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0D4C41" w:rsidTr="000D4C41">
        <w:tc>
          <w:tcPr>
            <w:tcW w:w="9246" w:type="dxa"/>
          </w:tcPr>
          <w:p w:rsidR="000D4C41" w:rsidRDefault="000D4C41">
            <w:pPr>
              <w:widowControl w:val="0"/>
              <w:autoSpaceDE w:val="0"/>
              <w:autoSpaceDN w:val="0"/>
              <w:spacing w:after="0"/>
              <w:jc w:val="center"/>
              <w:rPr>
                <w:rFonts w:ascii="Arial Black" w:eastAsia="Times New Roman" w:hAnsi="Arial Black" w:cs="Times New Roman"/>
                <w:caps/>
                <w:sz w:val="60"/>
                <w:szCs w:val="52"/>
                <w:lang w:val="en-IN"/>
              </w:rPr>
            </w:pPr>
          </w:p>
          <w:p w:rsidR="000D4C41" w:rsidRDefault="000D4C41">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0D4C41" w:rsidRDefault="000D4C41">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FINANCE MANAGEMENT</w:t>
            </w: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hideMark/>
          </w:tcPr>
          <w:p w:rsidR="000D4C41" w:rsidRDefault="000D4C41">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hideMark/>
          </w:tcPr>
          <w:p w:rsidR="000D4C41" w:rsidRDefault="000D4C41">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0D4C41" w:rsidRDefault="000D4C41">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tcPr>
          <w:p w:rsidR="000D4C41" w:rsidRDefault="000D4C41">
            <w:pPr>
              <w:widowControl w:val="0"/>
              <w:autoSpaceDE w:val="0"/>
              <w:autoSpaceDN w:val="0"/>
              <w:spacing w:after="0" w:line="252" w:lineRule="auto"/>
              <w:ind w:left="113" w:right="113"/>
              <w:rPr>
                <w:rFonts w:ascii="Times New Roman" w:eastAsia="Times New Roman" w:hAnsi="Times New Roman" w:cs="Calibri"/>
                <w:lang w:val="en-IN"/>
              </w:rPr>
            </w:pPr>
          </w:p>
        </w:tc>
      </w:tr>
      <w:tr w:rsidR="000D4C41" w:rsidTr="000D4C41">
        <w:tc>
          <w:tcPr>
            <w:tcW w:w="9246" w:type="dxa"/>
            <w:hideMark/>
          </w:tcPr>
          <w:p w:rsidR="000D4C41" w:rsidRDefault="000D4C41">
            <w:pPr>
              <w:widowControl w:val="0"/>
              <w:autoSpaceDE w:val="0"/>
              <w:autoSpaceDN w:val="0"/>
              <w:spacing w:after="0" w:line="252" w:lineRule="auto"/>
              <w:ind w:left="113" w:right="113"/>
              <w:jc w:val="center"/>
              <w:rPr>
                <w:rFonts w:ascii="Times New Roman" w:eastAsia="Times New Roman" w:hAnsi="Times New Roman" w:cs="Calibri"/>
                <w:lang w:val="en-IN"/>
              </w:rPr>
            </w:pPr>
            <w:r w:rsidRPr="000D4C41">
              <w:rPr>
                <w:rFonts w:ascii="Rockwell" w:eastAsia="Times New Roman" w:hAnsi="Rockwell"/>
                <w:b/>
                <w:sz w:val="30"/>
                <w:szCs w:val="28"/>
              </w:rPr>
              <w:t>TAMILNADU STATE COUNCIL FOR HIGHER EDUCATION,  CHENNAI – 600 005</w:t>
            </w:r>
          </w:p>
        </w:tc>
      </w:tr>
    </w:tbl>
    <w:p w:rsidR="000D4C41" w:rsidRDefault="000D4C41" w:rsidP="003A0B47">
      <w:pPr>
        <w:spacing w:after="0" w:line="240" w:lineRule="auto"/>
        <w:ind w:right="30"/>
        <w:jc w:val="center"/>
        <w:rPr>
          <w:rFonts w:ascii="Times New Roman" w:hAnsi="Times New Roman" w:cs="Times New Roman"/>
          <w:b/>
          <w:color w:val="000000" w:themeColor="text1"/>
          <w:sz w:val="24"/>
          <w:szCs w:val="24"/>
        </w:rPr>
      </w:pPr>
    </w:p>
    <w:p w:rsidR="003A0B47" w:rsidRDefault="003A0B47" w:rsidP="003A0B47">
      <w:pPr>
        <w:spacing w:after="0" w:line="240" w:lineRule="auto"/>
        <w:ind w:right="30"/>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z w:val="24"/>
          <w:szCs w:val="24"/>
        </w:rPr>
        <w:t>M</w:t>
      </w:r>
      <w:r w:rsidR="000D4C4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B</w:t>
      </w:r>
      <w:r w:rsidR="000D4C4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w:t>
      </w:r>
      <w:r w:rsidR="000D4C41">
        <w:rPr>
          <w:rFonts w:ascii="Times New Roman" w:hAnsi="Times New Roman" w:cs="Times New Roman"/>
          <w:b/>
          <w:color w:val="000000" w:themeColor="text1"/>
          <w:sz w:val="24"/>
          <w:szCs w:val="24"/>
        </w:rPr>
        <w:t>.</w:t>
      </w:r>
      <w:r w:rsidR="00EC2CA9">
        <w:rPr>
          <w:rFonts w:ascii="Times New Roman" w:hAnsi="Times New Roman" w:cs="Times New Roman"/>
          <w:b/>
          <w:color w:val="000000" w:themeColor="text1"/>
          <w:sz w:val="24"/>
          <w:szCs w:val="24"/>
        </w:rPr>
        <w:t xml:space="preserve"> – FINANCE</w:t>
      </w:r>
      <w:bookmarkStart w:id="0" w:name="_GoBack"/>
      <w:bookmarkEnd w:id="0"/>
      <w:r w:rsidR="00EC2CA9">
        <w:rPr>
          <w:rFonts w:ascii="Times New Roman" w:hAnsi="Times New Roman" w:cs="Times New Roman"/>
          <w:b/>
          <w:color w:val="000000" w:themeColor="text1"/>
          <w:sz w:val="24"/>
          <w:szCs w:val="24"/>
        </w:rPr>
        <w:t xml:space="preserve"> MANAGEMENT</w:t>
      </w:r>
    </w:p>
    <w:p w:rsidR="003A0B47" w:rsidRPr="00496069" w:rsidRDefault="003A0B47" w:rsidP="003A0B47">
      <w:pPr>
        <w:spacing w:after="0" w:line="240" w:lineRule="auto"/>
        <w:ind w:right="30"/>
        <w:jc w:val="center"/>
        <w:rPr>
          <w:rFonts w:ascii="Times New Roman" w:hAnsi="Times New Roman" w:cs="Times New Roman"/>
          <w:b/>
          <w:color w:val="000000" w:themeColor="text1"/>
          <w:spacing w:val="-1"/>
          <w:sz w:val="24"/>
          <w:szCs w:val="24"/>
        </w:rPr>
      </w:pPr>
    </w:p>
    <w:p w:rsidR="003A0B47" w:rsidRPr="00496069" w:rsidRDefault="003A0B47" w:rsidP="003A0B4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3A0B47" w:rsidRPr="00496069" w:rsidRDefault="003A0B47" w:rsidP="003A0B47">
      <w:pPr>
        <w:spacing w:after="0" w:line="240" w:lineRule="auto"/>
        <w:ind w:right="30"/>
        <w:jc w:val="center"/>
        <w:rPr>
          <w:rFonts w:ascii="Times New Roman" w:hAnsi="Times New Roman" w:cs="Times New Roman"/>
          <w:b/>
          <w:color w:val="000000" w:themeColor="text1"/>
          <w:sz w:val="24"/>
          <w:szCs w:val="24"/>
        </w:rPr>
      </w:pPr>
    </w:p>
    <w:p w:rsidR="003A0B47" w:rsidRPr="00496069" w:rsidRDefault="003A0B47" w:rsidP="003A0B4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3A0B47"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3A0B47" w:rsidRPr="00496069" w:rsidRDefault="003A0B47" w:rsidP="003A0B47">
      <w:pPr>
        <w:pStyle w:val="Heading1"/>
        <w:ind w:left="0" w:right="10"/>
        <w:jc w:val="both"/>
        <w:rPr>
          <w:rFonts w:ascii="Times New Roman" w:hAnsi="Times New Roman" w:cs="Times New Roman"/>
          <w:b w:val="0"/>
          <w:color w:val="000000" w:themeColor="text1"/>
          <w:u w:val="none"/>
        </w:rPr>
      </w:pPr>
    </w:p>
    <w:p w:rsidR="003A0B47" w:rsidRPr="00496069" w:rsidRDefault="003A0B47" w:rsidP="003A0B4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p>
    <w:p w:rsidR="003A0B47" w:rsidRPr="00496069" w:rsidRDefault="003A0B47" w:rsidP="003A0B47">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3A0B47" w:rsidRPr="00496069" w:rsidRDefault="003A0B47" w:rsidP="003A0B47">
      <w:pPr>
        <w:pStyle w:val="ListParagraph"/>
        <w:spacing w:after="0" w:line="240" w:lineRule="auto"/>
        <w:ind w:left="0"/>
        <w:jc w:val="both"/>
        <w:rPr>
          <w:rFonts w:ascii="Times New Roman" w:hAnsi="Times New Roman" w:cs="Times New Roman"/>
          <w:color w:val="000000" w:themeColor="text1"/>
          <w:sz w:val="24"/>
          <w:szCs w:val="24"/>
        </w:rPr>
      </w:pP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3A0B47" w:rsidRPr="00496069" w:rsidRDefault="003A0B47" w:rsidP="003A0B47">
      <w:pPr>
        <w:pStyle w:val="ListParagraph"/>
        <w:spacing w:after="0" w:line="240" w:lineRule="auto"/>
        <w:ind w:left="0"/>
        <w:jc w:val="both"/>
        <w:rPr>
          <w:rFonts w:ascii="Times New Roman" w:hAnsi="Times New Roman" w:cs="Times New Roman"/>
          <w:b/>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lastRenderedPageBreak/>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3A0B47" w:rsidRPr="00496069" w:rsidRDefault="003A0B47" w:rsidP="003A0B47">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3A0B47" w:rsidRPr="00496069" w:rsidTr="00B5568E">
        <w:trPr>
          <w:jc w:val="center"/>
        </w:trPr>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3A0B47" w:rsidRPr="00496069" w:rsidTr="00B5568E">
        <w:trPr>
          <w:jc w:val="center"/>
        </w:trPr>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3A0B47" w:rsidRPr="00496069" w:rsidTr="00B5568E">
        <w:trPr>
          <w:jc w:val="center"/>
        </w:trPr>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3A0B47" w:rsidRPr="00496069" w:rsidTr="00B5568E">
        <w:trPr>
          <w:jc w:val="center"/>
        </w:trPr>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3A0B47" w:rsidRPr="00496069" w:rsidTr="00B5568E">
        <w:trPr>
          <w:jc w:val="center"/>
        </w:trPr>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3A0B47" w:rsidRPr="00496069" w:rsidTr="00B5568E">
        <w:trPr>
          <w:jc w:val="center"/>
        </w:trPr>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3A0B47" w:rsidRPr="00496069" w:rsidRDefault="003A0B47" w:rsidP="003A0B47">
      <w:pPr>
        <w:pStyle w:val="Heading1"/>
        <w:ind w:left="0" w:right="10"/>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3A0B47" w:rsidRPr="00496069" w:rsidRDefault="003A0B47" w:rsidP="003A0B47">
      <w:pPr>
        <w:pStyle w:val="Heading1"/>
        <w:ind w:left="0" w:right="10"/>
        <w:jc w:val="center"/>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3A0B47" w:rsidRPr="00496069" w:rsidRDefault="003A0B47" w:rsidP="003A0B47">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3A0B47" w:rsidRPr="00496069" w:rsidTr="00B5568E">
        <w:trPr>
          <w:trHeight w:val="333"/>
        </w:trPr>
        <w:tc>
          <w:tcPr>
            <w:tcW w:w="1075"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075"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78709A">
            <w:pPr>
              <w:pStyle w:val="TableParagraph"/>
              <w:ind w:left="0"/>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70"/>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30"/>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3A0B47" w:rsidRPr="00496069" w:rsidRDefault="003A0B47" w:rsidP="003A0B47">
      <w:pPr>
        <w:pStyle w:val="BodyText"/>
        <w:ind w:left="580"/>
        <w:rPr>
          <w:rFonts w:ascii="Times New Roman" w:hAnsi="Times New Roman" w:cs="Times New Roman"/>
          <w:b/>
          <w:color w:val="000000" w:themeColor="text1"/>
        </w:rPr>
      </w:pPr>
    </w:p>
    <w:p w:rsidR="003A0B47" w:rsidRDefault="003A0B47" w:rsidP="003A0B47">
      <w:pPr>
        <w:pStyle w:val="Heading1"/>
        <w:ind w:left="0" w:right="10"/>
        <w:jc w:val="center"/>
        <w:rPr>
          <w:rFonts w:ascii="Times New Roman" w:hAnsi="Times New Roman" w:cs="Times New Roman"/>
          <w:color w:val="000000" w:themeColor="text1"/>
          <w:u w:val="none"/>
        </w:rPr>
      </w:pPr>
    </w:p>
    <w:p w:rsidR="001C33BA" w:rsidRDefault="001C33BA" w:rsidP="003A0B47">
      <w:pPr>
        <w:pStyle w:val="Heading1"/>
        <w:ind w:left="0" w:right="10"/>
        <w:jc w:val="center"/>
        <w:rPr>
          <w:rFonts w:ascii="Times New Roman" w:hAnsi="Times New Roman" w:cs="Times New Roman"/>
          <w:color w:val="000000" w:themeColor="text1"/>
          <w:u w:val="none"/>
        </w:rPr>
      </w:pPr>
    </w:p>
    <w:p w:rsidR="001C33BA" w:rsidRDefault="001C33BA" w:rsidP="003A0B47">
      <w:pPr>
        <w:pStyle w:val="Heading1"/>
        <w:ind w:left="0" w:right="10"/>
        <w:jc w:val="center"/>
        <w:rPr>
          <w:rFonts w:ascii="Times New Roman" w:hAnsi="Times New Roman" w:cs="Times New Roman"/>
          <w:color w:val="000000" w:themeColor="text1"/>
          <w:u w:val="none"/>
        </w:rPr>
      </w:pPr>
    </w:p>
    <w:p w:rsidR="001C33BA" w:rsidRDefault="001C33BA" w:rsidP="003A0B47">
      <w:pPr>
        <w:pStyle w:val="Heading1"/>
        <w:ind w:left="0" w:right="10"/>
        <w:jc w:val="center"/>
        <w:rPr>
          <w:rFonts w:ascii="Times New Roman" w:hAnsi="Times New Roman" w:cs="Times New Roman"/>
          <w:color w:val="000000" w:themeColor="text1"/>
          <w:u w:val="none"/>
        </w:rPr>
      </w:pPr>
    </w:p>
    <w:p w:rsidR="001C33BA" w:rsidRDefault="001C33BA" w:rsidP="003A0B47">
      <w:pPr>
        <w:pStyle w:val="Heading1"/>
        <w:ind w:left="0" w:right="10"/>
        <w:jc w:val="center"/>
        <w:rPr>
          <w:rFonts w:ascii="Times New Roman" w:hAnsi="Times New Roman" w:cs="Times New Roman"/>
          <w:color w:val="000000" w:themeColor="text1"/>
          <w:u w:val="none"/>
        </w:rPr>
      </w:pPr>
    </w:p>
    <w:p w:rsidR="001C33BA" w:rsidRDefault="001C33BA" w:rsidP="003A0B47">
      <w:pPr>
        <w:pStyle w:val="Heading1"/>
        <w:ind w:left="0" w:right="10"/>
        <w:jc w:val="center"/>
        <w:rPr>
          <w:rFonts w:ascii="Times New Roman" w:hAnsi="Times New Roman" w:cs="Times New Roman"/>
          <w:color w:val="000000" w:themeColor="text1"/>
          <w:u w:val="none"/>
        </w:rPr>
      </w:pPr>
    </w:p>
    <w:p w:rsidR="001C33BA" w:rsidRDefault="001C33BA" w:rsidP="003A0B47">
      <w:pPr>
        <w:pStyle w:val="Heading1"/>
        <w:ind w:left="0" w:right="10"/>
        <w:jc w:val="center"/>
        <w:rPr>
          <w:rFonts w:ascii="Times New Roman" w:hAnsi="Times New Roman" w:cs="Times New Roman"/>
          <w:color w:val="000000" w:themeColor="text1"/>
          <w:u w:val="none"/>
        </w:rPr>
      </w:pPr>
    </w:p>
    <w:p w:rsidR="001C33BA" w:rsidRDefault="001C33BA" w:rsidP="003A0B47">
      <w:pPr>
        <w:pStyle w:val="Heading1"/>
        <w:ind w:left="0" w:right="10"/>
        <w:jc w:val="center"/>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3A0B47" w:rsidRPr="00496069" w:rsidRDefault="003A0B47" w:rsidP="003A0B47">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3A0B47" w:rsidRPr="00496069" w:rsidTr="00B5568E">
        <w:trPr>
          <w:trHeight w:val="333"/>
        </w:trPr>
        <w:tc>
          <w:tcPr>
            <w:tcW w:w="1075"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075"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70"/>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3A0B47" w:rsidRPr="00496069" w:rsidRDefault="003A0B47" w:rsidP="003A0B47">
      <w:pPr>
        <w:pStyle w:val="Heading1"/>
        <w:ind w:left="0" w:right="10"/>
        <w:jc w:val="both"/>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3A0B47" w:rsidRPr="00496069" w:rsidRDefault="003A0B47" w:rsidP="003A0B47">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3A0B47" w:rsidRPr="00496069" w:rsidTr="00B5568E">
        <w:trPr>
          <w:trHeight w:val="333"/>
        </w:trPr>
        <w:tc>
          <w:tcPr>
            <w:tcW w:w="1075"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075"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242"/>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3A0B47" w:rsidRPr="00496069" w:rsidRDefault="003A0B47" w:rsidP="003A0B47">
      <w:pPr>
        <w:pStyle w:val="BodyText"/>
        <w:rPr>
          <w:rFonts w:ascii="Times New Roman" w:eastAsia="Times New Roman" w:hAnsi="Times New Roman" w:cs="Times New Roman"/>
          <w:b/>
          <w:color w:val="000000" w:themeColor="text1"/>
        </w:rPr>
      </w:pPr>
    </w:p>
    <w:p w:rsidR="003A0B47" w:rsidRPr="00496069" w:rsidRDefault="003A0B47" w:rsidP="003A0B47">
      <w:pPr>
        <w:pStyle w:val="BodyText"/>
        <w:jc w:val="center"/>
        <w:rPr>
          <w:rFonts w:ascii="Times New Roman" w:hAnsi="Times New Roman" w:cs="Times New Roman"/>
          <w:b/>
          <w:color w:val="000000" w:themeColor="text1"/>
        </w:rPr>
      </w:pPr>
    </w:p>
    <w:p w:rsidR="003A0B47" w:rsidRPr="00496069" w:rsidRDefault="003A0B47" w:rsidP="003A0B47">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3A0B47" w:rsidRPr="00496069" w:rsidRDefault="003A0B47" w:rsidP="003A0B47">
      <w:pPr>
        <w:pStyle w:val="BodyText"/>
        <w:rPr>
          <w:rFonts w:ascii="Times New Roman" w:hAnsi="Times New Roman" w:cs="Times New Roman"/>
          <w:b/>
          <w:color w:val="000000" w:themeColor="text1"/>
        </w:rPr>
      </w:pPr>
    </w:p>
    <w:p w:rsidR="003A0B47" w:rsidRDefault="003A0B47" w:rsidP="003A0B47">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3A0B47" w:rsidRDefault="003A0B47" w:rsidP="003A0B47">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3A0B47" w:rsidRDefault="003A0B47" w:rsidP="003A0B47">
      <w:pPr>
        <w:pStyle w:val="BodyText"/>
        <w:rPr>
          <w:rFonts w:ascii="Times New Roman" w:hAnsi="Times New Roman" w:cs="Times New Roman"/>
          <w:b/>
          <w:color w:val="000000" w:themeColor="text1"/>
        </w:rPr>
      </w:pPr>
    </w:p>
    <w:p w:rsidR="003A0B47" w:rsidRDefault="003A0B47" w:rsidP="003A0B47">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3A0B47" w:rsidRDefault="003A0B47" w:rsidP="003A0B47">
      <w:pPr>
        <w:spacing w:after="0" w:line="240" w:lineRule="auto"/>
        <w:ind w:right="445"/>
        <w:jc w:val="both"/>
        <w:rPr>
          <w:rFonts w:ascii="Times New Roman" w:hAnsi="Times New Roman" w:cs="Times New Roman"/>
          <w:b/>
          <w:color w:val="000000" w:themeColor="text1"/>
          <w:sz w:val="24"/>
          <w:szCs w:val="24"/>
        </w:rPr>
      </w:pPr>
    </w:p>
    <w:p w:rsidR="003A0B47" w:rsidRPr="00496069" w:rsidRDefault="003A0B47" w:rsidP="003A0B47">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3A0B47" w:rsidRPr="00496069" w:rsidRDefault="003A0B47" w:rsidP="003A0B47">
      <w:pPr>
        <w:pStyle w:val="Heading1"/>
        <w:ind w:left="0" w:right="10"/>
        <w:jc w:val="center"/>
        <w:rPr>
          <w:rFonts w:ascii="Times New Roman" w:hAnsi="Times New Roman" w:cs="Times New Roman"/>
          <w:color w:val="000000" w:themeColor="text1"/>
          <w:u w:val="none"/>
        </w:rPr>
      </w:pPr>
    </w:p>
    <w:p w:rsidR="003A0B47" w:rsidRPr="00496069" w:rsidRDefault="003A0B47" w:rsidP="003A0B47">
      <w:pPr>
        <w:pStyle w:val="Heading1"/>
        <w:ind w:left="0" w:right="10" w:firstLine="400"/>
        <w:jc w:val="both"/>
        <w:rPr>
          <w:rFonts w:ascii="Times New Roman" w:hAnsi="Times New Roman" w:cs="Times New Roman"/>
          <w:color w:val="000000" w:themeColor="text1"/>
          <w:u w:val="none"/>
        </w:rPr>
      </w:pPr>
    </w:p>
    <w:p w:rsidR="003A0B47" w:rsidRPr="00496069" w:rsidRDefault="003A0B47" w:rsidP="003A0B4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3A0B47" w:rsidRPr="00496069" w:rsidRDefault="003A0B47" w:rsidP="003A0B47">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3A0B47" w:rsidRPr="00496069" w:rsidTr="00B5568E">
        <w:trPr>
          <w:trHeight w:val="333"/>
        </w:trPr>
        <w:tc>
          <w:tcPr>
            <w:tcW w:w="1075"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178"/>
        </w:trPr>
        <w:tc>
          <w:tcPr>
            <w:tcW w:w="1075"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075"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3420" w:type="dxa"/>
          </w:tcPr>
          <w:p w:rsidR="003A0B47" w:rsidRPr="00496069" w:rsidRDefault="003A0B47"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3A0B47" w:rsidRPr="00496069" w:rsidRDefault="003A0B47" w:rsidP="003A0B47">
      <w:pPr>
        <w:spacing w:after="0" w:line="240" w:lineRule="auto"/>
        <w:ind w:left="400" w:right="86"/>
        <w:jc w:val="both"/>
        <w:rPr>
          <w:rFonts w:ascii="Times New Roman" w:eastAsia="Times New Roman" w:hAnsi="Times New Roman" w:cs="Times New Roman"/>
          <w:b/>
          <w:color w:val="000000" w:themeColor="text1"/>
        </w:rPr>
      </w:pPr>
    </w:p>
    <w:p w:rsidR="003A0B47" w:rsidRPr="00496069" w:rsidRDefault="003A0B47" w:rsidP="003A0B47">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3A0B47" w:rsidRPr="00496069" w:rsidRDefault="003A0B47" w:rsidP="003A0B47">
      <w:pPr>
        <w:spacing w:after="0" w:line="240" w:lineRule="auto"/>
        <w:ind w:left="400" w:right="86"/>
        <w:jc w:val="both"/>
        <w:rPr>
          <w:rFonts w:ascii="Times New Roman" w:hAnsi="Times New Roman" w:cs="Times New Roman"/>
          <w:b/>
          <w:color w:val="000000" w:themeColor="text1"/>
          <w:sz w:val="24"/>
          <w:szCs w:val="24"/>
        </w:rPr>
      </w:pPr>
    </w:p>
    <w:p w:rsidR="003A0B47" w:rsidRDefault="003A0B47" w:rsidP="003A0B47">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w:t>
      </w:r>
      <w:r w:rsidRPr="00496069">
        <w:rPr>
          <w:rFonts w:ascii="Times New Roman" w:hAnsi="Times New Roman" w:cs="Times New Roman"/>
          <w:b/>
          <w:color w:val="000000" w:themeColor="text1"/>
          <w:sz w:val="24"/>
          <w:szCs w:val="24"/>
        </w:rPr>
        <w:t xml:space="preserve"> Marks (6 Credits).</w:t>
      </w:r>
    </w:p>
    <w:p w:rsidR="003A0B47" w:rsidRDefault="003A0B47" w:rsidP="003A0B47">
      <w:pPr>
        <w:spacing w:after="0" w:line="240" w:lineRule="auto"/>
        <w:ind w:left="400" w:right="86"/>
        <w:jc w:val="both"/>
        <w:rPr>
          <w:rFonts w:ascii="Times New Roman" w:hAnsi="Times New Roman" w:cs="Times New Roman"/>
          <w:b/>
          <w:color w:val="000000" w:themeColor="text1"/>
          <w:sz w:val="24"/>
          <w:szCs w:val="24"/>
        </w:rPr>
      </w:pPr>
    </w:p>
    <w:p w:rsidR="003A0B47" w:rsidRDefault="003A0B47" w:rsidP="003A0B47">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w:t>
      </w:r>
      <w:r w:rsidRPr="00496069">
        <w:rPr>
          <w:rFonts w:ascii="Times New Roman" w:hAnsi="Times New Roman" w:cs="Times New Roman"/>
          <w:b/>
          <w:color w:val="000000" w:themeColor="text1"/>
          <w:sz w:val="24"/>
          <w:szCs w:val="24"/>
        </w:rPr>
        <w:t xml:space="preserve"> Marks (2</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3A0B47" w:rsidRDefault="003A0B47" w:rsidP="003A0B47">
      <w:pPr>
        <w:jc w:val="both"/>
      </w:pPr>
    </w:p>
    <w:p w:rsidR="003A0B47" w:rsidRPr="00E032DD" w:rsidRDefault="003A0B47" w:rsidP="003A0B4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Specialization </w:t>
      </w:r>
      <w:r w:rsidRPr="00E032DD">
        <w:rPr>
          <w:rFonts w:ascii="Times New Roman" w:hAnsi="Times New Roman" w:cs="Times New Roman"/>
          <w:b/>
          <w:color w:val="000000" w:themeColor="text1"/>
          <w:sz w:val="24"/>
          <w:szCs w:val="24"/>
        </w:rPr>
        <w:t>Courses: Finance Management</w:t>
      </w:r>
    </w:p>
    <w:p w:rsidR="003A0B47" w:rsidRPr="00E032DD" w:rsidRDefault="003A0B47" w:rsidP="003A0B47">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3A0B47" w:rsidRPr="00E032DD" w:rsidTr="00B5568E">
        <w:trPr>
          <w:trHeight w:val="315"/>
        </w:trPr>
        <w:tc>
          <w:tcPr>
            <w:tcW w:w="1076"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695"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66"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0" w:type="dxa"/>
            <w:vMerge w:val="restart"/>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0" w:type="dxa"/>
            <w:vMerge w:val="restart"/>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38" w:type="dxa"/>
            <w:gridSpan w:val="3"/>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3A0B47" w:rsidRPr="00E032DD" w:rsidTr="00B5568E">
        <w:trPr>
          <w:cantSplit/>
          <w:trHeight w:val="1171"/>
        </w:trPr>
        <w:tc>
          <w:tcPr>
            <w:tcW w:w="1076"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695"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1166"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16" w:type="dxa"/>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05" w:type="dxa"/>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Corporate Finance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70"/>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695" w:type="dxa"/>
          </w:tcPr>
          <w:p w:rsidR="003A0B47" w:rsidRPr="00E032DD" w:rsidRDefault="003A0B47" w:rsidP="00B5568E">
            <w:pPr>
              <w:tabs>
                <w:tab w:val="center" w:pos="1702"/>
                <w:tab w:val="center" w:pos="2702"/>
                <w:tab w:val="right" w:pos="4192"/>
              </w:tabs>
              <w:spacing w:after="0" w:line="240" w:lineRule="auto"/>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Security Analysis and </w:t>
            </w:r>
            <w:r w:rsidRPr="00E032DD">
              <w:rPr>
                <w:rFonts w:ascii="Times New Roman" w:hAnsi="Times New Roman" w:cs="Times New Roman"/>
                <w:color w:val="000000" w:themeColor="text1"/>
                <w:sz w:val="24"/>
                <w:szCs w:val="24"/>
              </w:rPr>
              <w:tab/>
              <w:t>Portfolio  Management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Tax Management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Merchant Banking and Financial Services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Derivatives Management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242"/>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Banking and Insurance</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Behavioural Finance</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Financial Modelling</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Capital Markets and Financial Services</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Financial Planning and Wealth Management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Fixed Income Securities</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proofErr w:type="spellStart"/>
            <w:r w:rsidRPr="00E032DD">
              <w:rPr>
                <w:rFonts w:ascii="Times New Roman" w:eastAsia="Times New Roman" w:hAnsi="Times New Roman" w:cs="Times New Roman"/>
                <w:bCs/>
                <w:color w:val="000000" w:themeColor="text1"/>
                <w:sz w:val="24"/>
                <w:szCs w:val="24"/>
                <w:lang w:val="en-IN"/>
              </w:rPr>
              <w:t>Fintech</w:t>
            </w:r>
            <w:proofErr w:type="spellEnd"/>
            <w:r w:rsidRPr="00E032DD">
              <w:rPr>
                <w:rFonts w:ascii="Times New Roman" w:eastAsia="Times New Roman" w:hAnsi="Times New Roman" w:cs="Times New Roman"/>
                <w:bCs/>
                <w:color w:val="000000" w:themeColor="text1"/>
                <w:sz w:val="24"/>
                <w:szCs w:val="24"/>
                <w:lang w:val="en-IN"/>
              </w:rPr>
              <w:t xml:space="preserve"> and Investment Analysis</w:t>
            </w:r>
            <w:r w:rsidRPr="00E032DD">
              <w:rPr>
                <w:rFonts w:ascii="Times New Roman" w:eastAsia="Times New Roman" w:hAnsi="Times New Roman" w:cs="Times New Roman"/>
                <w:b/>
                <w:bCs/>
                <w:color w:val="000000" w:themeColor="text1"/>
                <w:sz w:val="24"/>
                <w:szCs w:val="24"/>
                <w:vertAlign w:val="superscript"/>
                <w:lang w:val="en-IN"/>
              </w:rPr>
              <w: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40</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60</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International Financial Management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Risk Management in Banks</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3A0B47" w:rsidRDefault="003A0B47" w:rsidP="003A0B47">
      <w:pPr>
        <w:spacing w:after="0" w:line="240" w:lineRule="auto"/>
        <w:jc w:val="both"/>
        <w:rPr>
          <w:rFonts w:ascii="Times New Roman" w:hAnsi="Times New Roman" w:cs="Times New Roman"/>
          <w:b/>
          <w:color w:val="000000" w:themeColor="text1"/>
          <w:sz w:val="24"/>
          <w:szCs w:val="24"/>
        </w:rPr>
      </w:pPr>
      <w:r w:rsidRPr="00E032DD">
        <w:rPr>
          <w:rFonts w:ascii="Times New Roman" w:eastAsia="Times New Roman" w:hAnsi="Times New Roman" w:cs="Times New Roman"/>
          <w:b/>
          <w:bCs/>
          <w:color w:val="000000" w:themeColor="text1"/>
          <w:sz w:val="24"/>
          <w:szCs w:val="24"/>
          <w:lang w:val="en-IN"/>
        </w:rPr>
        <w:t xml:space="preserve">@ This is a </w:t>
      </w:r>
      <w:proofErr w:type="gramStart"/>
      <w:r w:rsidRPr="00E032DD">
        <w:rPr>
          <w:rFonts w:ascii="Times New Roman" w:eastAsia="Times New Roman" w:hAnsi="Times New Roman" w:cs="Times New Roman"/>
          <w:b/>
          <w:bCs/>
          <w:color w:val="000000" w:themeColor="text1"/>
          <w:sz w:val="24"/>
          <w:szCs w:val="24"/>
          <w:lang w:val="en-IN"/>
        </w:rPr>
        <w:t>hands</w:t>
      </w:r>
      <w:proofErr w:type="gramEnd"/>
      <w:r w:rsidRPr="00E032DD">
        <w:rPr>
          <w:rFonts w:ascii="Times New Roman" w:eastAsia="Times New Roman" w:hAnsi="Times New Roman" w:cs="Times New Roman"/>
          <w:b/>
          <w:bCs/>
          <w:color w:val="000000" w:themeColor="text1"/>
          <w:sz w:val="24"/>
          <w:szCs w:val="24"/>
          <w:lang w:val="en-IN"/>
        </w:rPr>
        <w:t xml:space="preserve"> on Computer Laboratory Practical course.</w:t>
      </w:r>
    </w:p>
    <w:p w:rsidR="003A0B47" w:rsidRDefault="003A0B47" w:rsidP="003A0B4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 papers from the above list in discussion with your HOD or Head.</w:t>
      </w:r>
    </w:p>
    <w:p w:rsidR="003A0B47" w:rsidRDefault="003A0B47" w:rsidP="003A0B47"/>
    <w:p w:rsidR="003A0B47" w:rsidRPr="00496069" w:rsidRDefault="003A0B47" w:rsidP="003A0B47">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3A0B47" w:rsidRPr="00496069" w:rsidRDefault="003A0B47" w:rsidP="003A0B47">
      <w:pPr>
        <w:spacing w:after="0" w:line="240" w:lineRule="auto"/>
        <w:ind w:right="30"/>
        <w:jc w:val="center"/>
        <w:rPr>
          <w:rFonts w:ascii="Times New Roman" w:hAnsi="Times New Roman" w:cs="Times New Roman"/>
          <w:b/>
          <w:color w:val="000000" w:themeColor="text1"/>
          <w:sz w:val="24"/>
          <w:szCs w:val="24"/>
        </w:rPr>
      </w:pPr>
    </w:p>
    <w:p w:rsidR="003A0B47" w:rsidRPr="00496069" w:rsidRDefault="003A0B47" w:rsidP="003A0B4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3A0B47" w:rsidRPr="00496069" w:rsidRDefault="003A0B47" w:rsidP="003A0B47">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895"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3A0B47" w:rsidRPr="00496069" w:rsidTr="00B5568E">
        <w:trPr>
          <w:trHeight w:val="167"/>
        </w:trPr>
        <w:tc>
          <w:tcPr>
            <w:tcW w:w="9895" w:type="dxa"/>
            <w:gridSpan w:val="14"/>
            <w:vAlign w:val="center"/>
          </w:tcPr>
          <w:p w:rsidR="003A0B47" w:rsidRPr="00496069" w:rsidRDefault="003A0B47"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lastRenderedPageBreak/>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3A0B47" w:rsidRPr="00496069" w:rsidRDefault="003A0B47"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895"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3A0B47" w:rsidRPr="00496069" w:rsidRDefault="003A0B47"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3A0B47" w:rsidRPr="00496069" w:rsidTr="00B5568E">
        <w:trPr>
          <w:trHeight w:val="164"/>
        </w:trPr>
        <w:tc>
          <w:tcPr>
            <w:tcW w:w="9895"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3A0B47" w:rsidRPr="00496069" w:rsidTr="00B5568E">
        <w:trPr>
          <w:trHeight w:val="164"/>
        </w:trPr>
        <w:tc>
          <w:tcPr>
            <w:tcW w:w="9895"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3A0B47" w:rsidRPr="00496069" w:rsidRDefault="003A0B47"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3A0B47" w:rsidRPr="00496069" w:rsidRDefault="003A0B47"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3A0B47" w:rsidRPr="00496069" w:rsidRDefault="003A0B47"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3A0B47" w:rsidRPr="00496069" w:rsidRDefault="003A0B47"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3A0B47" w:rsidRPr="00496069" w:rsidRDefault="003A0B47"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3A0B47" w:rsidRPr="00496069" w:rsidRDefault="003A0B47"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3A0B47" w:rsidRPr="00496069" w:rsidRDefault="003A0B47"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3A0B47" w:rsidRPr="00496069" w:rsidRDefault="003A0B47" w:rsidP="003A0B4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jc w:val="center"/>
        <w:rPr>
          <w:rFonts w:ascii="Times New Roman" w:hAnsi="Times New Roman" w:cs="Times New Roman"/>
          <w:color w:val="000000" w:themeColor="text1"/>
          <w:sz w:val="24"/>
          <w:szCs w:val="24"/>
        </w:rPr>
      </w:pPr>
    </w:p>
    <w:p w:rsidR="003A0B47" w:rsidRPr="00496069" w:rsidRDefault="003A0B47" w:rsidP="003A0B47">
      <w:pPr>
        <w:spacing w:after="0" w:line="240" w:lineRule="auto"/>
        <w:jc w:val="center"/>
        <w:rPr>
          <w:rFonts w:ascii="Times New Roman" w:hAnsi="Times New Roman" w:cs="Times New Roman"/>
          <w:color w:val="000000" w:themeColor="text1"/>
          <w:sz w:val="24"/>
          <w:szCs w:val="24"/>
        </w:rPr>
      </w:pPr>
    </w:p>
    <w:p w:rsidR="003A0B47" w:rsidRPr="00496069" w:rsidRDefault="003A0B47" w:rsidP="003A0B47">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recognize the principles and characteristics of the multivariate data analysis </w:t>
            </w:r>
            <w:r w:rsidRPr="00496069">
              <w:rPr>
                <w:rFonts w:ascii="Times New Roman" w:hAnsi="Times New Roman" w:cs="Times New Roman"/>
                <w:color w:val="000000" w:themeColor="text1"/>
                <w:sz w:val="24"/>
                <w:szCs w:val="24"/>
              </w:rPr>
              <w:lastRenderedPageBreak/>
              <w:t>techniques.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w:t>
            </w:r>
            <w:r w:rsidRPr="00496069">
              <w:rPr>
                <w:rFonts w:ascii="Times New Roman" w:hAnsi="Times New Roman" w:cs="Times New Roman"/>
                <w:color w:val="000000" w:themeColor="text1"/>
                <w:sz w:val="24"/>
                <w:szCs w:val="24"/>
              </w:rPr>
              <w:lastRenderedPageBreak/>
              <w:t>Business Research Reports - Ethics In Research.</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7" w:history="1">
              <w:r w:rsidR="003A0B47"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8" w:history="1">
              <w:r w:rsidR="003A0B47" w:rsidRPr="00496069">
                <w:rPr>
                  <w:rStyle w:val="Hyperlink"/>
                  <w:rFonts w:ascii="Times New Roman" w:hAnsi="Times New Roman" w:cs="Times New Roman"/>
                  <w:color w:val="000000" w:themeColor="text1"/>
                  <w:sz w:val="24"/>
                  <w:szCs w:val="24"/>
                </w:rPr>
                <w:t>https://study.com/academy/topic/probability.html</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9" w:history="1">
              <w:r w:rsidR="003A0B47" w:rsidRPr="00496069">
                <w:rPr>
                  <w:rStyle w:val="Hyperlink"/>
                  <w:rFonts w:ascii="Times New Roman" w:hAnsi="Times New Roman" w:cs="Times New Roman"/>
                  <w:color w:val="000000" w:themeColor="text1"/>
                  <w:sz w:val="24"/>
                  <w:szCs w:val="24"/>
                </w:rPr>
                <w:t>https://onlinecourses.nptel.ac.in/noc18_ma07/preview</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0" w:history="1">
              <w:r w:rsidR="003A0B47" w:rsidRPr="00496069">
                <w:rPr>
                  <w:rStyle w:val="Hyperlink"/>
                  <w:rFonts w:ascii="Times New Roman" w:hAnsi="Times New Roman" w:cs="Times New Roman"/>
                  <w:color w:val="000000" w:themeColor="text1"/>
                  <w:sz w:val="24"/>
                  <w:szCs w:val="24"/>
                </w:rPr>
                <w:t>https://hbr.org/1964/07/decision-trees-for-decision-making</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3A0B47" w:rsidRPr="00496069" w:rsidRDefault="003A0B47" w:rsidP="003A0B4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3A0B47" w:rsidRPr="00496069" w:rsidRDefault="003A0B47"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3A0B47" w:rsidRPr="00496069" w:rsidRDefault="003A0B47"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3A0B47" w:rsidRPr="00496069" w:rsidRDefault="003A0B4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w:t>
            </w:r>
            <w:r w:rsidRPr="00496069">
              <w:rPr>
                <w:rFonts w:ascii="Times New Roman" w:eastAsia="Times New Roman" w:hAnsi="Times New Roman" w:cs="Times New Roman"/>
                <w:color w:val="000000" w:themeColor="text1"/>
                <w:sz w:val="24"/>
                <w:szCs w:val="24"/>
              </w:rPr>
              <w:lastRenderedPageBreak/>
              <w:t>Equity theory, Expectancy theory.</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3A0B47" w:rsidRPr="00496069" w:rsidRDefault="003A0B4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3A0B47" w:rsidRPr="00496069" w:rsidRDefault="003A0B47"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3A0B47" w:rsidRPr="00496069" w:rsidRDefault="003A0B47"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1" w:history="1">
              <w:r w:rsidR="003A0B47" w:rsidRPr="00496069">
                <w:rPr>
                  <w:rStyle w:val="Hyperlink"/>
                  <w:rFonts w:ascii="Times New Roman" w:hAnsi="Times New Roman" w:cs="Times New Roman"/>
                  <w:color w:val="000000" w:themeColor="text1"/>
                  <w:sz w:val="24"/>
                  <w:szCs w:val="24"/>
                </w:rPr>
                <w:t>www.himpub.com</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2" w:history="1">
              <w:r w:rsidR="003A0B47" w:rsidRPr="00496069">
                <w:rPr>
                  <w:rStyle w:val="Hyperlink"/>
                  <w:rFonts w:ascii="Times New Roman" w:hAnsi="Times New Roman" w:cs="Times New Roman"/>
                  <w:color w:val="000000" w:themeColor="text1"/>
                  <w:sz w:val="24"/>
                  <w:szCs w:val="24"/>
                </w:rPr>
                <w:t>https://iedunote.com.organisational-behaviour</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3" w:history="1">
              <w:r w:rsidR="003A0B47" w:rsidRPr="00496069">
                <w:rPr>
                  <w:rStyle w:val="Hyperlink"/>
                  <w:rFonts w:ascii="Times New Roman" w:hAnsi="Times New Roman" w:cs="Times New Roman"/>
                  <w:color w:val="000000" w:themeColor="text1"/>
                  <w:sz w:val="24"/>
                  <w:szCs w:val="24"/>
                </w:rPr>
                <w:t>www.yourarticlelibrary.com/organisation/</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3A0B47"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3A0B47" w:rsidRPr="00496069" w:rsidRDefault="003A0B47"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3A0B47"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3A0B47" w:rsidRPr="00496069" w:rsidRDefault="003A0B47"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3A0B47" w:rsidRPr="00496069" w:rsidRDefault="003A0B47"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3A0B47" w:rsidRPr="00496069" w:rsidRDefault="003A0B47"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3A0B47" w:rsidRPr="00496069" w:rsidRDefault="003A0B47" w:rsidP="003A0B4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Statement Analysis - Objectives - </w:t>
            </w:r>
            <w:r w:rsidRPr="00FF0B8B">
              <w:rPr>
                <w:rFonts w:ascii="Times New Roman" w:hAnsi="Times New Roman" w:cs="Times New Roman"/>
                <w:color w:val="000000" w:themeColor="text1"/>
                <w:sz w:val="24"/>
                <w:szCs w:val="24"/>
              </w:rPr>
              <w:lastRenderedPageBreak/>
              <w:t>Techniques of Financial Statement Analysis:  Common Size and Comparative Financial Statements, Trend analysis, Ratio Analysis.</w:t>
            </w:r>
          </w:p>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4" w:history="1">
              <w:r w:rsidR="003A0B47"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5" w:history="1">
              <w:r w:rsidR="003A0B47"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6" w:history="1">
              <w:r w:rsidR="003A0B47" w:rsidRPr="00496069">
                <w:rPr>
                  <w:rStyle w:val="Hyperlink"/>
                  <w:rFonts w:ascii="Times New Roman" w:hAnsi="Times New Roman" w:cs="Times New Roman"/>
                  <w:color w:val="000000" w:themeColor="text1"/>
                  <w:sz w:val="24"/>
                  <w:szCs w:val="24"/>
                </w:rPr>
                <w:t>http://educ.jmu.edu/~drakepp/principles/module6/capbudtech.pdf</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7" w:history="1">
              <w:r w:rsidR="003A0B47"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3A0B47" w:rsidRPr="00496069" w:rsidRDefault="003A0B47" w:rsidP="003A0B4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802"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3A0B47" w:rsidRPr="00496069" w:rsidTr="00B5568E">
        <w:trPr>
          <w:trHeight w:val="167"/>
        </w:trPr>
        <w:tc>
          <w:tcPr>
            <w:tcW w:w="9802"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347"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802"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3A0B47" w:rsidRPr="00496069" w:rsidRDefault="003A0B47"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familiar about the Basic concepts of Demand, </w:t>
            </w:r>
            <w:r w:rsidRPr="00496069">
              <w:rPr>
                <w:rFonts w:ascii="Times New Roman" w:hAnsi="Times New Roman" w:cs="Times New Roman"/>
                <w:color w:val="000000" w:themeColor="text1"/>
                <w:sz w:val="24"/>
                <w:szCs w:val="24"/>
              </w:rPr>
              <w:lastRenderedPageBreak/>
              <w:t>Supply and Equilibrium and their determinants</w:t>
            </w:r>
          </w:p>
        </w:tc>
        <w:tc>
          <w:tcPr>
            <w:tcW w:w="2294"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3A0B47" w:rsidRPr="00496069" w:rsidTr="00B5568E">
        <w:trPr>
          <w:trHeight w:val="164"/>
        </w:trPr>
        <w:tc>
          <w:tcPr>
            <w:tcW w:w="9802"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8" w:history="1">
              <w:r w:rsidR="003A0B47"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19" w:history="1">
              <w:r w:rsidR="003A0B47"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3A0B47" w:rsidRPr="00496069">
                <w:rPr>
                  <w:rStyle w:val="Hyperlink"/>
                  <w:rFonts w:ascii="Times New Roman" w:hAnsi="Times New Roman" w:cs="Times New Roman"/>
                  <w:color w:val="000000" w:themeColor="text1"/>
                  <w:sz w:val="24"/>
                  <w:szCs w:val="24"/>
                </w:rPr>
                <w:t>courseid</w:t>
              </w:r>
              <w:proofErr w:type="spellEnd"/>
              <w:r w:rsidR="003A0B47" w:rsidRPr="00496069">
                <w:rPr>
                  <w:rStyle w:val="Hyperlink"/>
                  <w:rFonts w:ascii="Times New Roman" w:hAnsi="Times New Roman" w:cs="Times New Roman"/>
                  <w:color w:val="000000" w:themeColor="text1"/>
                  <w:sz w:val="24"/>
                  <w:szCs w:val="24"/>
                </w:rPr>
                <w:t>=4207</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0" w:history="1">
              <w:r w:rsidR="003A0B47"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3A0B47" w:rsidRPr="00496069" w:rsidTr="00B5568E">
        <w:trPr>
          <w:trHeight w:val="164"/>
        </w:trPr>
        <w:tc>
          <w:tcPr>
            <w:tcW w:w="9802"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117D19" w:rsidRDefault="003A0B47" w:rsidP="003A0B47">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3A0B47" w:rsidRPr="00496069" w:rsidRDefault="003A0B47"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Legal Entity – Comparison of Company with Partnership and Joint </w:t>
            </w:r>
            <w:r w:rsidRPr="00496069">
              <w:rPr>
                <w:rFonts w:ascii="Times New Roman" w:eastAsia="Noto Sans" w:hAnsi="Times New Roman" w:cs="Times New Roman"/>
                <w:color w:val="000000" w:themeColor="text1"/>
                <w:sz w:val="24"/>
                <w:szCs w:val="24"/>
              </w:rPr>
              <w:lastRenderedPageBreak/>
              <w:t>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1" w:history="1">
              <w:r w:rsidR="003A0B47" w:rsidRPr="00496069">
                <w:rPr>
                  <w:rFonts w:ascii="Times New Roman" w:hAnsi="Times New Roman" w:cs="Times New Roman"/>
                  <w:color w:val="000000" w:themeColor="text1"/>
                  <w:sz w:val="24"/>
                  <w:szCs w:val="24"/>
                </w:rPr>
                <w:t>http://www.legalserviceindia.com/article/</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2" w:history="1">
              <w:r w:rsidR="003A0B47" w:rsidRPr="00496069">
                <w:rPr>
                  <w:rFonts w:ascii="Times New Roman" w:hAnsi="Times New Roman" w:cs="Times New Roman"/>
                  <w:color w:val="000000" w:themeColor="text1"/>
                  <w:sz w:val="24"/>
                  <w:szCs w:val="24"/>
                </w:rPr>
                <w:t>http://www.freebookcentre.net/Law/Law-Books.html 2</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3" w:history="1">
              <w:r w:rsidR="003A0B47" w:rsidRPr="00496069">
                <w:rPr>
                  <w:rFonts w:ascii="Times New Roman" w:hAnsi="Times New Roman" w:cs="Times New Roman"/>
                  <w:color w:val="000000" w:themeColor="text1"/>
                  <w:sz w:val="24"/>
                  <w:szCs w:val="24"/>
                </w:rPr>
                <w:t>https://www.mooc-list.com/course/business-law-wma</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4" w:tgtFrame="_blank" w:history="1">
              <w:r w:rsidR="003A0B47"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w:t>
            </w:r>
            <w:r w:rsidRPr="00496069">
              <w:rPr>
                <w:rFonts w:ascii="Times New Roman" w:hAnsi="Times New Roman" w:cs="Times New Roman"/>
                <w:color w:val="000000" w:themeColor="text1"/>
                <w:sz w:val="24"/>
                <w:szCs w:val="24"/>
              </w:rPr>
              <w:lastRenderedPageBreak/>
              <w:t xml:space="preserve">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5" w:history="1">
              <w:r w:rsidR="003A0B47" w:rsidRPr="00496069">
                <w:rPr>
                  <w:rStyle w:val="Hyperlink"/>
                  <w:rFonts w:ascii="Times New Roman" w:hAnsi="Times New Roman" w:cs="Times New Roman"/>
                  <w:color w:val="000000" w:themeColor="text1"/>
                  <w:sz w:val="24"/>
                  <w:szCs w:val="24"/>
                </w:rPr>
                <w:t>http://www.jimssouthdelhi.com/sm/BBA6/ED.pdf</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7" w:history="1">
              <w:r w:rsidR="003A0B47" w:rsidRPr="00496069">
                <w:rPr>
                  <w:rStyle w:val="Hyperlink"/>
                  <w:rFonts w:ascii="Times New Roman" w:hAnsi="Times New Roman" w:cs="Times New Roman"/>
                  <w:color w:val="000000" w:themeColor="text1"/>
                  <w:sz w:val="24"/>
                  <w:szCs w:val="24"/>
                </w:rPr>
                <w:t>https://roadmapresearch.com/entrepreneurship-beyond-curriculum</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3A0B47"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3A0B47" w:rsidRDefault="003A0B47" w:rsidP="003A0B47">
      <w:pPr>
        <w:spacing w:after="0" w:line="240" w:lineRule="auto"/>
        <w:jc w:val="center"/>
        <w:rPr>
          <w:rFonts w:ascii="Times New Roman" w:hAnsi="Times New Roman" w:cs="Times New Roman"/>
          <w:color w:val="000000" w:themeColor="text1"/>
          <w:sz w:val="24"/>
          <w:szCs w:val="24"/>
        </w:rPr>
      </w:pPr>
    </w:p>
    <w:p w:rsidR="003A0B47"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p>
          <w:p w:rsidR="003A0B47" w:rsidRPr="00496069" w:rsidRDefault="003A0B47" w:rsidP="00B5568E">
            <w:pPr>
              <w:spacing w:after="0" w:line="240" w:lineRule="auto"/>
              <w:jc w:val="both"/>
              <w:rPr>
                <w:rFonts w:ascii="Times New Roman" w:hAnsi="Times New Roman" w:cs="Times New Roman"/>
                <w:color w:val="000000" w:themeColor="text1"/>
                <w:sz w:val="24"/>
                <w:szCs w:val="24"/>
              </w:rPr>
            </w:pPr>
          </w:p>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w:t>
            </w:r>
            <w:r w:rsidRPr="00496069">
              <w:rPr>
                <w:rFonts w:ascii="Times New Roman" w:hAnsi="Times New Roman" w:cs="Times New Roman"/>
                <w:color w:val="000000" w:themeColor="text1"/>
                <w:sz w:val="24"/>
                <w:szCs w:val="24"/>
              </w:rPr>
              <w:lastRenderedPageBreak/>
              <w:t>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8" w:history="1">
              <w:r w:rsidR="003A0B47" w:rsidRPr="00496069">
                <w:rPr>
                  <w:rStyle w:val="Hyperlink"/>
                  <w:rFonts w:ascii="Times New Roman" w:hAnsi="Times New Roman" w:cs="Times New Roman"/>
                  <w:color w:val="000000" w:themeColor="text1"/>
                  <w:sz w:val="24"/>
                  <w:szCs w:val="24"/>
                </w:rPr>
                <w:t>https://www.skillsyouneed.com/ips/communication-skills.html</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29" w:history="1">
              <w:r w:rsidR="003A0B47"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0" w:history="1">
              <w:r w:rsidR="003A0B47" w:rsidRPr="00496069">
                <w:rPr>
                  <w:rStyle w:val="Hyperlink"/>
                  <w:rFonts w:ascii="Times New Roman" w:hAnsi="Times New Roman" w:cs="Times New Roman"/>
                  <w:color w:val="000000" w:themeColor="text1"/>
                  <w:sz w:val="24"/>
                  <w:szCs w:val="24"/>
                </w:rPr>
                <w:t>http://skillopedia.com</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1" w:history="1">
              <w:r w:rsidR="003A0B47"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0" w:line="240" w:lineRule="auto"/>
        <w:jc w:val="center"/>
        <w:rPr>
          <w:rFonts w:ascii="Times New Roman" w:hAnsi="Times New Roman" w:cs="Times New Roman"/>
          <w:b/>
          <w:color w:val="000000" w:themeColor="text1"/>
          <w:sz w:val="24"/>
          <w:szCs w:val="24"/>
        </w:rPr>
      </w:pPr>
    </w:p>
    <w:p w:rsidR="003A0B47" w:rsidRPr="00496069" w:rsidRDefault="003A0B47" w:rsidP="003A0B47">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Overview of operations research – Origin – Nature, scope &amp; characteristics of    OR – </w:t>
            </w:r>
            <w:r w:rsidRPr="00496069">
              <w:rPr>
                <w:rFonts w:ascii="Times New Roman" w:hAnsi="Times New Roman" w:cs="Times New Roman"/>
                <w:color w:val="000000" w:themeColor="text1"/>
                <w:sz w:val="24"/>
                <w:szCs w:val="24"/>
              </w:rPr>
              <w:lastRenderedPageBreak/>
              <w:t>Models in OR – Application of operations research in functional areas of management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08</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2" w:history="1">
              <w:r w:rsidR="003A0B47" w:rsidRPr="00496069">
                <w:rPr>
                  <w:rStyle w:val="Hyperlink"/>
                  <w:rFonts w:ascii="Times New Roman" w:hAnsi="Times New Roman" w:cs="Times New Roman"/>
                  <w:color w:val="000000" w:themeColor="text1"/>
                  <w:sz w:val="24"/>
                  <w:szCs w:val="24"/>
                </w:rPr>
                <w:t>www.cbom.atozmath.com</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3" w:history="1">
              <w:r w:rsidR="003A0B47" w:rsidRPr="00496069">
                <w:rPr>
                  <w:rStyle w:val="Hyperlink"/>
                  <w:rFonts w:ascii="Times New Roman" w:hAnsi="Times New Roman" w:cs="Times New Roman"/>
                  <w:color w:val="000000" w:themeColor="text1"/>
                  <w:sz w:val="24"/>
                  <w:szCs w:val="24"/>
                </w:rPr>
                <w:t>http://www.pondiuni.edu.in/storage/dde/downloads/mbaii_qt.pdf</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4" w:history="1">
              <w:r w:rsidR="003A0B47" w:rsidRPr="00496069">
                <w:rPr>
                  <w:rStyle w:val="Hyperlink"/>
                  <w:rFonts w:ascii="Times New Roman" w:hAnsi="Times New Roman" w:cs="Times New Roman"/>
                  <w:color w:val="000000" w:themeColor="text1"/>
                  <w:sz w:val="24"/>
                  <w:szCs w:val="24"/>
                </w:rPr>
                <w:t>http://164.100.133.129;81/econtent/Uploads/Operations_Research.pdf</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5" w:tgtFrame="_blank" w:history="1">
              <w:r w:rsidR="003A0B47"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3A0B47" w:rsidRPr="00496069" w:rsidRDefault="003A0B47" w:rsidP="003A0B47">
      <w:pPr>
        <w:spacing w:after="0" w:line="240" w:lineRule="auto"/>
        <w:rPr>
          <w:rFonts w:ascii="Times New Roman" w:hAnsi="Times New Roman" w:cs="Times New Roman"/>
          <w:b/>
          <w:bCs/>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lastRenderedPageBreak/>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3A0B47" w:rsidRPr="00496069" w:rsidRDefault="003A0B47"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3A0B47" w:rsidRPr="00496069" w:rsidRDefault="003A0B47"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3A0B47" w:rsidRPr="00496069" w:rsidRDefault="003A0B47"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6" w:history="1">
              <w:r w:rsidR="003A0B47" w:rsidRPr="00496069">
                <w:rPr>
                  <w:rStyle w:val="Hyperlink"/>
                  <w:rFonts w:ascii="Times New Roman" w:hAnsi="Times New Roman" w:cs="Times New Roman"/>
                  <w:color w:val="000000" w:themeColor="text1"/>
                  <w:sz w:val="24"/>
                  <w:szCs w:val="24"/>
                </w:rPr>
                <w:t>https://businessjargons.com/performance-management.html</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7" w:history="1">
              <w:r w:rsidR="003A0B47" w:rsidRPr="00496069">
                <w:rPr>
                  <w:rStyle w:val="Hyperlink"/>
                  <w:rFonts w:ascii="Times New Roman" w:hAnsi="Times New Roman" w:cs="Times New Roman"/>
                  <w:color w:val="000000" w:themeColor="text1"/>
                  <w:sz w:val="24"/>
                  <w:szCs w:val="24"/>
                </w:rPr>
                <w:t>https://www.hr-guide.com/data/G400.htm</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8" w:history="1">
              <w:r w:rsidR="003A0B47"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39" w:tgtFrame="_blank" w:history="1">
              <w:r w:rsidR="003A0B47"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3A0B47"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b/>
          <w:bCs/>
          <w:color w:val="000000" w:themeColor="text1"/>
          <w:sz w:val="24"/>
          <w:szCs w:val="24"/>
        </w:rPr>
      </w:pPr>
    </w:p>
    <w:p w:rsidR="003A0B47" w:rsidRPr="00496069" w:rsidRDefault="003A0B47" w:rsidP="003A0B4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40" w:history="1">
              <w:r w:rsidR="003A0B47"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41" w:history="1">
              <w:r w:rsidR="003A0B47" w:rsidRPr="00496069">
                <w:rPr>
                  <w:rStyle w:val="Hyperlink"/>
                  <w:rFonts w:ascii="Times New Roman" w:hAnsi="Times New Roman" w:cs="Times New Roman"/>
                  <w:color w:val="000000" w:themeColor="text1"/>
                  <w:sz w:val="24"/>
                  <w:szCs w:val="24"/>
                </w:rPr>
                <w:t>https://cpbucket.fiu.edu/mar3023vd1131/syllabus.html</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42" w:tgtFrame="_blank" w:history="1">
              <w:r w:rsidR="003A0B47"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43" w:tgtFrame="_blank" w:history="1">
              <w:r w:rsidR="003A0B47"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3A0B47" w:rsidRPr="00496069" w:rsidRDefault="003A0B47"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895603">
              <w:fldChar w:fldCharType="begin"/>
            </w:r>
            <w:r w:rsidR="00BD0F41">
              <w:instrText>HYPERLINK "https://www.amazon.in/s/ref=dp_byline_sr_book_2?ie=UTF8&amp;field-author=Keven+Lane+Keller&amp;search-alias=stripbooks"</w:instrText>
            </w:r>
            <w:r w:rsidR="00895603">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895603">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b/>
          <w:bCs/>
          <w:color w:val="000000" w:themeColor="text1"/>
          <w:sz w:val="24"/>
          <w:szCs w:val="24"/>
        </w:rPr>
      </w:pPr>
    </w:p>
    <w:p w:rsidR="003A0B47" w:rsidRPr="00496069" w:rsidRDefault="003A0B47" w:rsidP="003A0B4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2775"/>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DESIGN OF WORK SYSTEMS AND QUALITY CONTROL: Work Study- Objectives- Procedure- Method Study and Motion Study- Work Measurement-Time Study-Performance Rating- Allowance Factors- Standard Time- Work Sampling Techniques- Job </w:t>
            </w:r>
            <w:r w:rsidRPr="00496069">
              <w:rPr>
                <w:rFonts w:ascii="Times New Roman" w:hAnsi="Times New Roman" w:cs="Times New Roman"/>
                <w:color w:val="000000" w:themeColor="text1"/>
                <w:sz w:val="24"/>
                <w:szCs w:val="24"/>
              </w:rPr>
              <w:lastRenderedPageBreak/>
              <w:t>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45" w:history="1">
              <w:r w:rsidR="003A0B47" w:rsidRPr="00496069">
                <w:rPr>
                  <w:rStyle w:val="Hyperlink"/>
                  <w:rFonts w:ascii="Times New Roman" w:hAnsi="Times New Roman" w:cs="Times New Roman"/>
                  <w:color w:val="000000" w:themeColor="text1"/>
                  <w:sz w:val="24"/>
                  <w:szCs w:val="24"/>
                </w:rPr>
                <w:t>www.shsu.edu/~mgt_ves/mgt560/ServiceManagement.ppt</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46" w:tgtFrame="_blank" w:history="1">
              <w:r w:rsidR="003A0B47"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895603" w:rsidP="00B5568E">
            <w:pPr>
              <w:spacing w:after="0" w:line="240" w:lineRule="auto"/>
              <w:jc w:val="both"/>
              <w:rPr>
                <w:rFonts w:ascii="Times New Roman" w:hAnsi="Times New Roman" w:cs="Times New Roman"/>
                <w:color w:val="000000" w:themeColor="text1"/>
                <w:sz w:val="24"/>
                <w:szCs w:val="24"/>
              </w:rPr>
            </w:pPr>
            <w:hyperlink r:id="rId47" w:tgtFrame="_blank" w:history="1">
              <w:r w:rsidR="003A0B47"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3A0B47" w:rsidRDefault="003A0B47" w:rsidP="003A0B47">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3A0B47" w:rsidRDefault="003A0B47" w:rsidP="003A0B47">
      <w:pPr>
        <w:spacing w:after="0" w:line="240" w:lineRule="auto"/>
        <w:jc w:val="center"/>
        <w:rPr>
          <w:rFonts w:ascii="Times New Roman" w:hAnsi="Times New Roman" w:cs="Times New Roman"/>
          <w:color w:val="000000" w:themeColor="text1"/>
          <w:sz w:val="24"/>
          <w:szCs w:val="24"/>
        </w:rPr>
      </w:pPr>
    </w:p>
    <w:p w:rsidR="003A0B47" w:rsidRPr="00496069" w:rsidRDefault="003A0B47" w:rsidP="003A0B4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b/>
          <w:bCs/>
          <w:color w:val="000000" w:themeColor="text1"/>
          <w:sz w:val="24"/>
          <w:szCs w:val="24"/>
        </w:rPr>
      </w:pPr>
    </w:p>
    <w:p w:rsidR="003A0B47" w:rsidRPr="00496069" w:rsidRDefault="003A0B47" w:rsidP="003A0B4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2775"/>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w:t>
            </w:r>
            <w:r w:rsidRPr="00496069">
              <w:rPr>
                <w:rFonts w:ascii="Times New Roman" w:hAnsi="Times New Roman" w:cs="Times New Roman"/>
                <w:color w:val="000000" w:themeColor="text1"/>
                <w:sz w:val="24"/>
                <w:szCs w:val="24"/>
              </w:rPr>
              <w:lastRenderedPageBreak/>
              <w:t xml:space="preserve">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117D19" w:rsidRDefault="003A0B47"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117D19" w:rsidRDefault="003A0B47"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3A0B47"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3A0B47" w:rsidRPr="00496069" w:rsidRDefault="003A0B47" w:rsidP="003A0B4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3A0B47" w:rsidRPr="00496069" w:rsidRDefault="003A0B47" w:rsidP="003A0B47">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3A0B47" w:rsidRPr="00496069" w:rsidRDefault="003A0B47"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gridAfter w:val="1"/>
          <w:wAfter w:w="38" w:type="dxa"/>
          <w:trHeight w:val="55"/>
        </w:trPr>
        <w:tc>
          <w:tcPr>
            <w:tcW w:w="10060" w:type="dxa"/>
            <w:gridSpan w:val="1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gridAfter w:val="1"/>
          <w:wAfter w:w="38" w:type="dxa"/>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3A0B47" w:rsidRPr="00496069" w:rsidTr="00B5568E">
        <w:trPr>
          <w:gridAfter w:val="1"/>
          <w:wAfter w:w="38" w:type="dxa"/>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3A0B47" w:rsidRPr="00496069" w:rsidTr="00B5568E">
        <w:trPr>
          <w:gridAfter w:val="1"/>
          <w:wAfter w:w="38" w:type="dxa"/>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3A0B47" w:rsidRPr="00496069" w:rsidTr="00B5568E">
        <w:trPr>
          <w:gridAfter w:val="1"/>
          <w:wAfter w:w="38" w:type="dxa"/>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3A0B47" w:rsidRPr="00496069" w:rsidTr="00B5568E">
        <w:trPr>
          <w:gridAfter w:val="1"/>
          <w:wAfter w:w="38" w:type="dxa"/>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3A0B47" w:rsidRPr="00496069" w:rsidTr="00B5568E">
        <w:trPr>
          <w:gridAfter w:val="1"/>
          <w:wAfter w:w="38" w:type="dxa"/>
          <w:trHeight w:val="167"/>
        </w:trPr>
        <w:tc>
          <w:tcPr>
            <w:tcW w:w="10060" w:type="dxa"/>
            <w:gridSpan w:val="13"/>
            <w:vAlign w:val="center"/>
          </w:tcPr>
          <w:p w:rsidR="003A0B47" w:rsidRPr="00496069" w:rsidRDefault="003A0B47"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3A0B47" w:rsidRPr="00496069" w:rsidRDefault="003A0B47"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Corporate Policy and Planning in India: Importance </w:t>
            </w:r>
            <w:r w:rsidRPr="00496069">
              <w:rPr>
                <w:rFonts w:ascii="Times New Roman" w:hAnsi="Times New Roman" w:cs="Times New Roman"/>
                <w:color w:val="000000" w:themeColor="text1"/>
                <w:sz w:val="24"/>
                <w:szCs w:val="24"/>
              </w:rPr>
              <w:lastRenderedPageBreak/>
              <w:t>–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gridAfter w:val="1"/>
          <w:wAfter w:w="38" w:type="dxa"/>
          <w:trHeight w:val="164"/>
        </w:trPr>
        <w:tc>
          <w:tcPr>
            <w:tcW w:w="10060" w:type="dxa"/>
            <w:gridSpan w:val="1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3A0B47" w:rsidRPr="00496069" w:rsidRDefault="003A0B47"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gridAfter w:val="1"/>
          <w:wAfter w:w="38" w:type="dxa"/>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3A0B47" w:rsidRPr="00496069" w:rsidTr="00B5568E">
        <w:trPr>
          <w:gridAfter w:val="1"/>
          <w:wAfter w:w="38" w:type="dxa"/>
          <w:trHeight w:val="164"/>
        </w:trPr>
        <w:tc>
          <w:tcPr>
            <w:tcW w:w="10060" w:type="dxa"/>
            <w:gridSpan w:val="1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3A0B47" w:rsidRPr="00496069" w:rsidTr="00B5568E">
        <w:trPr>
          <w:gridAfter w:val="1"/>
          <w:wAfter w:w="38" w:type="dxa"/>
          <w:trHeight w:val="164"/>
        </w:trPr>
        <w:tc>
          <w:tcPr>
            <w:tcW w:w="10060" w:type="dxa"/>
            <w:gridSpan w:val="1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gridAfter w:val="1"/>
          <w:wAfter w:w="38" w:type="dxa"/>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3A0B47" w:rsidRPr="00496069" w:rsidTr="00B5568E">
        <w:trPr>
          <w:gridAfter w:val="1"/>
          <w:wAfter w:w="38" w:type="dxa"/>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xml:space="preserve">, A., Strategic Management and Business Policy, 15th Edition, Tata </w:t>
            </w:r>
            <w:r w:rsidRPr="00496069">
              <w:rPr>
                <w:rFonts w:ascii="Times New Roman" w:hAnsi="Times New Roman" w:cs="Times New Roman"/>
                <w:color w:val="000000" w:themeColor="text1"/>
                <w:sz w:val="24"/>
                <w:szCs w:val="24"/>
              </w:rPr>
              <w:lastRenderedPageBreak/>
              <w:t>McGraw-Hill Education, 2018.</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3A0B47" w:rsidRPr="00496069" w:rsidTr="00B5568E">
        <w:trPr>
          <w:gridAfter w:val="1"/>
          <w:wAfter w:w="38" w:type="dxa"/>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3A0B47" w:rsidRPr="00496069" w:rsidRDefault="003A0B47" w:rsidP="003A0B47">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3A0B47" w:rsidRPr="00496069" w:rsidRDefault="003A0B47" w:rsidP="003A0B47">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2775"/>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3A0B47" w:rsidRPr="00FF0B8B" w:rsidRDefault="00895603" w:rsidP="00B5568E">
            <w:pPr>
              <w:spacing w:after="0" w:line="240" w:lineRule="auto"/>
              <w:jc w:val="both"/>
              <w:rPr>
                <w:rFonts w:ascii="Times New Roman" w:hAnsi="Times New Roman" w:cs="Times New Roman"/>
                <w:color w:val="000000" w:themeColor="text1"/>
                <w:sz w:val="24"/>
                <w:szCs w:val="24"/>
              </w:rPr>
            </w:pPr>
            <w:hyperlink r:id="rId50" w:history="1">
              <w:r w:rsidR="003A0B47" w:rsidRPr="00FF0B8B">
                <w:rPr>
                  <w:rStyle w:val="Hyperlink"/>
                  <w:rFonts w:ascii="Times New Roman" w:hAnsi="Times New Roman" w:cs="Times New Roman"/>
                  <w:color w:val="000000" w:themeColor="text1"/>
                  <w:sz w:val="24"/>
                  <w:szCs w:val="24"/>
                </w:rPr>
                <w:t>www.internationalbusinesscorporation.com</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3A0B47" w:rsidRPr="00FF0B8B" w:rsidRDefault="00895603" w:rsidP="00B5568E">
            <w:pPr>
              <w:spacing w:after="0" w:line="240" w:lineRule="auto"/>
              <w:jc w:val="both"/>
              <w:rPr>
                <w:rFonts w:ascii="Times New Roman" w:hAnsi="Times New Roman" w:cs="Times New Roman"/>
                <w:color w:val="000000" w:themeColor="text1"/>
                <w:sz w:val="24"/>
                <w:szCs w:val="24"/>
              </w:rPr>
            </w:pPr>
            <w:hyperlink r:id="rId51" w:history="1">
              <w:r w:rsidR="003A0B47" w:rsidRPr="00FF0B8B">
                <w:rPr>
                  <w:rStyle w:val="Hyperlink"/>
                  <w:rFonts w:ascii="Times New Roman" w:hAnsi="Times New Roman" w:cs="Times New Roman"/>
                  <w:color w:val="000000" w:themeColor="text1"/>
                  <w:sz w:val="24"/>
                  <w:szCs w:val="24"/>
                </w:rPr>
                <w:t>www.business-ethics.org</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FF0B8B" w:rsidRDefault="00895603" w:rsidP="00B5568E">
            <w:pPr>
              <w:spacing w:after="0" w:line="240" w:lineRule="auto"/>
              <w:jc w:val="both"/>
              <w:rPr>
                <w:rFonts w:ascii="Times New Roman" w:hAnsi="Times New Roman" w:cs="Times New Roman"/>
                <w:color w:val="000000" w:themeColor="text1"/>
                <w:sz w:val="24"/>
                <w:szCs w:val="24"/>
              </w:rPr>
            </w:pPr>
            <w:hyperlink r:id="rId52" w:tgtFrame="_blank" w:history="1">
              <w:r w:rsidR="003A0B47"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FF0B8B"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895603">
              <w:fldChar w:fldCharType="begin"/>
            </w:r>
            <w:r w:rsidR="00BD0F41">
              <w:instrText>HYPERLINK "https://www.amazon.in/s/ref=dp_byline_sr_book_3?ie=UTF8&amp;field-author=Rohit+Mehtani&amp;search-alias=stripbooks"</w:instrText>
            </w:r>
            <w:r w:rsidR="00895603">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895603">
              <w:fldChar w:fldCharType="end"/>
            </w:r>
            <w:r w:rsidRPr="00496069">
              <w:rPr>
                <w:rFonts w:ascii="Times New Roman" w:eastAsia="Times New Roman" w:hAnsi="Times New Roman" w:cs="Times New Roman"/>
                <w:color w:val="000000" w:themeColor="text1"/>
              </w:rPr>
              <w:t> (Author)</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3A0B47" w:rsidRPr="00496069" w:rsidRDefault="003A0B47" w:rsidP="003A0B4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b/>
          <w:bCs/>
          <w:color w:val="000000" w:themeColor="text1"/>
          <w:sz w:val="24"/>
          <w:szCs w:val="24"/>
        </w:rPr>
      </w:pP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3A0B47" w:rsidRPr="00496069" w:rsidRDefault="003A0B47"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2775"/>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p>
          <w:p w:rsidR="003A0B47" w:rsidRPr="00496069" w:rsidRDefault="003A0B47" w:rsidP="00B5568E">
            <w:pPr>
              <w:spacing w:after="0" w:line="240" w:lineRule="auto"/>
              <w:jc w:val="both"/>
              <w:rPr>
                <w:rFonts w:ascii="Times New Roman" w:hAnsi="Times New Roman" w:cs="Times New Roman"/>
                <w:color w:val="000000" w:themeColor="text1"/>
                <w:sz w:val="24"/>
                <w:szCs w:val="24"/>
              </w:rPr>
            </w:pPr>
          </w:p>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3A0B47" w:rsidRPr="00496069" w:rsidRDefault="003A0B47"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p w:rsidR="003A0B47" w:rsidRPr="00496069" w:rsidRDefault="003A0B47" w:rsidP="00B5568E">
            <w:pPr>
              <w:spacing w:after="0" w:line="240" w:lineRule="auto"/>
              <w:rPr>
                <w:rFonts w:ascii="Times New Roman" w:hAnsi="Times New Roman" w:cs="Times New Roman"/>
                <w:color w:val="000000" w:themeColor="text1"/>
                <w:sz w:val="24"/>
                <w:szCs w:val="24"/>
              </w:rPr>
            </w:pPr>
          </w:p>
          <w:p w:rsidR="003A0B47" w:rsidRPr="00496069" w:rsidRDefault="003A0B47" w:rsidP="00B5568E">
            <w:pPr>
              <w:spacing w:after="0" w:line="240" w:lineRule="auto"/>
              <w:rPr>
                <w:rFonts w:ascii="Times New Roman" w:hAnsi="Times New Roman" w:cs="Times New Roman"/>
                <w:color w:val="000000" w:themeColor="text1"/>
                <w:sz w:val="24"/>
                <w:szCs w:val="24"/>
              </w:rPr>
            </w:pPr>
          </w:p>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3A0B47" w:rsidRPr="00FF0B8B" w:rsidRDefault="003A0B47"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3A0B47" w:rsidRPr="00496069" w:rsidRDefault="003A0B47"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r>
    </w:tbl>
    <w:p w:rsidR="003A0B47" w:rsidRPr="00496069" w:rsidRDefault="003A0B47" w:rsidP="003A0B4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510" w:type="dxa"/>
          </w:tcPr>
          <w:p w:rsidR="003A0B47" w:rsidRPr="00496069" w:rsidRDefault="003A0B47"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73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3A0B47" w:rsidRPr="00496069" w:rsidRDefault="003A0B47"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hAnsi="Times New Roman" w:cs="Times New Roman"/>
          <w:color w:val="000000" w:themeColor="text1"/>
          <w:sz w:val="24"/>
          <w:szCs w:val="24"/>
        </w:rPr>
      </w:pPr>
    </w:p>
    <w:p w:rsidR="003A0B47" w:rsidRPr="00496069" w:rsidRDefault="003A0B47" w:rsidP="003A0B47">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3A0B47" w:rsidRPr="00496069" w:rsidRDefault="003A0B47" w:rsidP="003A0B47">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3A0B47" w:rsidRPr="00496069" w:rsidRDefault="003A0B47" w:rsidP="003A0B47">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3A0B47" w:rsidRPr="00496069" w:rsidTr="00B5568E">
        <w:trPr>
          <w:trHeight w:val="333"/>
        </w:trPr>
        <w:tc>
          <w:tcPr>
            <w:tcW w:w="1613"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3"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114"/>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3A0B47" w:rsidRPr="00496069" w:rsidRDefault="003A0B47"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3A0B47" w:rsidRPr="00496069" w:rsidTr="00B5568E">
        <w:trPr>
          <w:trHeight w:val="167"/>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3A0B47" w:rsidRPr="00496069" w:rsidTr="00B5568E">
        <w:trPr>
          <w:trHeight w:val="167"/>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3A0B47" w:rsidRPr="00496069" w:rsidTr="00B5568E">
        <w:trPr>
          <w:trHeight w:val="167"/>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3A0B47" w:rsidRPr="00496069" w:rsidTr="00B5568E">
        <w:trPr>
          <w:trHeight w:val="167"/>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3A0B47" w:rsidRPr="00496069" w:rsidRDefault="003A0B47"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3A0B47" w:rsidRPr="00496069" w:rsidRDefault="003A0B47"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3A0B47" w:rsidRPr="00496069" w:rsidRDefault="003A0B47"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3A0B47" w:rsidRPr="00496069" w:rsidRDefault="003A0B47"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3A0B47" w:rsidRPr="00496069" w:rsidRDefault="003A0B47"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3A0B47" w:rsidRPr="00496069" w:rsidRDefault="003A0B47"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3A0B47" w:rsidRPr="00496069" w:rsidRDefault="003A0B47"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3A0B47" w:rsidRPr="00496069" w:rsidRDefault="003A0B47"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3A0B47" w:rsidRPr="00496069" w:rsidRDefault="003A0B47"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3A0B47" w:rsidRPr="00496069" w:rsidRDefault="003A0B47"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3A0B47" w:rsidRPr="00496069" w:rsidRDefault="003A0B47"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3A0B47" w:rsidRPr="00496069" w:rsidRDefault="003A0B47"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3A0B47" w:rsidRPr="00496069" w:rsidRDefault="003A0B47"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3A0B47" w:rsidRPr="00496069" w:rsidTr="00B5568E">
        <w:trPr>
          <w:trHeight w:val="164"/>
        </w:trPr>
        <w:tc>
          <w:tcPr>
            <w:tcW w:w="1613"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3A0B47" w:rsidRPr="00496069" w:rsidRDefault="003A0B47"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3A0B47" w:rsidRPr="00496069" w:rsidRDefault="003A0B47" w:rsidP="003A0B47">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496069" w:rsidTr="00B5568E">
        <w:trPr>
          <w:trHeight w:val="25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3A0B47" w:rsidRPr="00496069" w:rsidRDefault="003A0B47" w:rsidP="003A0B47">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496069" w:rsidRDefault="003A0B47" w:rsidP="003A0B47">
      <w:pPr>
        <w:spacing w:after="0" w:line="240" w:lineRule="auto"/>
        <w:rPr>
          <w:rFonts w:ascii="Times New Roman" w:eastAsia="Times New Roman" w:hAnsi="Times New Roman" w:cs="Times New Roman"/>
          <w:color w:val="000000" w:themeColor="text1"/>
          <w:sz w:val="24"/>
          <w:szCs w:val="24"/>
        </w:rPr>
      </w:pPr>
    </w:p>
    <w:p w:rsidR="003A0B47" w:rsidRDefault="003A0B47" w:rsidP="003A0B47">
      <w:pPr>
        <w:spacing w:after="0" w:line="240" w:lineRule="auto"/>
        <w:rPr>
          <w:rFonts w:ascii="Times New Roman" w:eastAsia="Times New Roman" w:hAnsi="Times New Roman" w:cs="Times New Roman"/>
          <w:color w:val="000000" w:themeColor="text1"/>
          <w:sz w:val="24"/>
          <w:szCs w:val="24"/>
        </w:rPr>
      </w:pPr>
    </w:p>
    <w:p w:rsidR="003A0B47" w:rsidRDefault="003A0B47" w:rsidP="003A0B47"/>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3A0B47" w:rsidRPr="00C56E0A" w:rsidTr="00B5568E">
        <w:trPr>
          <w:trHeight w:val="333"/>
          <w:jc w:val="center"/>
        </w:trPr>
        <w:tc>
          <w:tcPr>
            <w:tcW w:w="1615" w:type="dxa"/>
            <w:vMerge w:val="restart"/>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3A0B47" w:rsidRPr="00C56E0A"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3A0B47" w:rsidRPr="00C56E0A"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3A0B47" w:rsidRPr="00C56E0A"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3A0B47" w:rsidRPr="00C56E0A" w:rsidTr="00B5568E">
        <w:trPr>
          <w:cantSplit/>
          <w:trHeight w:val="1235"/>
          <w:jc w:val="center"/>
        </w:trPr>
        <w:tc>
          <w:tcPr>
            <w:tcW w:w="1615"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3A0B47" w:rsidRPr="00C56E0A"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3A0B47" w:rsidRPr="00C56E0A"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3A0B47" w:rsidRPr="00C56E0A"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3A0B47" w:rsidRPr="00C56E0A" w:rsidTr="00B5568E">
        <w:trPr>
          <w:trHeight w:val="11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3A0B47" w:rsidRPr="00C56E0A" w:rsidRDefault="003A0B47"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3A0B47" w:rsidRPr="00C56E0A"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3A0B47" w:rsidRPr="00C56E0A" w:rsidTr="00B5568E">
        <w:trPr>
          <w:trHeight w:val="55"/>
          <w:jc w:val="center"/>
        </w:trPr>
        <w:tc>
          <w:tcPr>
            <w:tcW w:w="10075" w:type="dxa"/>
            <w:gridSpan w:val="14"/>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3A0B47" w:rsidRPr="00C56E0A" w:rsidTr="00B5568E">
        <w:trPr>
          <w:trHeight w:val="167"/>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3A0B47" w:rsidRPr="00C56E0A" w:rsidTr="00B5568E">
        <w:trPr>
          <w:trHeight w:val="167"/>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3A0B47" w:rsidRPr="00C56E0A" w:rsidTr="00B5568E">
        <w:trPr>
          <w:trHeight w:val="167"/>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3A0B47" w:rsidRPr="00C56E0A" w:rsidTr="00B5568E">
        <w:trPr>
          <w:trHeight w:val="167"/>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3A0B47" w:rsidRPr="00C56E0A" w:rsidTr="00B5568E">
        <w:trPr>
          <w:trHeight w:val="167"/>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3A0B47" w:rsidRPr="00C56E0A" w:rsidRDefault="003A0B47"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3A0B47" w:rsidRPr="00C56E0A" w:rsidTr="00B5568E">
        <w:trPr>
          <w:trHeight w:val="164"/>
          <w:jc w:val="center"/>
        </w:trPr>
        <w:tc>
          <w:tcPr>
            <w:tcW w:w="10075" w:type="dxa"/>
            <w:gridSpan w:val="14"/>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3A0B47" w:rsidRDefault="003A0B47"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3A0B47" w:rsidRPr="00C07A5F"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3A0B47" w:rsidRPr="00C07A5F"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3A0B47" w:rsidRPr="00C56E0A"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3A0B47" w:rsidRDefault="003A0B47"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3A0B47" w:rsidRPr="00C07A5F"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3A0B47" w:rsidRPr="00C07A5F"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3A0B47" w:rsidRPr="00C56E0A" w:rsidRDefault="003A0B47"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3A0B47" w:rsidRDefault="003A0B47"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3A0B47" w:rsidRPr="00C07A5F"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3A0B47" w:rsidRPr="00C07A5F"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3A0B47" w:rsidRPr="00C56E0A" w:rsidRDefault="003A0B47"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3A0B47" w:rsidRDefault="003A0B47"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3A0B47" w:rsidRPr="00C56E0A" w:rsidRDefault="003A0B47"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3A0B47" w:rsidRPr="00C56E0A" w:rsidRDefault="003A0B47"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C56E0A" w:rsidTr="00B5568E">
        <w:trPr>
          <w:trHeight w:val="164"/>
          <w:jc w:val="center"/>
        </w:trPr>
        <w:tc>
          <w:tcPr>
            <w:tcW w:w="10075" w:type="dxa"/>
            <w:gridSpan w:val="14"/>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3A0B47" w:rsidRPr="00C56E0A" w:rsidRDefault="003A0B47"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3A0B47" w:rsidRPr="00C56E0A" w:rsidTr="00B5568E">
        <w:trPr>
          <w:trHeight w:val="323"/>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3A0B47" w:rsidRPr="00C56E0A" w:rsidRDefault="003A0B47"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3A0B47" w:rsidRPr="00C56E0A"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3A0B47" w:rsidRPr="00C56E0A" w:rsidRDefault="003A0B47"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3A0B47" w:rsidRPr="00C56E0A"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3A0B47" w:rsidRPr="00C56E0A" w:rsidRDefault="003A0B47"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3A0B47" w:rsidRPr="00C56E0A"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3A0B47" w:rsidRPr="00C56E0A" w:rsidRDefault="003A0B47"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3A0B47" w:rsidRPr="00C56E0A"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3A0B47" w:rsidRPr="00C56E0A" w:rsidRDefault="003A0B47"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3A0B47" w:rsidRPr="00C56E0A"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3A0B47" w:rsidRPr="00C56E0A" w:rsidTr="00B5568E">
        <w:trPr>
          <w:trHeight w:val="164"/>
          <w:jc w:val="center"/>
        </w:trPr>
        <w:tc>
          <w:tcPr>
            <w:tcW w:w="10075" w:type="dxa"/>
            <w:gridSpan w:val="14"/>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3A0B47" w:rsidRPr="00FF0B8B" w:rsidRDefault="00895603" w:rsidP="00B5568E">
            <w:pPr>
              <w:spacing w:after="0" w:line="240" w:lineRule="auto"/>
              <w:jc w:val="both"/>
              <w:rPr>
                <w:rFonts w:ascii="Times New Roman" w:hAnsi="Times New Roman" w:cs="Times New Roman"/>
                <w:color w:val="000000" w:themeColor="text1"/>
                <w:sz w:val="24"/>
                <w:szCs w:val="24"/>
              </w:rPr>
            </w:pPr>
            <w:hyperlink r:id="rId58" w:history="1">
              <w:r w:rsidR="003A0B47" w:rsidRPr="00FF0B8B">
                <w:rPr>
                  <w:rStyle w:val="Hyperlink"/>
                  <w:rFonts w:ascii="Times New Roman" w:hAnsi="Times New Roman" w:cs="Times New Roman"/>
                  <w:color w:val="000000" w:themeColor="text1"/>
                </w:rPr>
                <w:t>https://www.jobjumpstart.gov.au/article/what-are-employability-skills</w:t>
              </w:r>
            </w:hyperlink>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3A0B47" w:rsidRPr="00FF0B8B" w:rsidRDefault="00895603" w:rsidP="00B5568E">
            <w:pPr>
              <w:spacing w:after="0" w:line="240" w:lineRule="auto"/>
              <w:jc w:val="both"/>
              <w:rPr>
                <w:rFonts w:ascii="Times New Roman" w:hAnsi="Times New Roman" w:cs="Times New Roman"/>
                <w:color w:val="000000" w:themeColor="text1"/>
                <w:sz w:val="24"/>
                <w:szCs w:val="24"/>
              </w:rPr>
            </w:pPr>
            <w:hyperlink r:id="rId59" w:history="1">
              <w:r w:rsidR="003A0B47" w:rsidRPr="00FF0B8B">
                <w:rPr>
                  <w:rStyle w:val="Hyperlink"/>
                  <w:rFonts w:ascii="Times New Roman" w:hAnsi="Times New Roman" w:cs="Times New Roman"/>
                  <w:color w:val="000000" w:themeColor="text1"/>
                </w:rPr>
                <w:t>https://www.simplilearn.com/why-are-employability-skills-important-article</w:t>
              </w:r>
            </w:hyperlink>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3A0B47" w:rsidRPr="00FF0B8B" w:rsidRDefault="00895603" w:rsidP="00B5568E">
            <w:pPr>
              <w:spacing w:after="0" w:line="240" w:lineRule="auto"/>
              <w:jc w:val="both"/>
              <w:rPr>
                <w:rFonts w:ascii="Times New Roman" w:hAnsi="Times New Roman" w:cs="Times New Roman"/>
                <w:color w:val="000000" w:themeColor="text1"/>
                <w:sz w:val="24"/>
                <w:szCs w:val="24"/>
              </w:rPr>
            </w:pPr>
            <w:hyperlink r:id="rId60" w:history="1">
              <w:r w:rsidR="003A0B47" w:rsidRPr="00FF0B8B">
                <w:rPr>
                  <w:rStyle w:val="Hyperlink"/>
                  <w:rFonts w:ascii="Times New Roman" w:hAnsi="Times New Roman" w:cs="Times New Roman"/>
                  <w:color w:val="000000" w:themeColor="text1"/>
                </w:rPr>
                <w:t>https://blog.hubspot.com/marketing/employability-skills</w:t>
              </w:r>
            </w:hyperlink>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3A0B47" w:rsidRPr="00FF0B8B" w:rsidRDefault="00895603" w:rsidP="00B5568E">
            <w:pPr>
              <w:spacing w:after="0" w:line="240" w:lineRule="auto"/>
              <w:jc w:val="both"/>
              <w:rPr>
                <w:rFonts w:ascii="Times New Roman" w:hAnsi="Times New Roman" w:cs="Times New Roman"/>
                <w:color w:val="000000" w:themeColor="text1"/>
                <w:sz w:val="24"/>
                <w:szCs w:val="24"/>
              </w:rPr>
            </w:pPr>
            <w:hyperlink r:id="rId61" w:history="1">
              <w:r w:rsidR="003A0B47" w:rsidRPr="00FF0B8B">
                <w:rPr>
                  <w:rStyle w:val="Hyperlink"/>
                  <w:rFonts w:ascii="Times New Roman" w:hAnsi="Times New Roman" w:cs="Times New Roman"/>
                  <w:color w:val="000000" w:themeColor="text1"/>
                </w:rPr>
                <w:t>https://www.indeed.com/career-advice/finding-a-job/employability-skills</w:t>
              </w:r>
            </w:hyperlink>
          </w:p>
        </w:tc>
      </w:tr>
      <w:tr w:rsidR="003A0B47" w:rsidRPr="00C56E0A" w:rsidTr="00B5568E">
        <w:trPr>
          <w:trHeight w:val="164"/>
          <w:jc w:val="center"/>
        </w:trPr>
        <w:tc>
          <w:tcPr>
            <w:tcW w:w="10075" w:type="dxa"/>
            <w:gridSpan w:val="14"/>
            <w:vAlign w:val="center"/>
          </w:tcPr>
          <w:p w:rsidR="003A0B47" w:rsidRPr="00C56E0A" w:rsidRDefault="003A0B47"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3A0B47" w:rsidRPr="00C56E0A" w:rsidTr="00B5568E">
        <w:trPr>
          <w:trHeight w:val="13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3A0B47" w:rsidRPr="00C56E0A" w:rsidRDefault="003A0B47"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3A0B47" w:rsidRPr="00C56E0A" w:rsidRDefault="003A0B47"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3A0B47" w:rsidRPr="00C56E0A" w:rsidTr="00B5568E">
        <w:trPr>
          <w:trHeight w:val="164"/>
          <w:jc w:val="center"/>
        </w:trPr>
        <w:tc>
          <w:tcPr>
            <w:tcW w:w="1615" w:type="dxa"/>
            <w:vAlign w:val="center"/>
          </w:tcPr>
          <w:p w:rsidR="003A0B47" w:rsidRPr="00C56E0A"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3A0B47" w:rsidRPr="00C56E0A" w:rsidRDefault="003A0B47"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3A0B47" w:rsidRDefault="003A0B47" w:rsidP="003A0B47"/>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C56E0A" w:rsidTr="00B5568E">
        <w:trPr>
          <w:trHeight w:val="70"/>
          <w:jc w:val="center"/>
        </w:trPr>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3A0B47" w:rsidRPr="00C56E0A" w:rsidTr="00B5568E">
        <w:trPr>
          <w:trHeight w:val="242"/>
          <w:jc w:val="center"/>
        </w:trPr>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3A0B47" w:rsidRPr="00C56E0A" w:rsidTr="00B5568E">
        <w:trPr>
          <w:trHeight w:val="242"/>
          <w:jc w:val="center"/>
        </w:trPr>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3A0B47" w:rsidRPr="00C56E0A" w:rsidTr="00B5568E">
        <w:trPr>
          <w:trHeight w:val="242"/>
          <w:jc w:val="center"/>
        </w:trPr>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3A0B47" w:rsidRPr="00C56E0A" w:rsidTr="00B5568E">
        <w:trPr>
          <w:trHeight w:val="242"/>
          <w:jc w:val="center"/>
        </w:trPr>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3A0B47" w:rsidRPr="00C56E0A" w:rsidTr="00B5568E">
        <w:trPr>
          <w:trHeight w:val="252"/>
          <w:jc w:val="center"/>
        </w:trPr>
        <w:tc>
          <w:tcPr>
            <w:tcW w:w="0" w:type="auto"/>
            <w:vAlign w:val="center"/>
          </w:tcPr>
          <w:p w:rsidR="003A0B47" w:rsidRPr="00C56E0A" w:rsidRDefault="003A0B47"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C56E0A"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3A0B47" w:rsidRDefault="003A0B47" w:rsidP="003A0B47">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3A0B47" w:rsidRDefault="003A0B47" w:rsidP="003A0B47">
      <w:pPr>
        <w:spacing w:after="0" w:line="240" w:lineRule="auto"/>
        <w:jc w:val="center"/>
        <w:rPr>
          <w:rFonts w:ascii="Times New Roman" w:eastAsia="Times New Roman" w:hAnsi="Times New Roman" w:cs="Times New Roman"/>
          <w:b/>
          <w:color w:val="000000" w:themeColor="text1"/>
          <w:sz w:val="24"/>
          <w:szCs w:val="24"/>
        </w:rPr>
      </w:pPr>
    </w:p>
    <w:p w:rsidR="003A0B47" w:rsidRPr="00496069" w:rsidRDefault="003A0B47" w:rsidP="003A0B47">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3A0B47" w:rsidRPr="00496069" w:rsidTr="00B5568E">
        <w:trPr>
          <w:trHeight w:val="333"/>
        </w:trPr>
        <w:tc>
          <w:tcPr>
            <w:tcW w:w="1615"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3A0B47" w:rsidRPr="00496069" w:rsidTr="00B5568E">
        <w:trPr>
          <w:cantSplit/>
          <w:trHeight w:val="1235"/>
        </w:trPr>
        <w:tc>
          <w:tcPr>
            <w:tcW w:w="161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3A0B47" w:rsidRPr="00496069"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3A0B47" w:rsidRPr="00496069" w:rsidTr="00B5568E">
        <w:trPr>
          <w:trHeight w:val="70"/>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c>
          <w:tcPr>
            <w:tcW w:w="3510" w:type="dxa"/>
          </w:tcPr>
          <w:p w:rsidR="003A0B47" w:rsidRPr="00496069" w:rsidRDefault="003A0B47"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3A0B47" w:rsidRPr="00496069" w:rsidTr="00B5568E">
        <w:trPr>
          <w:trHeight w:val="55"/>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3A0B47" w:rsidRPr="00496069" w:rsidTr="00B5568E">
        <w:trPr>
          <w:trHeight w:val="16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3A0B47" w:rsidRPr="00496069" w:rsidTr="00B5568E">
        <w:trPr>
          <w:trHeight w:val="167"/>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3A0B47" w:rsidRPr="00496069" w:rsidTr="00B5568E">
        <w:trPr>
          <w:trHeight w:val="737"/>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3A0B47" w:rsidRPr="00496069" w:rsidRDefault="003A0B47"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3A0B47" w:rsidRPr="00496069" w:rsidRDefault="003A0B47"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3A0B47" w:rsidRPr="00496069" w:rsidTr="00B5568E">
        <w:trPr>
          <w:trHeight w:val="323"/>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3A0B47" w:rsidRPr="00496069" w:rsidRDefault="003A0B47"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3A0B47" w:rsidRPr="00496069" w:rsidRDefault="003A0B47"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3A0B47" w:rsidRPr="00496069"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3A0B47" w:rsidRPr="00496069" w:rsidTr="00B5568E">
        <w:trPr>
          <w:trHeight w:val="164"/>
        </w:trPr>
        <w:tc>
          <w:tcPr>
            <w:tcW w:w="9918" w:type="dxa"/>
            <w:gridSpan w:val="14"/>
            <w:vAlign w:val="center"/>
          </w:tcPr>
          <w:p w:rsidR="003A0B47" w:rsidRPr="00496069" w:rsidRDefault="003A0B47"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3A0B47" w:rsidRPr="00496069" w:rsidTr="00B5568E">
        <w:trPr>
          <w:trHeight w:val="13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3A0B47" w:rsidRPr="00496069" w:rsidRDefault="003A0B47"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3A0B47" w:rsidRPr="00496069" w:rsidTr="00B5568E">
        <w:trPr>
          <w:trHeight w:val="164"/>
        </w:trPr>
        <w:tc>
          <w:tcPr>
            <w:tcW w:w="1615" w:type="dxa"/>
            <w:vAlign w:val="center"/>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3A0B47" w:rsidRPr="00496069" w:rsidRDefault="003A0B47"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3A0B47" w:rsidRPr="00496069"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496069" w:rsidTr="00B5568E">
        <w:trPr>
          <w:trHeight w:val="70"/>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3A0B47" w:rsidRPr="00496069" w:rsidTr="00B5568E">
        <w:trPr>
          <w:trHeight w:val="242"/>
          <w:jc w:val="center"/>
        </w:trPr>
        <w:tc>
          <w:tcPr>
            <w:tcW w:w="0" w:type="auto"/>
            <w:vAlign w:val="center"/>
          </w:tcPr>
          <w:p w:rsidR="003A0B47" w:rsidRPr="00496069" w:rsidRDefault="003A0B47"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3A0B47" w:rsidRPr="00496069" w:rsidRDefault="003A0B47" w:rsidP="00B5568E">
            <w:pPr>
              <w:spacing w:after="0" w:line="240" w:lineRule="auto"/>
              <w:jc w:val="center"/>
              <w:rPr>
                <w:rFonts w:ascii="Times New Roman" w:hAnsi="Times New Roman" w:cs="Times New Roman"/>
                <w:color w:val="000000" w:themeColor="text1"/>
                <w:sz w:val="24"/>
                <w:szCs w:val="24"/>
              </w:rPr>
            </w:pPr>
          </w:p>
        </w:tc>
      </w:tr>
    </w:tbl>
    <w:p w:rsidR="003A0B47" w:rsidRPr="009264B0" w:rsidRDefault="003A0B47" w:rsidP="003A0B4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 w:rsidR="003A0B47" w:rsidRPr="00E032DD" w:rsidRDefault="003A0B47" w:rsidP="003A0B4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Specialization </w:t>
      </w:r>
      <w:r w:rsidRPr="00E032DD">
        <w:rPr>
          <w:rFonts w:ascii="Times New Roman" w:hAnsi="Times New Roman" w:cs="Times New Roman"/>
          <w:b/>
          <w:color w:val="000000" w:themeColor="text1"/>
          <w:sz w:val="24"/>
          <w:szCs w:val="24"/>
        </w:rPr>
        <w:t>Courses: Finance Management</w:t>
      </w:r>
    </w:p>
    <w:p w:rsidR="003A0B47" w:rsidRPr="00E032DD" w:rsidRDefault="003A0B47" w:rsidP="003A0B47">
      <w:pPr>
        <w:spacing w:after="0" w:line="240" w:lineRule="auto"/>
        <w:jc w:val="both"/>
        <w:rPr>
          <w:rFonts w:ascii="Times New Roman" w:hAnsi="Times New Roman" w:cs="Times New Roman"/>
          <w:b/>
          <w:color w:val="000000" w:themeColor="text1"/>
          <w:sz w:val="24"/>
          <w:szCs w:val="24"/>
        </w:rPr>
      </w:pPr>
    </w:p>
    <w:tbl>
      <w:tblPr>
        <w:tblStyle w:val="TableGrid"/>
        <w:tblW w:w="9811" w:type="dxa"/>
        <w:tblLayout w:type="fixed"/>
        <w:tblLook w:val="04A0"/>
      </w:tblPr>
      <w:tblGrid>
        <w:gridCol w:w="1076"/>
        <w:gridCol w:w="3695"/>
        <w:gridCol w:w="1166"/>
        <w:gridCol w:w="344"/>
        <w:gridCol w:w="344"/>
        <w:gridCol w:w="344"/>
        <w:gridCol w:w="344"/>
        <w:gridCol w:w="430"/>
        <w:gridCol w:w="430"/>
        <w:gridCol w:w="517"/>
        <w:gridCol w:w="516"/>
        <w:gridCol w:w="605"/>
      </w:tblGrid>
      <w:tr w:rsidR="003A0B47" w:rsidRPr="00E032DD" w:rsidTr="00B5568E">
        <w:trPr>
          <w:trHeight w:val="315"/>
        </w:trPr>
        <w:tc>
          <w:tcPr>
            <w:tcW w:w="1076"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 xml:space="preserve">Subject </w:t>
            </w:r>
            <w:r w:rsidRPr="00E032DD">
              <w:rPr>
                <w:rFonts w:ascii="Times New Roman" w:hAnsi="Times New Roman" w:cs="Times New Roman"/>
                <w:b/>
                <w:color w:val="000000" w:themeColor="text1"/>
                <w:sz w:val="24"/>
                <w:szCs w:val="24"/>
              </w:rPr>
              <w:lastRenderedPageBreak/>
              <w:t>Code</w:t>
            </w:r>
          </w:p>
        </w:tc>
        <w:tc>
          <w:tcPr>
            <w:tcW w:w="3695"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Subject Name</w:t>
            </w:r>
          </w:p>
        </w:tc>
        <w:tc>
          <w:tcPr>
            <w:tcW w:w="1166"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4" w:type="dxa"/>
            <w:vMerge w:val="restart"/>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0" w:type="dxa"/>
            <w:vMerge w:val="restart"/>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0" w:type="dxa"/>
            <w:vMerge w:val="restart"/>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38" w:type="dxa"/>
            <w:gridSpan w:val="3"/>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3A0B47" w:rsidRPr="00E032DD" w:rsidTr="00B5568E">
        <w:trPr>
          <w:cantSplit/>
          <w:trHeight w:val="1171"/>
        </w:trPr>
        <w:tc>
          <w:tcPr>
            <w:tcW w:w="1076"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695"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1166"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p>
        </w:tc>
        <w:tc>
          <w:tcPr>
            <w:tcW w:w="517" w:type="dxa"/>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16" w:type="dxa"/>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05" w:type="dxa"/>
            <w:textDirection w:val="btLr"/>
          </w:tcPr>
          <w:p w:rsidR="003A0B47" w:rsidRPr="00E032DD"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Corporate Finance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70"/>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695" w:type="dxa"/>
          </w:tcPr>
          <w:p w:rsidR="003A0B47" w:rsidRPr="00E032DD" w:rsidRDefault="003A0B47" w:rsidP="00B5568E">
            <w:pPr>
              <w:tabs>
                <w:tab w:val="center" w:pos="1702"/>
                <w:tab w:val="center" w:pos="2702"/>
                <w:tab w:val="right" w:pos="4192"/>
              </w:tabs>
              <w:spacing w:after="0" w:line="240" w:lineRule="auto"/>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Security Analysis and </w:t>
            </w:r>
            <w:r w:rsidRPr="00E032DD">
              <w:rPr>
                <w:rFonts w:ascii="Times New Roman" w:hAnsi="Times New Roman" w:cs="Times New Roman"/>
                <w:color w:val="000000" w:themeColor="text1"/>
                <w:sz w:val="24"/>
                <w:szCs w:val="24"/>
              </w:rPr>
              <w:tab/>
              <w:t>Portfolio  Management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Tax Management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Merchant Banking and Financial Services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Derivatives Management </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242"/>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95" w:type="dxa"/>
          </w:tcPr>
          <w:p w:rsidR="003A0B47" w:rsidRPr="00E032DD" w:rsidRDefault="003A0B47" w:rsidP="00B5568E">
            <w:pPr>
              <w:spacing w:after="0" w:line="240" w:lineRule="auto"/>
              <w:ind w:left="2"/>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Banking and Insurance</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Behavioural Finance</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Financial Modelling</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Capital Markets and Financial Services</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Financial Planning and Wealth Management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Fixed Income Securities</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proofErr w:type="spellStart"/>
            <w:r w:rsidRPr="00E032DD">
              <w:rPr>
                <w:rFonts w:ascii="Times New Roman" w:eastAsia="Times New Roman" w:hAnsi="Times New Roman" w:cs="Times New Roman"/>
                <w:bCs/>
                <w:color w:val="000000" w:themeColor="text1"/>
                <w:sz w:val="24"/>
                <w:szCs w:val="24"/>
                <w:lang w:val="en-IN"/>
              </w:rPr>
              <w:t>Fintech</w:t>
            </w:r>
            <w:proofErr w:type="spellEnd"/>
            <w:r w:rsidRPr="00E032DD">
              <w:rPr>
                <w:rFonts w:ascii="Times New Roman" w:eastAsia="Times New Roman" w:hAnsi="Times New Roman" w:cs="Times New Roman"/>
                <w:bCs/>
                <w:color w:val="000000" w:themeColor="text1"/>
                <w:sz w:val="24"/>
                <w:szCs w:val="24"/>
                <w:lang w:val="en-IN"/>
              </w:rPr>
              <w:t xml:space="preserve"> and Investment Analysis</w:t>
            </w:r>
            <w:r w:rsidRPr="00E032DD">
              <w:rPr>
                <w:rFonts w:ascii="Times New Roman" w:eastAsia="Times New Roman" w:hAnsi="Times New Roman" w:cs="Times New Roman"/>
                <w:b/>
                <w:bCs/>
                <w:color w:val="000000" w:themeColor="text1"/>
                <w:sz w:val="24"/>
                <w:szCs w:val="24"/>
                <w:vertAlign w:val="superscript"/>
                <w:lang w:val="en-IN"/>
              </w:rPr>
              <w: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40</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60</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International Financial Management</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3A0B47" w:rsidRPr="00E032DD" w:rsidTr="00B5568E">
        <w:trPr>
          <w:trHeight w:val="108"/>
        </w:trPr>
        <w:tc>
          <w:tcPr>
            <w:tcW w:w="107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695" w:type="dxa"/>
            <w:vAlign w:val="center"/>
          </w:tcPr>
          <w:p w:rsidR="003A0B47" w:rsidRPr="00E032DD" w:rsidRDefault="003A0B47" w:rsidP="00B5568E">
            <w:pPr>
              <w:spacing w:after="0" w:line="240" w:lineRule="auto"/>
              <w:jc w:val="both"/>
              <w:rPr>
                <w:rFonts w:ascii="Times New Roman" w:eastAsia="Times New Roman" w:hAnsi="Times New Roman" w:cs="Times New Roman"/>
                <w:bCs/>
                <w:color w:val="000000" w:themeColor="text1"/>
                <w:sz w:val="24"/>
                <w:szCs w:val="24"/>
                <w:lang w:val="en-IN"/>
              </w:rPr>
            </w:pPr>
            <w:r w:rsidRPr="00E032DD">
              <w:rPr>
                <w:rFonts w:ascii="Times New Roman" w:eastAsia="Times New Roman" w:hAnsi="Times New Roman" w:cs="Times New Roman"/>
                <w:bCs/>
                <w:color w:val="000000" w:themeColor="text1"/>
                <w:sz w:val="24"/>
                <w:szCs w:val="24"/>
                <w:lang w:val="en-IN"/>
              </w:rPr>
              <w:t>Risk Management in Banks</w:t>
            </w:r>
          </w:p>
        </w:tc>
        <w:tc>
          <w:tcPr>
            <w:tcW w:w="1166" w:type="dxa"/>
          </w:tcPr>
          <w:p w:rsidR="003A0B47" w:rsidRPr="00E032DD" w:rsidRDefault="003A0B47"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w:t>
            </w:r>
          </w:p>
        </w:tc>
        <w:tc>
          <w:tcPr>
            <w:tcW w:w="344"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0"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17"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16"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05" w:type="dxa"/>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3A0B47" w:rsidRDefault="003A0B47" w:rsidP="003A0B47">
      <w:pPr>
        <w:spacing w:after="0" w:line="240" w:lineRule="auto"/>
        <w:jc w:val="both"/>
        <w:rPr>
          <w:rFonts w:ascii="Times New Roman" w:hAnsi="Times New Roman" w:cs="Times New Roman"/>
          <w:b/>
          <w:color w:val="000000" w:themeColor="text1"/>
          <w:sz w:val="24"/>
          <w:szCs w:val="24"/>
        </w:rPr>
      </w:pPr>
      <w:r w:rsidRPr="00E032DD">
        <w:rPr>
          <w:rFonts w:ascii="Times New Roman" w:eastAsia="Times New Roman" w:hAnsi="Times New Roman" w:cs="Times New Roman"/>
          <w:b/>
          <w:bCs/>
          <w:color w:val="000000" w:themeColor="text1"/>
          <w:sz w:val="24"/>
          <w:szCs w:val="24"/>
          <w:lang w:val="en-IN"/>
        </w:rPr>
        <w:t xml:space="preserve">@ This is a </w:t>
      </w:r>
      <w:proofErr w:type="gramStart"/>
      <w:r w:rsidRPr="00E032DD">
        <w:rPr>
          <w:rFonts w:ascii="Times New Roman" w:eastAsia="Times New Roman" w:hAnsi="Times New Roman" w:cs="Times New Roman"/>
          <w:b/>
          <w:bCs/>
          <w:color w:val="000000" w:themeColor="text1"/>
          <w:sz w:val="24"/>
          <w:szCs w:val="24"/>
          <w:lang w:val="en-IN"/>
        </w:rPr>
        <w:t>hands</w:t>
      </w:r>
      <w:proofErr w:type="gramEnd"/>
      <w:r w:rsidRPr="00E032DD">
        <w:rPr>
          <w:rFonts w:ascii="Times New Roman" w:eastAsia="Times New Roman" w:hAnsi="Times New Roman" w:cs="Times New Roman"/>
          <w:b/>
          <w:bCs/>
          <w:color w:val="000000" w:themeColor="text1"/>
          <w:sz w:val="24"/>
          <w:szCs w:val="24"/>
          <w:lang w:val="en-IN"/>
        </w:rPr>
        <w:t xml:space="preserve"> on Computer Laboratory Practical course.</w:t>
      </w:r>
    </w:p>
    <w:p w:rsidR="003A0B47" w:rsidRDefault="003A0B47" w:rsidP="003A0B4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 papers from the above list in discussion with your HOD or Head.</w:t>
      </w:r>
    </w:p>
    <w:p w:rsidR="003A0B47" w:rsidRDefault="003A0B47" w:rsidP="003A0B47"/>
    <w:p w:rsidR="003A0B47" w:rsidRDefault="003A0B47" w:rsidP="003A0B47">
      <w:pPr>
        <w:tabs>
          <w:tab w:val="left" w:pos="147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 FINANCE MANAGEMENT</w:t>
      </w:r>
    </w:p>
    <w:p w:rsidR="003A0B47" w:rsidRPr="00746EF8" w:rsidRDefault="003A0B47" w:rsidP="003A0B47">
      <w:pPr>
        <w:spacing w:after="0" w:line="240" w:lineRule="auto"/>
        <w:ind w:left="360"/>
        <w:jc w:val="center"/>
        <w:rPr>
          <w:rFonts w:ascii="Times New Roman" w:hAnsi="Times New Roman" w:cs="Times New Roman"/>
          <w:sz w:val="24"/>
          <w:szCs w:val="24"/>
        </w:rPr>
      </w:pPr>
    </w:p>
    <w:tbl>
      <w:tblPr>
        <w:tblStyle w:val="TableGrid"/>
        <w:tblW w:w="9895" w:type="dxa"/>
        <w:tblLayout w:type="fixed"/>
        <w:tblLook w:val="04A0"/>
      </w:tblPr>
      <w:tblGrid>
        <w:gridCol w:w="1615"/>
        <w:gridCol w:w="3240"/>
        <w:gridCol w:w="1075"/>
        <w:gridCol w:w="344"/>
        <w:gridCol w:w="344"/>
        <w:gridCol w:w="344"/>
        <w:gridCol w:w="344"/>
        <w:gridCol w:w="159"/>
        <w:gridCol w:w="271"/>
        <w:gridCol w:w="430"/>
        <w:gridCol w:w="379"/>
        <w:gridCol w:w="90"/>
        <w:gridCol w:w="564"/>
        <w:gridCol w:w="696"/>
      </w:tblGrid>
      <w:tr w:rsidR="003A0B47" w:rsidRPr="00746EF8" w:rsidTr="00B5568E">
        <w:trPr>
          <w:trHeight w:val="333"/>
        </w:trPr>
        <w:tc>
          <w:tcPr>
            <w:tcW w:w="1615"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sz w:val="24"/>
                <w:szCs w:val="24"/>
              </w:rPr>
              <w:br w:type="page"/>
            </w:r>
            <w:r w:rsidRPr="00746EF8">
              <w:rPr>
                <w:rFonts w:ascii="Times New Roman" w:hAnsi="Times New Roman" w:cs="Times New Roman"/>
                <w:b/>
                <w:sz w:val="24"/>
                <w:szCs w:val="24"/>
              </w:rPr>
              <w:t>Subject Code</w:t>
            </w:r>
          </w:p>
        </w:tc>
        <w:tc>
          <w:tcPr>
            <w:tcW w:w="3240"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Subject Name</w:t>
            </w:r>
          </w:p>
        </w:tc>
        <w:tc>
          <w:tcPr>
            <w:tcW w:w="1075"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Inst. Hours</w:t>
            </w:r>
          </w:p>
        </w:tc>
        <w:tc>
          <w:tcPr>
            <w:tcW w:w="1729" w:type="dxa"/>
            <w:gridSpan w:val="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Marks</w:t>
            </w:r>
          </w:p>
        </w:tc>
      </w:tr>
      <w:tr w:rsidR="003A0B47" w:rsidRPr="00746EF8" w:rsidTr="00B5568E">
        <w:trPr>
          <w:cantSplit/>
          <w:trHeight w:val="1235"/>
        </w:trPr>
        <w:tc>
          <w:tcPr>
            <w:tcW w:w="161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107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External</w:t>
            </w:r>
          </w:p>
        </w:tc>
        <w:tc>
          <w:tcPr>
            <w:tcW w:w="696"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 xml:space="preserve">Total </w:t>
            </w:r>
          </w:p>
        </w:tc>
      </w:tr>
      <w:tr w:rsidR="003A0B47" w:rsidRPr="00746EF8" w:rsidTr="00B5568E">
        <w:trPr>
          <w:trHeight w:val="114"/>
        </w:trPr>
        <w:tc>
          <w:tcPr>
            <w:tcW w:w="1615" w:type="dxa"/>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tcPr>
          <w:p w:rsidR="003A0B47" w:rsidRPr="00746EF8" w:rsidRDefault="003A0B47" w:rsidP="00B5568E">
            <w:pPr>
              <w:spacing w:after="0" w:line="240" w:lineRule="auto"/>
              <w:jc w:val="both"/>
              <w:rPr>
                <w:rFonts w:ascii="Times New Roman" w:hAnsi="Times New Roman" w:cs="Times New Roman"/>
                <w:b/>
                <w:sz w:val="24"/>
                <w:szCs w:val="24"/>
              </w:rPr>
            </w:pPr>
            <w:r w:rsidRPr="00746EF8">
              <w:rPr>
                <w:rFonts w:ascii="Times New Roman" w:hAnsi="Times New Roman" w:cs="Times New Roman"/>
                <w:b/>
                <w:sz w:val="24"/>
                <w:szCs w:val="24"/>
              </w:rPr>
              <w:t>Corporate Finance</w:t>
            </w:r>
          </w:p>
        </w:tc>
        <w:tc>
          <w:tcPr>
            <w:tcW w:w="1075" w:type="dxa"/>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297541">
              <w:rPr>
                <w:rFonts w:ascii="Times New Roman" w:hAnsi="Times New Roman" w:cs="Times New Roman"/>
                <w:color w:val="000000" w:themeColor="text1"/>
                <w:sz w:val="24"/>
                <w:szCs w:val="24"/>
              </w:rPr>
              <w:t>1</w:t>
            </w:r>
          </w:p>
        </w:tc>
        <w:tc>
          <w:tcPr>
            <w:tcW w:w="430"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96"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95" w:type="dxa"/>
            <w:gridSpan w:val="14"/>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c>
          <w:tcPr>
            <w:tcW w:w="8280"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To familiarize the students with the fundamental understanding of corporate finance.</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c>
          <w:tcPr>
            <w:tcW w:w="8280"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To create awareness and understanding on the Indian capital market, the various sources of capital and role of SEBI.</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c>
          <w:tcPr>
            <w:tcW w:w="8280"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To throw light on the investment techniques on the investment decision making</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c>
          <w:tcPr>
            <w:tcW w:w="8280"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To educate the students on the various sources of international finance available to the Indian companies.</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c>
          <w:tcPr>
            <w:tcW w:w="8280"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To elucidate on the various modes through which corporate can go international and multinational collaboration can be made.</w:t>
            </w:r>
          </w:p>
        </w:tc>
      </w:tr>
      <w:tr w:rsidR="003A0B47" w:rsidRPr="00746EF8" w:rsidTr="00B5568E">
        <w:trPr>
          <w:trHeight w:val="164"/>
        </w:trPr>
        <w:tc>
          <w:tcPr>
            <w:tcW w:w="9895" w:type="dxa"/>
            <w:gridSpan w:val="14"/>
          </w:tcPr>
          <w:p w:rsidR="003A0B47" w:rsidRPr="00746EF8" w:rsidRDefault="003A0B47" w:rsidP="00B556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SYLLABUS</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UNIT</w:t>
            </w:r>
          </w:p>
        </w:tc>
        <w:tc>
          <w:tcPr>
            <w:tcW w:w="5850" w:type="dxa"/>
            <w:gridSpan w:val="7"/>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Details</w:t>
            </w:r>
          </w:p>
        </w:tc>
        <w:tc>
          <w:tcPr>
            <w:tcW w:w="1080" w:type="dxa"/>
            <w:gridSpan w:val="3"/>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No. of Hours</w:t>
            </w:r>
          </w:p>
        </w:tc>
        <w:tc>
          <w:tcPr>
            <w:tcW w:w="1350" w:type="dxa"/>
            <w:gridSpan w:val="3"/>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sz w:val="24"/>
                <w:szCs w:val="24"/>
              </w:rPr>
            </w:pPr>
            <w:r w:rsidRPr="00746EF8">
              <w:rPr>
                <w:rFonts w:ascii="Times New Roman" w:hAnsi="Times New Roman" w:cs="Times New Roman"/>
                <w:b/>
                <w:w w:val="115"/>
                <w:sz w:val="24"/>
                <w:szCs w:val="24"/>
              </w:rPr>
              <w:t>Introduction to Corporate Finance:</w:t>
            </w:r>
            <w:r>
              <w:rPr>
                <w:rFonts w:ascii="Times New Roman" w:hAnsi="Times New Roman" w:cs="Times New Roman"/>
                <w:b/>
                <w:w w:val="115"/>
                <w:sz w:val="24"/>
                <w:szCs w:val="24"/>
              </w:rPr>
              <w:t xml:space="preserve"> </w:t>
            </w:r>
            <w:r w:rsidRPr="00746EF8">
              <w:rPr>
                <w:rFonts w:ascii="Times New Roman" w:hAnsi="Times New Roman" w:cs="Times New Roman"/>
                <w:w w:val="115"/>
                <w:sz w:val="24"/>
                <w:szCs w:val="24"/>
              </w:rPr>
              <w:t>Corporat</w:t>
            </w:r>
            <w:r>
              <w:rPr>
                <w:rFonts w:ascii="Times New Roman" w:hAnsi="Times New Roman" w:cs="Times New Roman"/>
                <w:w w:val="115"/>
                <w:sz w:val="24"/>
                <w:szCs w:val="24"/>
              </w:rPr>
              <w:t xml:space="preserve">e </w:t>
            </w:r>
            <w:r w:rsidRPr="00746EF8">
              <w:rPr>
                <w:rFonts w:ascii="Times New Roman" w:hAnsi="Times New Roman" w:cs="Times New Roman"/>
                <w:w w:val="115"/>
                <w:sz w:val="24"/>
                <w:szCs w:val="24"/>
              </w:rPr>
              <w:t>–</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Nature</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and</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Scope</w:t>
            </w:r>
            <w:r>
              <w:rPr>
                <w:rFonts w:ascii="Times New Roman" w:hAnsi="Times New Roman" w:cs="Times New Roman"/>
                <w:w w:val="115"/>
                <w:sz w:val="24"/>
                <w:szCs w:val="24"/>
              </w:rPr>
              <w:t xml:space="preserve"> – </w:t>
            </w:r>
            <w:r w:rsidRPr="00746EF8">
              <w:rPr>
                <w:rFonts w:ascii="Times New Roman" w:hAnsi="Times New Roman" w:cs="Times New Roman"/>
                <w:w w:val="115"/>
                <w:sz w:val="24"/>
                <w:szCs w:val="24"/>
              </w:rPr>
              <w:t>Role</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of</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Financial</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Institution</w:t>
            </w:r>
            <w:r>
              <w:rPr>
                <w:rFonts w:ascii="Times New Roman" w:hAnsi="Times New Roman" w:cs="Times New Roman"/>
                <w:w w:val="115"/>
                <w:sz w:val="24"/>
                <w:szCs w:val="24"/>
              </w:rPr>
              <w:t xml:space="preserve"> – </w:t>
            </w:r>
            <w:r w:rsidRPr="00746EF8">
              <w:rPr>
                <w:rFonts w:ascii="Times New Roman" w:hAnsi="Times New Roman" w:cs="Times New Roman"/>
                <w:w w:val="115"/>
                <w:sz w:val="24"/>
                <w:szCs w:val="24"/>
              </w:rPr>
              <w:t>Valuation</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of</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the</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Firm</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w:t>
            </w:r>
            <w:r>
              <w:rPr>
                <w:rFonts w:ascii="Times New Roman" w:hAnsi="Times New Roman" w:cs="Times New Roman"/>
                <w:w w:val="115"/>
                <w:sz w:val="24"/>
                <w:szCs w:val="24"/>
              </w:rPr>
              <w:t xml:space="preserve"> Time v</w:t>
            </w:r>
            <w:r w:rsidRPr="00746EF8">
              <w:rPr>
                <w:rFonts w:ascii="Times New Roman" w:hAnsi="Times New Roman" w:cs="Times New Roman"/>
                <w:w w:val="115"/>
                <w:sz w:val="24"/>
                <w:szCs w:val="24"/>
              </w:rPr>
              <w:t>alue</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of</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money</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concepts.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09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sz w:val="24"/>
                <w:szCs w:val="24"/>
              </w:rPr>
            </w:pPr>
            <w:r w:rsidRPr="00746EF8">
              <w:rPr>
                <w:rFonts w:ascii="Times New Roman" w:hAnsi="Times New Roman" w:cs="Times New Roman"/>
                <w:b/>
                <w:w w:val="115"/>
                <w:sz w:val="24"/>
                <w:szCs w:val="24"/>
              </w:rPr>
              <w:t>Indian Capital Market</w:t>
            </w:r>
            <w:r w:rsidRPr="00746EF8">
              <w:rPr>
                <w:rFonts w:ascii="Times New Roman" w:hAnsi="Times New Roman" w:cs="Times New Roman"/>
                <w:w w:val="115"/>
                <w:sz w:val="24"/>
                <w:szCs w:val="24"/>
              </w:rPr>
              <w:t xml:space="preserve"> – Basic problem of Industrial Finance in India. Fiscal</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Policies, Government Regulations affecting Capital Market – Role of SEBI –Stock</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Markets - Equity–Debenturefinancing–GuidelinesfromSEBI,advantagesanddisadvantages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09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III</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sz w:val="24"/>
                <w:szCs w:val="24"/>
              </w:rPr>
            </w:pPr>
            <w:r w:rsidRPr="00746EF8">
              <w:rPr>
                <w:rFonts w:ascii="Times New Roman" w:hAnsi="Times New Roman" w:cs="Times New Roman"/>
                <w:b/>
                <w:w w:val="110"/>
                <w:sz w:val="24"/>
                <w:szCs w:val="24"/>
              </w:rPr>
              <w:t>Investment</w:t>
            </w:r>
            <w:r>
              <w:rPr>
                <w:rFonts w:ascii="Times New Roman" w:hAnsi="Times New Roman" w:cs="Times New Roman"/>
                <w:b/>
                <w:w w:val="110"/>
                <w:sz w:val="24"/>
                <w:szCs w:val="24"/>
              </w:rPr>
              <w:t xml:space="preserve"> </w:t>
            </w:r>
            <w:r w:rsidRPr="00746EF8">
              <w:rPr>
                <w:rFonts w:ascii="Times New Roman" w:hAnsi="Times New Roman" w:cs="Times New Roman"/>
                <w:b/>
                <w:w w:val="110"/>
                <w:sz w:val="24"/>
                <w:szCs w:val="24"/>
              </w:rPr>
              <w:t>Decision:</w:t>
            </w:r>
            <w:r>
              <w:rPr>
                <w:rFonts w:ascii="Times New Roman" w:hAnsi="Times New Roman" w:cs="Times New Roman"/>
                <w:b/>
                <w:w w:val="110"/>
                <w:sz w:val="24"/>
                <w:szCs w:val="24"/>
              </w:rPr>
              <w:t xml:space="preserve"> </w:t>
            </w:r>
            <w:r w:rsidRPr="00746EF8">
              <w:rPr>
                <w:rFonts w:ascii="Times New Roman" w:hAnsi="Times New Roman" w:cs="Times New Roman"/>
                <w:w w:val="110"/>
                <w:sz w:val="24"/>
                <w:szCs w:val="24"/>
              </w:rPr>
              <w:t>Investment</w:t>
            </w:r>
            <w:r>
              <w:rPr>
                <w:rFonts w:ascii="Times New Roman" w:hAnsi="Times New Roman" w:cs="Times New Roman"/>
                <w:w w:val="110"/>
                <w:sz w:val="24"/>
                <w:szCs w:val="24"/>
              </w:rPr>
              <w:t xml:space="preserve"> Analysis – Risk Analysis - P</w:t>
            </w:r>
            <w:r w:rsidRPr="00746EF8">
              <w:rPr>
                <w:rFonts w:ascii="Times New Roman" w:hAnsi="Times New Roman" w:cs="Times New Roman"/>
                <w:w w:val="110"/>
                <w:sz w:val="24"/>
                <w:szCs w:val="24"/>
              </w:rPr>
              <w:t>robability</w:t>
            </w:r>
            <w:r>
              <w:rPr>
                <w:rFonts w:ascii="Times New Roman" w:hAnsi="Times New Roman" w:cs="Times New Roman"/>
                <w:w w:val="110"/>
                <w:sz w:val="24"/>
                <w:szCs w:val="24"/>
              </w:rPr>
              <w:t xml:space="preserve"> </w:t>
            </w:r>
            <w:r w:rsidRPr="00746EF8">
              <w:rPr>
                <w:rFonts w:ascii="Times New Roman" w:hAnsi="Times New Roman" w:cs="Times New Roman"/>
                <w:w w:val="110"/>
                <w:sz w:val="24"/>
                <w:szCs w:val="24"/>
              </w:rPr>
              <w:t>Approach.</w:t>
            </w:r>
            <w:r>
              <w:rPr>
                <w:rFonts w:ascii="Times New Roman" w:hAnsi="Times New Roman" w:cs="Times New Roman"/>
                <w:w w:val="110"/>
                <w:sz w:val="24"/>
                <w:szCs w:val="24"/>
              </w:rPr>
              <w:t xml:space="preserve"> </w:t>
            </w:r>
            <w:r w:rsidRPr="00746EF8">
              <w:rPr>
                <w:rFonts w:ascii="Times New Roman" w:hAnsi="Times New Roman" w:cs="Times New Roman"/>
                <w:w w:val="115"/>
                <w:sz w:val="24"/>
                <w:szCs w:val="24"/>
              </w:rPr>
              <w:t>Business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Failures,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Mergers,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Consolidations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and</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liquidation.</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09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IV</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sz w:val="24"/>
                <w:szCs w:val="24"/>
              </w:rPr>
            </w:pPr>
            <w:r w:rsidRPr="00746EF8">
              <w:rPr>
                <w:rFonts w:ascii="Times New Roman" w:hAnsi="Times New Roman" w:cs="Times New Roman"/>
                <w:b/>
                <w:w w:val="115"/>
                <w:sz w:val="24"/>
                <w:szCs w:val="24"/>
              </w:rPr>
              <w:t>Finance from international sources,</w:t>
            </w:r>
            <w:r w:rsidRPr="00746EF8">
              <w:rPr>
                <w:rFonts w:ascii="Times New Roman" w:hAnsi="Times New Roman" w:cs="Times New Roman"/>
                <w:w w:val="115"/>
                <w:sz w:val="24"/>
                <w:szCs w:val="24"/>
              </w:rPr>
              <w:t xml:space="preserve"> – role of EXIM bank</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and commercial banks – Finance for rehabilitation of sick units. Inflation and</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Financial</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Decisions.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09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V</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sz w:val="24"/>
                <w:szCs w:val="24"/>
              </w:rPr>
            </w:pPr>
            <w:r w:rsidRPr="00746EF8">
              <w:rPr>
                <w:rFonts w:ascii="Times New Roman" w:hAnsi="Times New Roman" w:cs="Times New Roman"/>
                <w:b/>
                <w:w w:val="115"/>
                <w:sz w:val="24"/>
                <w:szCs w:val="24"/>
              </w:rPr>
              <w:t>Foreign</w:t>
            </w:r>
            <w:r>
              <w:rPr>
                <w:rFonts w:ascii="Times New Roman" w:hAnsi="Times New Roman" w:cs="Times New Roman"/>
                <w:b/>
                <w:w w:val="115"/>
                <w:sz w:val="24"/>
                <w:szCs w:val="24"/>
              </w:rPr>
              <w:t xml:space="preserve"> </w:t>
            </w:r>
            <w:r w:rsidRPr="00746EF8">
              <w:rPr>
                <w:rFonts w:ascii="Times New Roman" w:hAnsi="Times New Roman" w:cs="Times New Roman"/>
                <w:b/>
                <w:w w:val="115"/>
                <w:sz w:val="24"/>
                <w:szCs w:val="24"/>
              </w:rPr>
              <w:t>Collaboration</w:t>
            </w:r>
            <w:r>
              <w:rPr>
                <w:rFonts w:ascii="Times New Roman" w:hAnsi="Times New Roman" w:cs="Times New Roman"/>
                <w:b/>
                <w:w w:val="115"/>
                <w:sz w:val="24"/>
                <w:szCs w:val="24"/>
              </w:rPr>
              <w:t xml:space="preserve"> </w:t>
            </w:r>
            <w:r w:rsidRPr="00746EF8">
              <w:rPr>
                <w:rFonts w:ascii="Times New Roman" w:hAnsi="Times New Roman" w:cs="Times New Roman"/>
                <w:w w:val="115"/>
                <w:sz w:val="24"/>
                <w:szCs w:val="24"/>
              </w:rPr>
              <w:t>–</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FDI</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and</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FIIS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Business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Ventures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Abroad.</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International</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Financial</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Institutions</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&amp;</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Multinational</w:t>
            </w:r>
            <w:r>
              <w:rPr>
                <w:rFonts w:ascii="Times New Roman" w:hAnsi="Times New Roman" w:cs="Times New Roman"/>
                <w:w w:val="115"/>
                <w:sz w:val="24"/>
                <w:szCs w:val="24"/>
              </w:rPr>
              <w:t xml:space="preserve"> </w:t>
            </w:r>
            <w:r w:rsidRPr="00746EF8">
              <w:rPr>
                <w:rFonts w:ascii="Times New Roman" w:hAnsi="Times New Roman" w:cs="Times New Roman"/>
                <w:w w:val="115"/>
                <w:sz w:val="24"/>
                <w:szCs w:val="24"/>
              </w:rPr>
              <w:t>Corporations; Global Minimum Tax</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09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p>
        </w:tc>
        <w:tc>
          <w:tcPr>
            <w:tcW w:w="585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Total</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45</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r>
      <w:tr w:rsidR="003A0B47" w:rsidRPr="00746EF8" w:rsidTr="00B5568E">
        <w:trPr>
          <w:trHeight w:val="164"/>
        </w:trPr>
        <w:tc>
          <w:tcPr>
            <w:tcW w:w="9895"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c>
          <w:tcPr>
            <w:tcW w:w="5850"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On completion of this course, students will;</w:t>
            </w:r>
          </w:p>
        </w:tc>
        <w:tc>
          <w:tcPr>
            <w:tcW w:w="2430" w:type="dxa"/>
            <w:gridSpan w:val="6"/>
            <w:vAlign w:val="center"/>
          </w:tcPr>
          <w:p w:rsidR="003A0B47" w:rsidRPr="00746EF8" w:rsidRDefault="003A0B47" w:rsidP="00B5568E">
            <w:pPr>
              <w:spacing w:after="0" w:line="240" w:lineRule="auto"/>
              <w:ind w:left="72" w:right="69"/>
              <w:jc w:val="both"/>
              <w:rPr>
                <w:rFonts w:ascii="Times New Roman" w:hAnsi="Times New Roman" w:cs="Times New Roman"/>
                <w:b/>
                <w:sz w:val="24"/>
                <w:szCs w:val="24"/>
              </w:rPr>
            </w:pPr>
            <w:r w:rsidRPr="00746EF8">
              <w:rPr>
                <w:rFonts w:ascii="Times New Roman" w:hAnsi="Times New Roman" w:cs="Times New Roman"/>
                <w:b/>
                <w:sz w:val="24"/>
                <w:szCs w:val="24"/>
              </w:rPr>
              <w:t>Program Outcomes</w:t>
            </w:r>
          </w:p>
        </w:tc>
      </w:tr>
      <w:tr w:rsidR="003A0B47" w:rsidRPr="00746EF8" w:rsidTr="00B5568E">
        <w:trPr>
          <w:trHeight w:val="323"/>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CO1</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Understand </w:t>
            </w:r>
            <w:r w:rsidRPr="00746EF8">
              <w:rPr>
                <w:rFonts w:ascii="Times New Roman" w:hAnsi="Times New Roman" w:cs="Times New Roman"/>
                <w:sz w:val="24"/>
                <w:szCs w:val="24"/>
              </w:rPr>
              <w:t>the fundamentals of corporate finance.</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CO2</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Summarize </w:t>
            </w:r>
            <w:r w:rsidRPr="00746EF8">
              <w:rPr>
                <w:rFonts w:ascii="Times New Roman" w:hAnsi="Times New Roman" w:cs="Times New Roman"/>
                <w:sz w:val="24"/>
                <w:szCs w:val="24"/>
              </w:rPr>
              <w:t>the role of SEBI and the structure of Indian capital market.</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CO3</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Analyze the </w:t>
            </w:r>
            <w:r w:rsidRPr="00746EF8">
              <w:rPr>
                <w:rFonts w:ascii="Times New Roman" w:hAnsi="Times New Roman" w:cs="Times New Roman"/>
                <w:sz w:val="24"/>
                <w:szCs w:val="24"/>
              </w:rPr>
              <w:t xml:space="preserve">various investment techniques and </w:t>
            </w:r>
            <w:r>
              <w:rPr>
                <w:rFonts w:ascii="Times New Roman" w:hAnsi="Times New Roman" w:cs="Times New Roman"/>
                <w:sz w:val="24"/>
                <w:szCs w:val="24"/>
              </w:rPr>
              <w:t xml:space="preserve">the </w:t>
            </w:r>
            <w:r w:rsidRPr="00746EF8">
              <w:rPr>
                <w:rFonts w:ascii="Times New Roman" w:hAnsi="Times New Roman" w:cs="Times New Roman"/>
                <w:sz w:val="24"/>
                <w:szCs w:val="24"/>
              </w:rPr>
              <w:t>investment decision making.</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PO2,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CO4</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Appraise </w:t>
            </w:r>
            <w:r w:rsidRPr="00746EF8">
              <w:rPr>
                <w:rFonts w:ascii="Times New Roman" w:hAnsi="Times New Roman" w:cs="Times New Roman"/>
                <w:sz w:val="24"/>
                <w:szCs w:val="24"/>
              </w:rPr>
              <w:t>the various sources of finance that are available to the Indian companies.</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CO5</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Categorize </w:t>
            </w:r>
            <w:r w:rsidRPr="00746EF8">
              <w:rPr>
                <w:rFonts w:ascii="Times New Roman" w:hAnsi="Times New Roman" w:cs="Times New Roman"/>
                <w:sz w:val="24"/>
                <w:szCs w:val="24"/>
              </w:rPr>
              <w:t>the various modes through which corporate can go international and multinational.</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PO6, PO7</w:t>
            </w:r>
          </w:p>
        </w:tc>
      </w:tr>
      <w:tr w:rsidR="003A0B47" w:rsidRPr="00746EF8" w:rsidTr="00B5568E">
        <w:trPr>
          <w:trHeight w:val="164"/>
        </w:trPr>
        <w:tc>
          <w:tcPr>
            <w:tcW w:w="9895"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Reading List</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Jeffery Haas, Corporate Finance in a Nutshell, Kindle Edition, 2021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Mike Piper, Corporate Finance made simple, Kindle Edition, 2020</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Journal of Corporate Finance, Elsevier</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The Review of Corporate Finance, Oxford Academic</w:t>
            </w:r>
          </w:p>
        </w:tc>
      </w:tr>
      <w:tr w:rsidR="003A0B47" w:rsidRPr="00746EF8" w:rsidTr="00B5568E">
        <w:trPr>
          <w:trHeight w:val="164"/>
        </w:trPr>
        <w:tc>
          <w:tcPr>
            <w:tcW w:w="9895"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References Books</w:t>
            </w:r>
          </w:p>
        </w:tc>
      </w:tr>
      <w:tr w:rsidR="003A0B47" w:rsidRPr="00746EF8" w:rsidTr="00B5568E">
        <w:trPr>
          <w:trHeight w:val="13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1.</w:t>
            </w:r>
          </w:p>
        </w:tc>
        <w:tc>
          <w:tcPr>
            <w:tcW w:w="8280" w:type="dxa"/>
            <w:gridSpan w:val="13"/>
          </w:tcPr>
          <w:p w:rsidR="003A0B47" w:rsidRPr="00746EF8" w:rsidRDefault="003A0B47" w:rsidP="00B5568E">
            <w:pPr>
              <w:pStyle w:val="BodyText"/>
              <w:ind w:left="72" w:right="249"/>
              <w:jc w:val="left"/>
              <w:rPr>
                <w:rFonts w:ascii="Times New Roman" w:hAnsi="Times New Roman" w:cs="Times New Roman"/>
              </w:rPr>
            </w:pPr>
            <w:r w:rsidRPr="00746EF8">
              <w:rPr>
                <w:rFonts w:ascii="Times New Roman" w:hAnsi="Times New Roman" w:cs="Times New Roman"/>
                <w:w w:val="120"/>
              </w:rPr>
              <w:t>Brealey,R.A.,Myers,S.C.,Allen,F.andMohanty,P.,Principlesof</w:t>
            </w:r>
            <w:r w:rsidRPr="00746EF8">
              <w:rPr>
                <w:rFonts w:ascii="Times New Roman" w:hAnsi="Times New Roman" w:cs="Times New Roman"/>
                <w:w w:val="115"/>
              </w:rPr>
              <w:t>CorporateFinance,12</w:t>
            </w:r>
            <w:proofErr w:type="spellStart"/>
            <w:r w:rsidRPr="00746EF8">
              <w:rPr>
                <w:rFonts w:ascii="Times New Roman" w:hAnsi="Times New Roman" w:cs="Times New Roman"/>
                <w:w w:val="115"/>
                <w:position w:val="6"/>
              </w:rPr>
              <w:t>th</w:t>
            </w:r>
            <w:proofErr w:type="spellEnd"/>
            <w:r w:rsidRPr="00746EF8">
              <w:rPr>
                <w:rFonts w:ascii="Times New Roman" w:hAnsi="Times New Roman" w:cs="Times New Roman"/>
                <w:w w:val="115"/>
              </w:rPr>
              <w:t>Edition, Paperback,TataMcGraw-HillPublishers,2018.</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280" w:type="dxa"/>
            <w:gridSpan w:val="13"/>
          </w:tcPr>
          <w:p w:rsidR="003A0B47" w:rsidRPr="00746EF8" w:rsidRDefault="003A0B47" w:rsidP="00B5568E">
            <w:pPr>
              <w:pStyle w:val="BodyText"/>
              <w:ind w:left="72" w:right="249"/>
              <w:rPr>
                <w:rFonts w:ascii="Times New Roman" w:hAnsi="Times New Roman" w:cs="Times New Roman"/>
              </w:rPr>
            </w:pPr>
            <w:proofErr w:type="spellStart"/>
            <w:r w:rsidRPr="00746EF8">
              <w:rPr>
                <w:rFonts w:ascii="Times New Roman" w:hAnsi="Times New Roman" w:cs="Times New Roman"/>
                <w:w w:val="115"/>
              </w:rPr>
              <w:t>Damodaran</w:t>
            </w:r>
            <w:proofErr w:type="gramStart"/>
            <w:r w:rsidRPr="00746EF8">
              <w:rPr>
                <w:rFonts w:ascii="Times New Roman" w:hAnsi="Times New Roman" w:cs="Times New Roman"/>
                <w:w w:val="115"/>
              </w:rPr>
              <w:t>,A</w:t>
            </w:r>
            <w:proofErr w:type="gramEnd"/>
            <w:r w:rsidRPr="00746EF8">
              <w:rPr>
                <w:rFonts w:ascii="Times New Roman" w:hAnsi="Times New Roman" w:cs="Times New Roman"/>
                <w:w w:val="115"/>
              </w:rPr>
              <w:t>.,AppliedCorporateFinance</w:t>
            </w:r>
            <w:proofErr w:type="spellEnd"/>
            <w:r w:rsidRPr="00746EF8">
              <w:rPr>
                <w:rFonts w:ascii="Times New Roman" w:hAnsi="Times New Roman" w:cs="Times New Roman"/>
                <w:w w:val="115"/>
              </w:rPr>
              <w:t>,</w:t>
            </w:r>
            <w:r w:rsidRPr="00746EF8">
              <w:rPr>
                <w:rFonts w:ascii="Times New Roman" w:hAnsi="Times New Roman" w:cs="Times New Roman"/>
                <w:spacing w:val="9"/>
                <w:w w:val="115"/>
              </w:rPr>
              <w:t xml:space="preserve"> 4</w:t>
            </w:r>
            <w:r w:rsidRPr="00746EF8">
              <w:rPr>
                <w:rFonts w:ascii="Times New Roman" w:hAnsi="Times New Roman" w:cs="Times New Roman"/>
                <w:spacing w:val="9"/>
                <w:w w:val="115"/>
                <w:vertAlign w:val="superscript"/>
              </w:rPr>
              <w:t>th</w:t>
            </w:r>
            <w:r w:rsidRPr="00746EF8">
              <w:rPr>
                <w:rFonts w:ascii="Times New Roman" w:hAnsi="Times New Roman" w:cs="Times New Roman"/>
                <w:w w:val="115"/>
              </w:rPr>
              <w:t>Edition,Wiley,2015.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280" w:type="dxa"/>
            <w:gridSpan w:val="13"/>
          </w:tcPr>
          <w:p w:rsidR="003A0B47" w:rsidRPr="00746EF8" w:rsidRDefault="003A0B47" w:rsidP="00B5568E">
            <w:pPr>
              <w:pStyle w:val="BodyText"/>
              <w:ind w:left="72" w:right="249"/>
              <w:rPr>
                <w:rFonts w:ascii="Times New Roman" w:hAnsi="Times New Roman" w:cs="Times New Roman"/>
              </w:rPr>
            </w:pPr>
            <w:r w:rsidRPr="00746EF8">
              <w:rPr>
                <w:rFonts w:ascii="Times New Roman" w:hAnsi="Times New Roman" w:cs="Times New Roman"/>
                <w:w w:val="115"/>
              </w:rPr>
              <w:t>Damodaran</w:t>
            </w:r>
            <w:proofErr w:type="gramStart"/>
            <w:r w:rsidRPr="00746EF8">
              <w:rPr>
                <w:rFonts w:ascii="Times New Roman" w:hAnsi="Times New Roman" w:cs="Times New Roman"/>
                <w:w w:val="115"/>
              </w:rPr>
              <w:t>,A</w:t>
            </w:r>
            <w:proofErr w:type="gramEnd"/>
            <w:r w:rsidRPr="00746EF8">
              <w:rPr>
                <w:rFonts w:ascii="Times New Roman" w:hAnsi="Times New Roman" w:cs="Times New Roman"/>
                <w:w w:val="115"/>
              </w:rPr>
              <w:t>.,CorporateFinance:TheoryandPractice,2</w:t>
            </w:r>
            <w:proofErr w:type="spellStart"/>
            <w:r w:rsidRPr="00746EF8">
              <w:rPr>
                <w:rFonts w:ascii="Times New Roman" w:hAnsi="Times New Roman" w:cs="Times New Roman"/>
                <w:w w:val="115"/>
                <w:position w:val="6"/>
              </w:rPr>
              <w:t>nd</w:t>
            </w:r>
            <w:proofErr w:type="spellEnd"/>
            <w:r w:rsidRPr="00746EF8">
              <w:rPr>
                <w:rFonts w:ascii="Times New Roman" w:hAnsi="Times New Roman" w:cs="Times New Roman"/>
                <w:w w:val="115"/>
              </w:rPr>
              <w:t>Edition Paperback,WileyIndiaPvtLtd.,2007.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280" w:type="dxa"/>
            <w:gridSpan w:val="13"/>
          </w:tcPr>
          <w:p w:rsidR="003A0B47" w:rsidRPr="00746EF8" w:rsidRDefault="003A0B47" w:rsidP="00B5568E">
            <w:pPr>
              <w:pStyle w:val="BodyText"/>
              <w:ind w:left="72" w:right="249"/>
              <w:rPr>
                <w:rFonts w:ascii="Times New Roman" w:hAnsi="Times New Roman" w:cs="Times New Roman"/>
              </w:rPr>
            </w:pPr>
            <w:r w:rsidRPr="00746EF8">
              <w:rPr>
                <w:rFonts w:ascii="Times New Roman" w:hAnsi="Times New Roman" w:cs="Times New Roman"/>
                <w:w w:val="115"/>
              </w:rPr>
              <w:t>Kidwell</w:t>
            </w:r>
            <w:proofErr w:type="gramStart"/>
            <w:r w:rsidRPr="00746EF8">
              <w:rPr>
                <w:rFonts w:ascii="Times New Roman" w:hAnsi="Times New Roman" w:cs="Times New Roman"/>
                <w:w w:val="115"/>
              </w:rPr>
              <w:t>,D.andParrino,R</w:t>
            </w:r>
            <w:proofErr w:type="gramEnd"/>
            <w:r w:rsidRPr="00746EF8">
              <w:rPr>
                <w:rFonts w:ascii="Times New Roman" w:hAnsi="Times New Roman" w:cs="Times New Roman"/>
                <w:w w:val="115"/>
              </w:rPr>
              <w:t>.,FundamentalsofCorporateFinance,WileyIndiaPvt.Ltd.,2011.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5.</w:t>
            </w:r>
          </w:p>
        </w:tc>
        <w:tc>
          <w:tcPr>
            <w:tcW w:w="8280" w:type="dxa"/>
            <w:gridSpan w:val="13"/>
          </w:tcPr>
          <w:p w:rsidR="003A0B47" w:rsidRPr="00746EF8" w:rsidRDefault="003A0B47" w:rsidP="00B5568E">
            <w:pPr>
              <w:pStyle w:val="BodyText"/>
              <w:ind w:left="72" w:right="249"/>
              <w:rPr>
                <w:rFonts w:ascii="Times New Roman" w:hAnsi="Times New Roman" w:cs="Times New Roman"/>
              </w:rPr>
            </w:pPr>
            <w:r w:rsidRPr="00746EF8">
              <w:rPr>
                <w:rFonts w:ascii="Times New Roman" w:hAnsi="Times New Roman" w:cs="Times New Roman"/>
                <w:w w:val="120"/>
              </w:rPr>
              <w:t>Madura</w:t>
            </w:r>
            <w:proofErr w:type="gramStart"/>
            <w:r w:rsidRPr="00746EF8">
              <w:rPr>
                <w:rFonts w:ascii="Times New Roman" w:hAnsi="Times New Roman" w:cs="Times New Roman"/>
                <w:w w:val="120"/>
              </w:rPr>
              <w:t>,</w:t>
            </w:r>
            <w:r w:rsidRPr="00746EF8">
              <w:rPr>
                <w:rFonts w:ascii="Times New Roman" w:hAnsi="Times New Roman" w:cs="Times New Roman"/>
                <w:w w:val="145"/>
              </w:rPr>
              <w:t>J</w:t>
            </w:r>
            <w:proofErr w:type="gramEnd"/>
            <w:r w:rsidRPr="00746EF8">
              <w:rPr>
                <w:rFonts w:ascii="Times New Roman" w:hAnsi="Times New Roman" w:cs="Times New Roman"/>
                <w:w w:val="145"/>
              </w:rPr>
              <w:t>.,</w:t>
            </w:r>
            <w:r w:rsidRPr="00746EF8">
              <w:rPr>
                <w:rFonts w:ascii="Times New Roman" w:hAnsi="Times New Roman" w:cs="Times New Roman"/>
                <w:w w:val="120"/>
              </w:rPr>
              <w:t>InternationalCorporateFinance,10</w:t>
            </w:r>
            <w:proofErr w:type="spellStart"/>
            <w:r w:rsidRPr="00746EF8">
              <w:rPr>
                <w:rFonts w:ascii="Times New Roman" w:hAnsi="Times New Roman" w:cs="Times New Roman"/>
                <w:w w:val="120"/>
                <w:position w:val="6"/>
                <w:vertAlign w:val="superscript"/>
              </w:rPr>
              <w:t>th</w:t>
            </w:r>
            <w:proofErr w:type="spellEnd"/>
            <w:r w:rsidRPr="00746EF8">
              <w:rPr>
                <w:rFonts w:ascii="Times New Roman" w:hAnsi="Times New Roman" w:cs="Times New Roman"/>
                <w:w w:val="120"/>
              </w:rPr>
              <w:t>Edition,CengageLearning,2012.</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6.</w:t>
            </w:r>
          </w:p>
        </w:tc>
        <w:tc>
          <w:tcPr>
            <w:tcW w:w="8280"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proofErr w:type="spellStart"/>
            <w:r w:rsidRPr="00746EF8">
              <w:rPr>
                <w:rFonts w:ascii="Times New Roman" w:hAnsi="Times New Roman" w:cs="Times New Roman"/>
                <w:w w:val="120"/>
                <w:sz w:val="24"/>
                <w:szCs w:val="24"/>
              </w:rPr>
              <w:t>Viswanath</w:t>
            </w:r>
            <w:proofErr w:type="spellEnd"/>
            <w:r w:rsidRPr="00746EF8">
              <w:rPr>
                <w:rFonts w:ascii="Times New Roman" w:hAnsi="Times New Roman" w:cs="Times New Roman"/>
                <w:w w:val="120"/>
                <w:sz w:val="24"/>
                <w:szCs w:val="24"/>
              </w:rPr>
              <w:t>,</w:t>
            </w:r>
            <w:r w:rsidRPr="00746EF8">
              <w:rPr>
                <w:rFonts w:ascii="Times New Roman" w:hAnsi="Times New Roman" w:cs="Times New Roman"/>
                <w:w w:val="120"/>
                <w:sz w:val="24"/>
                <w:szCs w:val="24"/>
              </w:rPr>
              <w:tab/>
              <w:t>S., Cases</w:t>
            </w:r>
            <w:r w:rsidRPr="00746EF8">
              <w:rPr>
                <w:rFonts w:ascii="Times New Roman" w:hAnsi="Times New Roman" w:cs="Times New Roman"/>
                <w:w w:val="120"/>
                <w:sz w:val="24"/>
                <w:szCs w:val="24"/>
              </w:rPr>
              <w:tab/>
              <w:t>in</w:t>
            </w:r>
            <w:r w:rsidRPr="00746EF8">
              <w:rPr>
                <w:rFonts w:ascii="Times New Roman" w:hAnsi="Times New Roman" w:cs="Times New Roman"/>
                <w:w w:val="120"/>
                <w:sz w:val="24"/>
                <w:szCs w:val="24"/>
              </w:rPr>
              <w:tab/>
              <w:t>Corporate</w:t>
            </w:r>
            <w:r w:rsidRPr="00746EF8">
              <w:rPr>
                <w:rFonts w:ascii="Times New Roman" w:hAnsi="Times New Roman" w:cs="Times New Roman"/>
                <w:w w:val="120"/>
                <w:sz w:val="24"/>
                <w:szCs w:val="24"/>
              </w:rPr>
              <w:tab/>
              <w:t>Finance, M</w:t>
            </w:r>
            <w:r w:rsidRPr="00746EF8">
              <w:rPr>
                <w:rFonts w:ascii="Times New Roman" w:hAnsi="Times New Roman" w:cs="Times New Roman"/>
                <w:spacing w:val="-1"/>
                <w:w w:val="115"/>
                <w:sz w:val="24"/>
                <w:szCs w:val="24"/>
              </w:rPr>
              <w:t>cGraw-Hill</w:t>
            </w:r>
            <w:r w:rsidRPr="00746EF8">
              <w:rPr>
                <w:rFonts w:ascii="Times New Roman" w:hAnsi="Times New Roman" w:cs="Times New Roman"/>
                <w:w w:val="120"/>
                <w:sz w:val="24"/>
                <w:szCs w:val="24"/>
              </w:rPr>
              <w:t>Education</w:t>
            </w:r>
            <w:proofErr w:type="gramStart"/>
            <w:r w:rsidRPr="00746EF8">
              <w:rPr>
                <w:rFonts w:ascii="Times New Roman" w:hAnsi="Times New Roman" w:cs="Times New Roman"/>
                <w:w w:val="120"/>
                <w:sz w:val="24"/>
                <w:szCs w:val="24"/>
              </w:rPr>
              <w:t>,2009</w:t>
            </w:r>
            <w:proofErr w:type="gramEnd"/>
            <w:r w:rsidRPr="00746EF8">
              <w:rPr>
                <w:rFonts w:ascii="Times New Roman" w:hAnsi="Times New Roman" w:cs="Times New Roman"/>
                <w:w w:val="120"/>
                <w:sz w:val="24"/>
                <w:szCs w:val="24"/>
              </w:rPr>
              <w:t>.</w:t>
            </w:r>
          </w:p>
        </w:tc>
      </w:tr>
    </w:tbl>
    <w:p w:rsidR="003A0B47" w:rsidRDefault="003A0B47" w:rsidP="003A0B47">
      <w:pPr>
        <w:spacing w:after="0" w:line="240" w:lineRule="auto"/>
        <w:rPr>
          <w:rFonts w:ascii="Times New Roman" w:hAnsi="Times New Roman" w:cs="Times New Roman"/>
          <w:sz w:val="24"/>
          <w:szCs w:val="24"/>
        </w:rPr>
      </w:pPr>
    </w:p>
    <w:p w:rsidR="003A0B47" w:rsidRPr="00903A6A" w:rsidRDefault="003A0B47" w:rsidP="003A0B4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903A6A">
        <w:rPr>
          <w:rFonts w:ascii="Times New Roman" w:hAnsi="Times New Roman" w:cs="Times New Roman"/>
          <w:b/>
          <w:sz w:val="24"/>
          <w:szCs w:val="24"/>
        </w:rPr>
        <w:t>CO-PO Mapping</w:t>
      </w:r>
    </w:p>
    <w:p w:rsidR="003A0B47" w:rsidRPr="00746EF8" w:rsidRDefault="003A0B47" w:rsidP="003A0B47">
      <w:pPr>
        <w:spacing w:after="0" w:line="240" w:lineRule="auto"/>
        <w:rPr>
          <w:rFonts w:ascii="Times New Roman" w:hAnsi="Times New Roman" w:cs="Times New Roman"/>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bl>
    <w:p w:rsidR="003A0B47" w:rsidRDefault="003A0B47" w:rsidP="003A0B4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746EF8" w:rsidRDefault="003A0B47" w:rsidP="003A0B47">
      <w:pPr>
        <w:spacing w:after="0" w:line="240" w:lineRule="auto"/>
        <w:jc w:val="center"/>
        <w:rPr>
          <w:rFonts w:ascii="Times New Roman" w:hAnsi="Times New Roman" w:cs="Times New Roman"/>
          <w:sz w:val="24"/>
          <w:szCs w:val="24"/>
        </w:rPr>
      </w:pPr>
    </w:p>
    <w:p w:rsidR="003A0B47" w:rsidRPr="00746EF8" w:rsidRDefault="003A0B47" w:rsidP="003A0B47">
      <w:pPr>
        <w:spacing w:after="0" w:line="240" w:lineRule="auto"/>
        <w:ind w:left="360"/>
        <w:jc w:val="center"/>
        <w:rPr>
          <w:rFonts w:ascii="Times New Roman" w:hAnsi="Times New Roman" w:cs="Times New Roman"/>
          <w:sz w:val="24"/>
          <w:szCs w:val="24"/>
        </w:rPr>
      </w:pPr>
    </w:p>
    <w:tbl>
      <w:tblPr>
        <w:tblStyle w:val="TableGrid"/>
        <w:tblW w:w="9895" w:type="dxa"/>
        <w:tblLayout w:type="fixed"/>
        <w:tblLook w:val="04A0"/>
      </w:tblPr>
      <w:tblGrid>
        <w:gridCol w:w="1615"/>
        <w:gridCol w:w="3240"/>
        <w:gridCol w:w="1075"/>
        <w:gridCol w:w="344"/>
        <w:gridCol w:w="344"/>
        <w:gridCol w:w="344"/>
        <w:gridCol w:w="344"/>
        <w:gridCol w:w="159"/>
        <w:gridCol w:w="271"/>
        <w:gridCol w:w="430"/>
        <w:gridCol w:w="379"/>
        <w:gridCol w:w="90"/>
        <w:gridCol w:w="564"/>
        <w:gridCol w:w="696"/>
      </w:tblGrid>
      <w:tr w:rsidR="003A0B47" w:rsidRPr="00746EF8" w:rsidTr="00B5568E">
        <w:trPr>
          <w:trHeight w:val="333"/>
        </w:trPr>
        <w:tc>
          <w:tcPr>
            <w:tcW w:w="1615"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sz w:val="24"/>
                <w:szCs w:val="24"/>
              </w:rPr>
              <w:br w:type="page"/>
            </w:r>
            <w:r w:rsidRPr="00746EF8">
              <w:rPr>
                <w:rFonts w:ascii="Times New Roman" w:hAnsi="Times New Roman" w:cs="Times New Roman"/>
                <w:b/>
                <w:sz w:val="24"/>
                <w:szCs w:val="24"/>
              </w:rPr>
              <w:t>Subject Code</w:t>
            </w:r>
          </w:p>
        </w:tc>
        <w:tc>
          <w:tcPr>
            <w:tcW w:w="3240"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Subject Name</w:t>
            </w:r>
          </w:p>
        </w:tc>
        <w:tc>
          <w:tcPr>
            <w:tcW w:w="1075"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Inst. Hours</w:t>
            </w:r>
          </w:p>
        </w:tc>
        <w:tc>
          <w:tcPr>
            <w:tcW w:w="1729" w:type="dxa"/>
            <w:gridSpan w:val="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Marks</w:t>
            </w:r>
          </w:p>
        </w:tc>
      </w:tr>
      <w:tr w:rsidR="003A0B47" w:rsidRPr="00746EF8" w:rsidTr="00B5568E">
        <w:trPr>
          <w:cantSplit/>
          <w:trHeight w:val="1235"/>
        </w:trPr>
        <w:tc>
          <w:tcPr>
            <w:tcW w:w="161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107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External</w:t>
            </w:r>
          </w:p>
        </w:tc>
        <w:tc>
          <w:tcPr>
            <w:tcW w:w="696"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 xml:space="preserve">Total </w:t>
            </w:r>
          </w:p>
        </w:tc>
      </w:tr>
      <w:tr w:rsidR="003A0B47" w:rsidRPr="00746EF8" w:rsidTr="00B5568E">
        <w:trPr>
          <w:trHeight w:val="114"/>
        </w:trPr>
        <w:tc>
          <w:tcPr>
            <w:tcW w:w="1615" w:type="dxa"/>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tcPr>
          <w:p w:rsidR="003A0B47" w:rsidRPr="00746EF8" w:rsidRDefault="003A0B47" w:rsidP="00B5568E">
            <w:pPr>
              <w:spacing w:after="0" w:line="240" w:lineRule="auto"/>
              <w:jc w:val="both"/>
              <w:rPr>
                <w:rFonts w:ascii="Times New Roman" w:hAnsi="Times New Roman" w:cs="Times New Roman"/>
                <w:b/>
                <w:sz w:val="24"/>
                <w:szCs w:val="24"/>
              </w:rPr>
            </w:pPr>
            <w:r w:rsidRPr="00746EF8">
              <w:rPr>
                <w:rFonts w:ascii="Times New Roman" w:hAnsi="Times New Roman" w:cs="Times New Roman"/>
                <w:b/>
                <w:sz w:val="24"/>
                <w:szCs w:val="24"/>
              </w:rPr>
              <w:t>Security Analysis and Portfolio Management</w:t>
            </w:r>
          </w:p>
        </w:tc>
        <w:tc>
          <w:tcPr>
            <w:tcW w:w="1075" w:type="dxa"/>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297541">
              <w:rPr>
                <w:rFonts w:ascii="Times New Roman" w:hAnsi="Times New Roman" w:cs="Times New Roman"/>
                <w:color w:val="000000" w:themeColor="text1"/>
                <w:sz w:val="24"/>
                <w:szCs w:val="24"/>
              </w:rPr>
              <w:t>1</w:t>
            </w:r>
          </w:p>
        </w:tc>
        <w:tc>
          <w:tcPr>
            <w:tcW w:w="430"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96"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95" w:type="dxa"/>
            <w:gridSpan w:val="14"/>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c>
          <w:tcPr>
            <w:tcW w:w="8280"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provide insight about the relationship of the risk and return and how risk should be measured to bring about a return according to the expectations of the investors in investment avenues and securities market.</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c>
          <w:tcPr>
            <w:tcW w:w="8280"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provide an overview of the operation of the securities markets and the mechanics of trading securities in stock exchanges.</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c>
          <w:tcPr>
            <w:tcW w:w="8280"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ensure acquaintance of in-depth understanding of fundamental analysis tools to make optimum investment decision.</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c>
          <w:tcPr>
            <w:tcW w:w="8280"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analyze stock price behavior in market, that is affected by various factors by calculating various technical indicators using Technical Analysis.</w:t>
            </w:r>
          </w:p>
        </w:tc>
      </w:tr>
      <w:tr w:rsidR="003A0B47" w:rsidRPr="00746EF8" w:rsidTr="00B5568E">
        <w:trPr>
          <w:trHeight w:val="167"/>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c>
          <w:tcPr>
            <w:tcW w:w="8280"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enable the students with a basic introduction to portfolio theory and study various methods of modeling the risk associated with stock investment.</w:t>
            </w:r>
          </w:p>
        </w:tc>
      </w:tr>
      <w:tr w:rsidR="003A0B47" w:rsidRPr="00746EF8" w:rsidTr="00B5568E">
        <w:trPr>
          <w:trHeight w:val="164"/>
        </w:trPr>
        <w:tc>
          <w:tcPr>
            <w:tcW w:w="9895" w:type="dxa"/>
            <w:gridSpan w:val="14"/>
          </w:tcPr>
          <w:p w:rsidR="003A0B47" w:rsidRPr="00746EF8" w:rsidRDefault="003A0B47" w:rsidP="00B556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Syllabus</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lastRenderedPageBreak/>
              <w:t>UNIT</w:t>
            </w:r>
          </w:p>
        </w:tc>
        <w:tc>
          <w:tcPr>
            <w:tcW w:w="5850" w:type="dxa"/>
            <w:gridSpan w:val="7"/>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Details</w:t>
            </w:r>
          </w:p>
        </w:tc>
        <w:tc>
          <w:tcPr>
            <w:tcW w:w="1080" w:type="dxa"/>
            <w:gridSpan w:val="3"/>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No. of Hours</w:t>
            </w:r>
          </w:p>
        </w:tc>
        <w:tc>
          <w:tcPr>
            <w:tcW w:w="1350" w:type="dxa"/>
            <w:gridSpan w:val="3"/>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b/>
                <w:sz w:val="24"/>
                <w:szCs w:val="24"/>
              </w:rPr>
              <w:t>Investment</w:t>
            </w:r>
            <w:r w:rsidRPr="00746EF8">
              <w:rPr>
                <w:rFonts w:ascii="Times New Roman" w:hAnsi="Times New Roman" w:cs="Times New Roman"/>
                <w:bCs/>
                <w:sz w:val="24"/>
                <w:szCs w:val="24"/>
              </w:rPr>
              <w:t xml:space="preserve"> - Concept of investment-importance-alternate forms of investment-LIC schemes-bank deposits-government securities-mutual fund schemes-post office schemes-provident fund-company deposits-real estate- Gold and Silver- Growth adjusted value investing strategy; G-</w:t>
            </w:r>
            <w:proofErr w:type="spellStart"/>
            <w:r w:rsidRPr="00746EF8">
              <w:rPr>
                <w:rFonts w:ascii="Times New Roman" w:hAnsi="Times New Roman" w:cs="Times New Roman"/>
                <w:bCs/>
                <w:sz w:val="24"/>
                <w:szCs w:val="24"/>
              </w:rPr>
              <w:t>Secs</w:t>
            </w:r>
            <w:proofErr w:type="spellEnd"/>
            <w:r w:rsidRPr="00746EF8">
              <w:rPr>
                <w:rFonts w:ascii="Times New Roman" w:hAnsi="Times New Roman" w:cs="Times New Roman"/>
                <w:bCs/>
                <w:sz w:val="24"/>
                <w:szCs w:val="24"/>
              </w:rPr>
              <w:t>; P-note investments.</w:t>
            </w:r>
            <w:r w:rsidRPr="00746EF8">
              <w:rPr>
                <w:rFonts w:ascii="Times New Roman" w:hAnsi="Times New Roman" w:cs="Times New Roman"/>
                <w:bCs/>
                <w:sz w:val="24"/>
                <w:szCs w:val="24"/>
                <w:lang w:val="en-IN" w:eastAsia="en-IN"/>
              </w:rPr>
              <w:t xml:space="preserve"> </w:t>
            </w:r>
            <w:proofErr w:type="gramStart"/>
            <w:r w:rsidRPr="00746EF8">
              <w:rPr>
                <w:rFonts w:ascii="Times New Roman" w:hAnsi="Times New Roman" w:cs="Times New Roman"/>
                <w:bCs/>
                <w:sz w:val="24"/>
                <w:szCs w:val="24"/>
                <w:lang w:val="en-IN" w:eastAsia="en-IN"/>
              </w:rPr>
              <w:t>Concepts of risk and return, measurement of risk is</w:t>
            </w:r>
            <w:proofErr w:type="gramEnd"/>
            <w:r w:rsidRPr="00746EF8">
              <w:rPr>
                <w:rFonts w:ascii="Times New Roman" w:hAnsi="Times New Roman" w:cs="Times New Roman"/>
                <w:bCs/>
                <w:sz w:val="24"/>
                <w:szCs w:val="24"/>
                <w:lang w:val="en-IN" w:eastAsia="en-IN"/>
              </w:rPr>
              <w:t xml:space="preserve"> measured in terms of standard deviation and variance, the relationship between risk and return.</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Cs/>
                <w:sz w:val="24"/>
                <w:szCs w:val="24"/>
              </w:rPr>
            </w:pPr>
            <w:r w:rsidRPr="00746EF8">
              <w:rPr>
                <w:rFonts w:ascii="Times New Roman" w:hAnsi="Times New Roman" w:cs="Times New Roman"/>
                <w:bCs/>
                <w:sz w:val="24"/>
                <w:szCs w:val="24"/>
              </w:rPr>
              <w:t>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b/>
                <w:iCs/>
                <w:sz w:val="24"/>
                <w:szCs w:val="24"/>
                <w:bdr w:val="none" w:sz="0" w:space="0" w:color="auto" w:frame="1"/>
                <w:lang w:val="en-IN" w:eastAsia="en-IN"/>
              </w:rPr>
              <w:t>Securities Market</w:t>
            </w:r>
            <w:r w:rsidRPr="00746EF8">
              <w:rPr>
                <w:rFonts w:ascii="Times New Roman" w:hAnsi="Times New Roman" w:cs="Times New Roman"/>
                <w:bCs/>
                <w:iCs/>
                <w:sz w:val="24"/>
                <w:szCs w:val="24"/>
                <w:bdr w:val="none" w:sz="0" w:space="0" w:color="auto" w:frame="1"/>
                <w:lang w:val="en-IN" w:eastAsia="en-IN"/>
              </w:rPr>
              <w:t xml:space="preserve"> - Investment Environment;</w:t>
            </w:r>
            <w:r w:rsidRPr="00746EF8">
              <w:rPr>
                <w:rFonts w:ascii="Times New Roman" w:hAnsi="Times New Roman" w:cs="Times New Roman"/>
                <w:bCs/>
                <w:sz w:val="24"/>
                <w:szCs w:val="24"/>
                <w:lang w:val="en-IN" w:eastAsia="en-IN"/>
              </w:rPr>
              <w:t> </w:t>
            </w:r>
            <w:r w:rsidRPr="00746EF8">
              <w:rPr>
                <w:rFonts w:ascii="Times New Roman" w:eastAsia="Calibri" w:hAnsi="Times New Roman" w:cs="Times New Roman"/>
                <w:bCs/>
                <w:sz w:val="24"/>
                <w:szCs w:val="24"/>
              </w:rPr>
              <w:t xml:space="preserve">Financial Market - Segments – Types - Participants in financial Market – Regulatory Environment, Primary Market – Methods of floating new issues, Book building – Role of primary market – Regulation of primary market, Stock exchanges in India – BSE, OTCEI, NSE, ISE, and Regulations of stock exchanges – Trading system in stock exchanges –SEBI.ESG, Stop loss, Fat finger trades, circuit breaker, T+1 and T+2 settlement, Funding of Social Sector; open interest volume and prices; free float in listed companies; </w:t>
            </w:r>
            <w:proofErr w:type="spellStart"/>
            <w:r w:rsidRPr="00746EF8">
              <w:rPr>
                <w:rFonts w:ascii="Times New Roman" w:eastAsia="Calibri" w:hAnsi="Times New Roman" w:cs="Times New Roman"/>
                <w:bCs/>
                <w:sz w:val="24"/>
                <w:szCs w:val="24"/>
              </w:rPr>
              <w:t>Algo</w:t>
            </w:r>
            <w:proofErr w:type="spellEnd"/>
            <w:r w:rsidRPr="00746EF8">
              <w:rPr>
                <w:rFonts w:ascii="Times New Roman" w:eastAsia="Calibri" w:hAnsi="Times New Roman" w:cs="Times New Roman"/>
                <w:bCs/>
                <w:sz w:val="24"/>
                <w:szCs w:val="24"/>
              </w:rPr>
              <w:t xml:space="preserve"> trading; Block Chain Technology.</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Cs/>
                <w:sz w:val="24"/>
                <w:szCs w:val="24"/>
              </w:rPr>
            </w:pPr>
            <w:r w:rsidRPr="00746EF8">
              <w:rPr>
                <w:rFonts w:ascii="Times New Roman" w:hAnsi="Times New Roman" w:cs="Times New Roman"/>
                <w:bCs/>
                <w:sz w:val="24"/>
                <w:szCs w:val="24"/>
              </w:rPr>
              <w:t>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III</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b/>
                <w:sz w:val="24"/>
                <w:szCs w:val="24"/>
              </w:rPr>
              <w:t>Fundamental Analysis</w:t>
            </w:r>
            <w:r w:rsidRPr="00746EF8">
              <w:rPr>
                <w:rFonts w:ascii="Times New Roman" w:hAnsi="Times New Roman" w:cs="Times New Roman"/>
                <w:bCs/>
                <w:sz w:val="24"/>
                <w:szCs w:val="24"/>
              </w:rPr>
              <w:t xml:space="preserve"> - </w:t>
            </w:r>
            <w:r w:rsidRPr="00746EF8">
              <w:rPr>
                <w:rFonts w:ascii="Times New Roman" w:eastAsia="Calibri" w:hAnsi="Times New Roman" w:cs="Times New Roman"/>
                <w:bCs/>
                <w:sz w:val="24"/>
                <w:szCs w:val="24"/>
              </w:rPr>
              <w:t xml:space="preserve">Economic Analysis – Forecasting techniques. Industry Analysis; Industry classification, Industry life cycle – Company Analysis. Measuring Earnings – Forecasting Earnings – Applied Valuation Techniques – Graham and </w:t>
            </w:r>
            <w:proofErr w:type="spellStart"/>
            <w:r w:rsidRPr="00746EF8">
              <w:rPr>
                <w:rFonts w:ascii="Times New Roman" w:eastAsia="Calibri" w:hAnsi="Times New Roman" w:cs="Times New Roman"/>
                <w:bCs/>
                <w:sz w:val="24"/>
                <w:szCs w:val="24"/>
              </w:rPr>
              <w:t>Dodds</w:t>
            </w:r>
            <w:proofErr w:type="spellEnd"/>
            <w:r w:rsidRPr="00746EF8">
              <w:rPr>
                <w:rFonts w:ascii="Times New Roman" w:eastAsia="Calibri" w:hAnsi="Times New Roman" w:cs="Times New Roman"/>
                <w:bCs/>
                <w:sz w:val="24"/>
                <w:szCs w:val="24"/>
              </w:rPr>
              <w:t xml:space="preserve"> investor ratios.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Cs/>
                <w:sz w:val="24"/>
                <w:szCs w:val="24"/>
              </w:rPr>
            </w:pPr>
            <w:r w:rsidRPr="00746EF8">
              <w:rPr>
                <w:rFonts w:ascii="Times New Roman" w:hAnsi="Times New Roman" w:cs="Times New Roman"/>
                <w:bCs/>
                <w:sz w:val="24"/>
                <w:szCs w:val="24"/>
              </w:rPr>
              <w:t>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IV</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eastAsia="Calibri" w:hAnsi="Times New Roman" w:cs="Times New Roman"/>
                <w:b/>
                <w:sz w:val="24"/>
                <w:szCs w:val="24"/>
              </w:rPr>
              <w:t>Technical Analysis -</w:t>
            </w:r>
            <w:r w:rsidRPr="00746EF8">
              <w:rPr>
                <w:rFonts w:ascii="Times New Roman" w:eastAsia="Calibri" w:hAnsi="Times New Roman" w:cs="Times New Roman"/>
                <w:bCs/>
                <w:sz w:val="24"/>
                <w:szCs w:val="24"/>
              </w:rPr>
              <w:t xml:space="preserve"> Fundamental Analysis Vs Technical Analysis – Charting methods – Market Indicators. Trend –Trend reversals – Patterns - Moving Average – Exponential moving Average – Oscillators – Market Indicators – Efficient Market theory.</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Cs/>
                <w:sz w:val="24"/>
                <w:szCs w:val="24"/>
              </w:rPr>
            </w:pPr>
            <w:r w:rsidRPr="00746EF8">
              <w:rPr>
                <w:rFonts w:ascii="Times New Roman" w:hAnsi="Times New Roman" w:cs="Times New Roman"/>
                <w:bCs/>
                <w:sz w:val="24"/>
                <w:szCs w:val="24"/>
              </w:rPr>
              <w:t>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r>
      <w:tr w:rsidR="003A0B47" w:rsidRPr="00746EF8" w:rsidTr="00B5568E">
        <w:trPr>
          <w:trHeight w:val="164"/>
        </w:trPr>
        <w:tc>
          <w:tcPr>
            <w:tcW w:w="1615" w:type="dxa"/>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V</w:t>
            </w:r>
          </w:p>
        </w:tc>
        <w:tc>
          <w:tcPr>
            <w:tcW w:w="585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b/>
                <w:sz w:val="24"/>
                <w:szCs w:val="24"/>
              </w:rPr>
              <w:t>Portfolio Management -</w:t>
            </w:r>
            <w:r w:rsidRPr="00746EF8">
              <w:rPr>
                <w:rFonts w:ascii="Times New Roman" w:eastAsia="Calibri" w:hAnsi="Times New Roman" w:cs="Times New Roman"/>
                <w:bCs/>
                <w:sz w:val="24"/>
                <w:szCs w:val="24"/>
              </w:rPr>
              <w:t xml:space="preserve">Portfolio analysis –Portfolio Selection –Capital Asset Pricing model – Portfolio Revision –Portfolio Evaluation </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Cs/>
                <w:sz w:val="24"/>
                <w:szCs w:val="24"/>
              </w:rPr>
            </w:pPr>
            <w:r w:rsidRPr="00746EF8">
              <w:rPr>
                <w:rFonts w:ascii="Times New Roman" w:hAnsi="Times New Roman" w:cs="Times New Roman"/>
                <w:bCs/>
                <w:sz w:val="24"/>
                <w:szCs w:val="24"/>
              </w:rPr>
              <w:t>9</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p>
        </w:tc>
        <w:tc>
          <w:tcPr>
            <w:tcW w:w="585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Total</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45</w:t>
            </w:r>
          </w:p>
        </w:tc>
        <w:tc>
          <w:tcPr>
            <w:tcW w:w="135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r>
      <w:tr w:rsidR="003A0B47" w:rsidRPr="00746EF8" w:rsidTr="00B5568E">
        <w:trPr>
          <w:trHeight w:val="164"/>
        </w:trPr>
        <w:tc>
          <w:tcPr>
            <w:tcW w:w="9895"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c>
          <w:tcPr>
            <w:tcW w:w="5850"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On completion of this course, students will;</w:t>
            </w:r>
          </w:p>
        </w:tc>
        <w:tc>
          <w:tcPr>
            <w:tcW w:w="2430" w:type="dxa"/>
            <w:gridSpan w:val="6"/>
            <w:vAlign w:val="center"/>
          </w:tcPr>
          <w:p w:rsidR="003A0B47" w:rsidRPr="00746EF8" w:rsidRDefault="003A0B47" w:rsidP="00B5568E">
            <w:pPr>
              <w:spacing w:after="0" w:line="240" w:lineRule="auto"/>
              <w:ind w:left="72" w:right="69"/>
              <w:jc w:val="both"/>
              <w:rPr>
                <w:rFonts w:ascii="Times New Roman" w:hAnsi="Times New Roman" w:cs="Times New Roman"/>
                <w:b/>
                <w:sz w:val="24"/>
                <w:szCs w:val="24"/>
              </w:rPr>
            </w:pPr>
            <w:r w:rsidRPr="00746EF8">
              <w:rPr>
                <w:rFonts w:ascii="Times New Roman" w:hAnsi="Times New Roman" w:cs="Times New Roman"/>
                <w:b/>
                <w:sz w:val="24"/>
                <w:szCs w:val="24"/>
              </w:rPr>
              <w:t>Program Outcomes</w:t>
            </w:r>
          </w:p>
        </w:tc>
      </w:tr>
      <w:tr w:rsidR="003A0B47" w:rsidRPr="00746EF8" w:rsidTr="00B5568E">
        <w:trPr>
          <w:trHeight w:val="323"/>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CO1</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U</w:t>
            </w:r>
            <w:r w:rsidRPr="00746EF8">
              <w:rPr>
                <w:rFonts w:ascii="Times New Roman" w:hAnsi="Times New Roman" w:cs="Times New Roman"/>
                <w:sz w:val="24"/>
                <w:szCs w:val="24"/>
              </w:rPr>
              <w:t>nderstand the role of Risk Return propositions in securities analysis such as fixed income securities, preference shares and ordinary shares.</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PO2,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CO2</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Explain the </w:t>
            </w:r>
            <w:r w:rsidRPr="00746EF8">
              <w:rPr>
                <w:rFonts w:ascii="Times New Roman" w:hAnsi="Times New Roman" w:cs="Times New Roman"/>
                <w:sz w:val="24"/>
                <w:szCs w:val="24"/>
              </w:rPr>
              <w:t xml:space="preserve"> apprehend role, functions and key players in the securities market and the trading system </w:t>
            </w:r>
            <w:r w:rsidRPr="00746EF8">
              <w:rPr>
                <w:rFonts w:ascii="Times New Roman" w:hAnsi="Times New Roman" w:cs="Times New Roman"/>
                <w:sz w:val="24"/>
                <w:szCs w:val="24"/>
              </w:rPr>
              <w:lastRenderedPageBreak/>
              <w:t>of the stock market</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lastRenderedPageBreak/>
              <w:t>PO2, PO4,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lastRenderedPageBreak/>
              <w:t>CO3</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Analyze the </w:t>
            </w:r>
            <w:r w:rsidRPr="00746EF8">
              <w:rPr>
                <w:rFonts w:ascii="Times New Roman" w:hAnsi="Times New Roman" w:cs="Times New Roman"/>
                <w:sz w:val="24"/>
                <w:szCs w:val="24"/>
              </w:rPr>
              <w:t>investment decisions with the help of fundamental analysis techniques.</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PO2, PO4, PO7, PO8</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CO4</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Appraise </w:t>
            </w:r>
            <w:r w:rsidRPr="00746EF8">
              <w:rPr>
                <w:rFonts w:ascii="Times New Roman" w:hAnsi="Times New Roman" w:cs="Times New Roman"/>
                <w:sz w:val="24"/>
                <w:szCs w:val="24"/>
              </w:rPr>
              <w:t>the stock price movements and its behavior with the help of technical analysis techniques.</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CO5</w:t>
            </w:r>
          </w:p>
        </w:tc>
        <w:tc>
          <w:tcPr>
            <w:tcW w:w="585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Write </w:t>
            </w:r>
            <w:r w:rsidRPr="00746EF8">
              <w:rPr>
                <w:rFonts w:ascii="Times New Roman" w:hAnsi="Times New Roman" w:cs="Times New Roman"/>
                <w:sz w:val="24"/>
                <w:szCs w:val="24"/>
              </w:rPr>
              <w:t>the benefit of diversification of holding a portfolio of assets, and the importance played by the market portfolio.</w:t>
            </w:r>
          </w:p>
        </w:tc>
        <w:tc>
          <w:tcPr>
            <w:tcW w:w="2430"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PO6, PO7</w:t>
            </w:r>
          </w:p>
        </w:tc>
      </w:tr>
      <w:tr w:rsidR="003A0B47" w:rsidRPr="00746EF8" w:rsidTr="00B5568E">
        <w:trPr>
          <w:trHeight w:val="164"/>
        </w:trPr>
        <w:tc>
          <w:tcPr>
            <w:tcW w:w="9895"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Reading List</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Falguni</w:t>
            </w:r>
            <w:proofErr w:type="spellEnd"/>
            <w:r w:rsidRPr="00746EF8">
              <w:rPr>
                <w:rFonts w:ascii="Times New Roman" w:hAnsi="Times New Roman" w:cs="Times New Roman"/>
                <w:sz w:val="24"/>
                <w:szCs w:val="24"/>
              </w:rPr>
              <w:t xml:space="preserve">, H. </w:t>
            </w:r>
            <w:proofErr w:type="spellStart"/>
            <w:r w:rsidRPr="00746EF8">
              <w:rPr>
                <w:rFonts w:ascii="Times New Roman" w:hAnsi="Times New Roman" w:cs="Times New Roman"/>
                <w:sz w:val="24"/>
                <w:szCs w:val="24"/>
              </w:rPr>
              <w:t>Pandya</w:t>
            </w:r>
            <w:proofErr w:type="spellEnd"/>
            <w:r w:rsidRPr="00746EF8">
              <w:rPr>
                <w:rFonts w:ascii="Times New Roman" w:hAnsi="Times New Roman" w:cs="Times New Roman"/>
                <w:sz w:val="24"/>
                <w:szCs w:val="24"/>
              </w:rPr>
              <w:t xml:space="preserve">, Security Analysis and Portfolio Management, PHI Learning, 2015 </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Ambika</w:t>
            </w:r>
            <w:proofErr w:type="spellEnd"/>
            <w:r w:rsidRPr="00746EF8">
              <w:rPr>
                <w:rFonts w:ascii="Times New Roman" w:hAnsi="Times New Roman" w:cs="Times New Roman"/>
                <w:sz w:val="24"/>
                <w:szCs w:val="24"/>
              </w:rPr>
              <w:t xml:space="preserve"> Prasad Dash, Security Analysis and Portfolio Management, I.K. International, 2009</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The </w:t>
            </w:r>
            <w:proofErr w:type="spellStart"/>
            <w:r w:rsidRPr="00746EF8">
              <w:rPr>
                <w:rFonts w:ascii="Times New Roman" w:hAnsi="Times New Roman" w:cs="Times New Roman"/>
                <w:sz w:val="24"/>
                <w:szCs w:val="24"/>
              </w:rPr>
              <w:t>Jounal</w:t>
            </w:r>
            <w:proofErr w:type="spellEnd"/>
            <w:r w:rsidRPr="00746EF8">
              <w:rPr>
                <w:rFonts w:ascii="Times New Roman" w:hAnsi="Times New Roman" w:cs="Times New Roman"/>
                <w:sz w:val="24"/>
                <w:szCs w:val="24"/>
              </w:rPr>
              <w:t xml:space="preserve"> of Portfolio Management, Springer</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280"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Financial Markets and Portfolio Management, </w:t>
            </w:r>
            <w:proofErr w:type="spellStart"/>
            <w:r w:rsidRPr="00746EF8">
              <w:rPr>
                <w:rFonts w:ascii="Times New Roman" w:hAnsi="Times New Roman" w:cs="Times New Roman"/>
                <w:sz w:val="24"/>
                <w:szCs w:val="24"/>
              </w:rPr>
              <w:t>Scimago</w:t>
            </w:r>
            <w:proofErr w:type="spellEnd"/>
            <w:r w:rsidRPr="00746EF8">
              <w:rPr>
                <w:rFonts w:ascii="Times New Roman" w:hAnsi="Times New Roman" w:cs="Times New Roman"/>
                <w:sz w:val="24"/>
                <w:szCs w:val="24"/>
              </w:rPr>
              <w:t xml:space="preserve"> Journal and Country Rank</w:t>
            </w:r>
          </w:p>
        </w:tc>
      </w:tr>
      <w:tr w:rsidR="003A0B47" w:rsidRPr="00746EF8" w:rsidTr="00B5568E">
        <w:trPr>
          <w:trHeight w:val="164"/>
        </w:trPr>
        <w:tc>
          <w:tcPr>
            <w:tcW w:w="9895"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References Books</w:t>
            </w:r>
          </w:p>
        </w:tc>
      </w:tr>
      <w:tr w:rsidR="003A0B47" w:rsidRPr="00746EF8" w:rsidTr="00B5568E">
        <w:trPr>
          <w:trHeight w:val="13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280" w:type="dxa"/>
            <w:gridSpan w:val="13"/>
          </w:tcPr>
          <w:p w:rsidR="003A0B47" w:rsidRPr="00746EF8" w:rsidRDefault="003A0B47" w:rsidP="00B5568E">
            <w:pPr>
              <w:pStyle w:val="BodyText"/>
              <w:ind w:left="0" w:right="249"/>
              <w:jc w:val="left"/>
              <w:rPr>
                <w:rFonts w:ascii="Times New Roman" w:hAnsi="Times New Roman" w:cs="Times New Roman"/>
              </w:rPr>
            </w:pPr>
            <w:r w:rsidRPr="00746EF8">
              <w:rPr>
                <w:rFonts w:ascii="Times New Roman" w:hAnsi="Times New Roman" w:cs="Times New Roman"/>
              </w:rPr>
              <w:t>Kevin, S., Security Analysis and Portfolio Management, PHI Learning, Second Edition, 2015.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280" w:type="dxa"/>
            <w:gridSpan w:val="13"/>
          </w:tcPr>
          <w:p w:rsidR="003A0B47" w:rsidRPr="00746EF8" w:rsidRDefault="003A0B47" w:rsidP="00B5568E">
            <w:pPr>
              <w:pStyle w:val="BodyText"/>
              <w:ind w:left="0" w:right="249"/>
              <w:rPr>
                <w:rFonts w:ascii="Times New Roman" w:hAnsi="Times New Roman" w:cs="Times New Roman"/>
              </w:rPr>
            </w:pPr>
            <w:proofErr w:type="spellStart"/>
            <w:r w:rsidRPr="00746EF8">
              <w:rPr>
                <w:rFonts w:ascii="Times New Roman" w:hAnsi="Times New Roman" w:cs="Times New Roman"/>
              </w:rPr>
              <w:t>Prasanna</w:t>
            </w:r>
            <w:proofErr w:type="spellEnd"/>
            <w:r w:rsidRPr="00746EF8">
              <w:rPr>
                <w:rFonts w:ascii="Times New Roman" w:hAnsi="Times New Roman" w:cs="Times New Roman"/>
              </w:rPr>
              <w:t xml:space="preserve"> Chandra, P., Investment Analysis and Portfolio Management, Tata McGraw-Hill Education, 5th Edition, 2017.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280" w:type="dxa"/>
            <w:gridSpan w:val="13"/>
          </w:tcPr>
          <w:p w:rsidR="003A0B47" w:rsidRPr="00746EF8" w:rsidRDefault="003A0B47" w:rsidP="00B5568E">
            <w:pPr>
              <w:pStyle w:val="BodyText"/>
              <w:ind w:left="0" w:right="249"/>
              <w:rPr>
                <w:rFonts w:ascii="Times New Roman" w:hAnsi="Times New Roman" w:cs="Times New Roman"/>
              </w:rPr>
            </w:pPr>
            <w:r w:rsidRPr="00746EF8">
              <w:rPr>
                <w:rFonts w:ascii="Times New Roman" w:hAnsi="Times New Roman" w:cs="Times New Roman"/>
              </w:rPr>
              <w:t>Donald E. Fischer &amp; Ronald J. Jordan, Security Analysis &amp; Portfolio Management, PHI Learning., New Delhi, 8th edition, 2018.</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280" w:type="dxa"/>
            <w:gridSpan w:val="13"/>
          </w:tcPr>
          <w:p w:rsidR="003A0B47" w:rsidRPr="00746EF8" w:rsidRDefault="003A0B47" w:rsidP="00B5568E">
            <w:pPr>
              <w:pStyle w:val="BodyText"/>
              <w:ind w:left="0" w:right="249"/>
              <w:rPr>
                <w:rFonts w:ascii="Times New Roman" w:hAnsi="Times New Roman" w:cs="Times New Roman"/>
              </w:rPr>
            </w:pPr>
            <w:proofErr w:type="spellStart"/>
            <w:r w:rsidRPr="00746EF8">
              <w:rPr>
                <w:rFonts w:ascii="Times New Roman" w:hAnsi="Times New Roman" w:cs="Times New Roman"/>
              </w:rPr>
              <w:t>Khatri</w:t>
            </w:r>
            <w:proofErr w:type="spellEnd"/>
            <w:r w:rsidRPr="00746EF8">
              <w:rPr>
                <w:rFonts w:ascii="Times New Roman" w:hAnsi="Times New Roman" w:cs="Times New Roman"/>
              </w:rPr>
              <w:t>, D.K., Security Analysis and Portfolio Management, Macmillan Publishers India, First Edition, 2014.</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5.</w:t>
            </w:r>
          </w:p>
        </w:tc>
        <w:tc>
          <w:tcPr>
            <w:tcW w:w="8280" w:type="dxa"/>
            <w:gridSpan w:val="13"/>
          </w:tcPr>
          <w:p w:rsidR="003A0B47" w:rsidRPr="00746EF8" w:rsidRDefault="003A0B47" w:rsidP="00B5568E">
            <w:pPr>
              <w:pStyle w:val="BodyText"/>
              <w:ind w:left="0" w:right="249"/>
              <w:rPr>
                <w:rFonts w:ascii="Times New Roman" w:hAnsi="Times New Roman" w:cs="Times New Roman"/>
              </w:rPr>
            </w:pPr>
            <w:proofErr w:type="spellStart"/>
            <w:r w:rsidRPr="00746EF8">
              <w:rPr>
                <w:rFonts w:ascii="Times New Roman" w:hAnsi="Times New Roman" w:cs="Times New Roman"/>
              </w:rPr>
              <w:t>Ranganathan</w:t>
            </w:r>
            <w:proofErr w:type="spellEnd"/>
            <w:r w:rsidRPr="00746EF8">
              <w:rPr>
                <w:rFonts w:ascii="Times New Roman" w:hAnsi="Times New Roman" w:cs="Times New Roman"/>
              </w:rPr>
              <w:t xml:space="preserve">, M. and </w:t>
            </w:r>
            <w:proofErr w:type="spellStart"/>
            <w:r w:rsidRPr="00746EF8">
              <w:rPr>
                <w:rFonts w:ascii="Times New Roman" w:hAnsi="Times New Roman" w:cs="Times New Roman"/>
              </w:rPr>
              <w:t>Madhumathi</w:t>
            </w:r>
            <w:proofErr w:type="spellEnd"/>
            <w:r w:rsidRPr="00746EF8">
              <w:rPr>
                <w:rFonts w:ascii="Times New Roman" w:hAnsi="Times New Roman" w:cs="Times New Roman"/>
              </w:rPr>
              <w:t>, R., Security Analysis and Portfolio Management, 2ndEdition, Pearson, 2015.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6.</w:t>
            </w:r>
          </w:p>
        </w:tc>
        <w:tc>
          <w:tcPr>
            <w:tcW w:w="8280" w:type="dxa"/>
            <w:gridSpan w:val="13"/>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 xml:space="preserve">Reilly, F. and Brown, K. C., Analysis of Investments and Portfolio Management, </w:t>
            </w:r>
            <w:proofErr w:type="spellStart"/>
            <w:r w:rsidRPr="00746EF8">
              <w:rPr>
                <w:rFonts w:ascii="Times New Roman" w:hAnsi="Times New Roman" w:cs="Times New Roman"/>
                <w:sz w:val="24"/>
                <w:szCs w:val="24"/>
              </w:rPr>
              <w:t>Cengage</w:t>
            </w:r>
            <w:proofErr w:type="spellEnd"/>
            <w:r w:rsidRPr="00746EF8">
              <w:rPr>
                <w:rFonts w:ascii="Times New Roman" w:hAnsi="Times New Roman" w:cs="Times New Roman"/>
                <w:sz w:val="24"/>
                <w:szCs w:val="24"/>
              </w:rPr>
              <w:t xml:space="preserve"> Learning, 11th Edition, 2019.</w:t>
            </w:r>
          </w:p>
        </w:tc>
      </w:tr>
    </w:tbl>
    <w:p w:rsidR="003A0B47" w:rsidRDefault="003A0B47" w:rsidP="003A0B47">
      <w:pPr>
        <w:spacing w:after="0" w:line="240" w:lineRule="auto"/>
        <w:rPr>
          <w:rFonts w:ascii="Times New Roman" w:hAnsi="Times New Roman" w:cs="Times New Roman"/>
          <w:sz w:val="24"/>
          <w:szCs w:val="24"/>
        </w:rPr>
      </w:pPr>
    </w:p>
    <w:p w:rsidR="003A0B47" w:rsidRDefault="003A0B47" w:rsidP="003A0B47">
      <w:pPr>
        <w:spacing w:after="0" w:line="240" w:lineRule="auto"/>
        <w:rPr>
          <w:rFonts w:ascii="Times New Roman" w:hAnsi="Times New Roman" w:cs="Times New Roman"/>
          <w:sz w:val="24"/>
          <w:szCs w:val="24"/>
        </w:rPr>
      </w:pPr>
    </w:p>
    <w:p w:rsidR="003A0B47" w:rsidRPr="00903A6A" w:rsidRDefault="003A0B47" w:rsidP="003A0B4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903A6A">
        <w:rPr>
          <w:rFonts w:ascii="Times New Roman" w:hAnsi="Times New Roman" w:cs="Times New Roman"/>
          <w:b/>
          <w:sz w:val="24"/>
          <w:szCs w:val="24"/>
        </w:rPr>
        <w:t>CO-PO Mapping</w:t>
      </w:r>
    </w:p>
    <w:p w:rsidR="003A0B47" w:rsidRPr="00746EF8" w:rsidRDefault="003A0B47" w:rsidP="003A0B47">
      <w:pPr>
        <w:spacing w:after="0" w:line="240" w:lineRule="auto"/>
        <w:rPr>
          <w:rFonts w:ascii="Times New Roman" w:hAnsi="Times New Roman" w:cs="Times New Roman"/>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bl>
    <w:p w:rsidR="003A0B47" w:rsidRDefault="003A0B47" w:rsidP="003A0B47">
      <w:pPr>
        <w:spacing w:after="0" w:line="240" w:lineRule="auto"/>
        <w:ind w:left="360"/>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ind w:left="360"/>
        <w:jc w:val="center"/>
        <w:rPr>
          <w:rFonts w:ascii="Times New Roman" w:eastAsia="Times New Roman" w:hAnsi="Times New Roman" w:cs="Times New Roman"/>
          <w:b/>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sz w:val="24"/>
          <w:szCs w:val="24"/>
        </w:rPr>
      </w:pPr>
    </w:p>
    <w:tbl>
      <w:tblPr>
        <w:tblStyle w:val="TableGrid"/>
        <w:tblW w:w="9802" w:type="dxa"/>
        <w:tblLayout w:type="fixed"/>
        <w:tblLook w:val="04A0"/>
      </w:tblPr>
      <w:tblGrid>
        <w:gridCol w:w="1614"/>
        <w:gridCol w:w="3240"/>
        <w:gridCol w:w="1075"/>
        <w:gridCol w:w="344"/>
        <w:gridCol w:w="344"/>
        <w:gridCol w:w="344"/>
        <w:gridCol w:w="344"/>
        <w:gridCol w:w="160"/>
        <w:gridCol w:w="270"/>
        <w:gridCol w:w="430"/>
        <w:gridCol w:w="290"/>
        <w:gridCol w:w="179"/>
        <w:gridCol w:w="564"/>
        <w:gridCol w:w="604"/>
      </w:tblGrid>
      <w:tr w:rsidR="003A0B47" w:rsidRPr="00746EF8" w:rsidTr="00B5568E">
        <w:trPr>
          <w:trHeight w:val="333"/>
        </w:trPr>
        <w:tc>
          <w:tcPr>
            <w:tcW w:w="161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sz w:val="24"/>
                <w:szCs w:val="24"/>
              </w:rPr>
              <w:br w:type="page"/>
            </w:r>
            <w:r w:rsidRPr="00746EF8">
              <w:rPr>
                <w:rFonts w:ascii="Times New Roman" w:hAnsi="Times New Roman" w:cs="Times New Roman"/>
                <w:b/>
                <w:sz w:val="24"/>
                <w:szCs w:val="24"/>
              </w:rPr>
              <w:t>Subject Code</w:t>
            </w:r>
          </w:p>
        </w:tc>
        <w:tc>
          <w:tcPr>
            <w:tcW w:w="3240"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Subject Name</w:t>
            </w:r>
          </w:p>
        </w:tc>
        <w:tc>
          <w:tcPr>
            <w:tcW w:w="1075"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Inst. Hours</w:t>
            </w:r>
          </w:p>
        </w:tc>
        <w:tc>
          <w:tcPr>
            <w:tcW w:w="1637" w:type="dxa"/>
            <w:gridSpan w:val="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Marks</w:t>
            </w:r>
          </w:p>
        </w:tc>
      </w:tr>
      <w:tr w:rsidR="003A0B47" w:rsidRPr="00746EF8" w:rsidTr="00B5568E">
        <w:trPr>
          <w:cantSplit/>
          <w:trHeight w:val="1235"/>
        </w:trPr>
        <w:tc>
          <w:tcPr>
            <w:tcW w:w="161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107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External</w:t>
            </w:r>
          </w:p>
        </w:tc>
        <w:tc>
          <w:tcPr>
            <w:tcW w:w="60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 xml:space="preserve">Total </w:t>
            </w:r>
          </w:p>
        </w:tc>
      </w:tr>
      <w:tr w:rsidR="003A0B47" w:rsidRPr="00746EF8" w:rsidTr="00B5568E">
        <w:trPr>
          <w:trHeight w:val="114"/>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Align w:val="center"/>
          </w:tcPr>
          <w:p w:rsidR="003A0B47" w:rsidRPr="00746EF8" w:rsidRDefault="003A0B47" w:rsidP="00B5568E">
            <w:pPr>
              <w:spacing w:after="0" w:line="240" w:lineRule="auto"/>
              <w:jc w:val="both"/>
              <w:rPr>
                <w:rFonts w:ascii="Times New Roman" w:hAnsi="Times New Roman" w:cs="Times New Roman"/>
                <w:b/>
                <w:sz w:val="24"/>
                <w:szCs w:val="24"/>
              </w:rPr>
            </w:pPr>
            <w:r w:rsidRPr="00746EF8">
              <w:rPr>
                <w:rFonts w:ascii="Times New Roman" w:hAnsi="Times New Roman" w:cs="Times New Roman"/>
                <w:b/>
                <w:sz w:val="24"/>
                <w:szCs w:val="24"/>
              </w:rPr>
              <w:t>Tax Management</w:t>
            </w:r>
          </w:p>
        </w:tc>
        <w:tc>
          <w:tcPr>
            <w:tcW w:w="1075" w:type="dxa"/>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297541">
              <w:rPr>
                <w:rFonts w:ascii="Times New Roman" w:hAnsi="Times New Roman" w:cs="Times New Roman"/>
                <w:color w:val="000000" w:themeColor="text1"/>
                <w:sz w:val="24"/>
                <w:szCs w:val="24"/>
              </w:rPr>
              <w:t>1</w:t>
            </w:r>
          </w:p>
        </w:tc>
        <w:tc>
          <w:tcPr>
            <w:tcW w:w="430"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c>
          <w:tcPr>
            <w:tcW w:w="8188"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 xml:space="preserve">To make an understanding on the tax system </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c>
          <w:tcPr>
            <w:tcW w:w="8188"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 xml:space="preserve">To enrich on taxation procedure under different heads of income. </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c>
          <w:tcPr>
            <w:tcW w:w="8188"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 xml:space="preserve">To create awareness on deductions, set off and carry forwards in tax management. </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c>
          <w:tcPr>
            <w:tcW w:w="8188"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 xml:space="preserve">To enable computation of taxable income. </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c>
          <w:tcPr>
            <w:tcW w:w="8188"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To provide insight knowledge on direct tax system</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SYLLABUS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UNIT</w:t>
            </w:r>
          </w:p>
        </w:tc>
        <w:tc>
          <w:tcPr>
            <w:tcW w:w="5851"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Details</w:t>
            </w:r>
          </w:p>
        </w:tc>
        <w:tc>
          <w:tcPr>
            <w:tcW w:w="99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No. of Hours</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w:t>
            </w:r>
          </w:p>
        </w:tc>
        <w:tc>
          <w:tcPr>
            <w:tcW w:w="5851" w:type="dxa"/>
            <w:gridSpan w:val="7"/>
          </w:tcPr>
          <w:p w:rsidR="003A0B47" w:rsidRPr="00627045" w:rsidRDefault="00895603" w:rsidP="00B5568E">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margin-left:149.2pt;margin-top:24.95pt;width:5.15pt;height:.7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" fillcolor="black" stroked="f">
                  <v:path arrowok="t"/>
                  <w10:wrap anchorx="page"/>
                </v:rect>
              </w:pict>
            </w:r>
            <w:r w:rsidR="003A0B47" w:rsidRPr="00627045">
              <w:rPr>
                <w:rFonts w:ascii="Times New Roman" w:hAnsi="Times New Roman" w:cs="Times New Roman"/>
                <w:sz w:val="24"/>
                <w:szCs w:val="24"/>
              </w:rPr>
              <w:t>Introduction: Income Tax Law – important concepts -Scheme of Taxation –types of Taxes, concept, objectives canons of Taxation and factors to be considered for Tax Planning - Tax exemption – Residential status–Tax free incomes.</w:t>
            </w:r>
          </w:p>
        </w:tc>
        <w:tc>
          <w:tcPr>
            <w:tcW w:w="99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w:t>
            </w:r>
          </w:p>
        </w:tc>
        <w:tc>
          <w:tcPr>
            <w:tcW w:w="5851" w:type="dxa"/>
            <w:gridSpan w:val="7"/>
          </w:tcPr>
          <w:p w:rsidR="003A0B47" w:rsidRPr="00746EF8" w:rsidRDefault="003A0B47" w:rsidP="00B5568E">
            <w:pPr>
              <w:spacing w:after="0" w:line="240" w:lineRule="auto"/>
              <w:rPr>
                <w:rFonts w:ascii="Times New Roman" w:hAnsi="Times New Roman" w:cs="Times New Roman"/>
                <w:sz w:val="24"/>
                <w:szCs w:val="24"/>
              </w:rPr>
            </w:pPr>
            <w:r w:rsidRPr="00627045">
              <w:rPr>
                <w:rFonts w:ascii="Times New Roman" w:hAnsi="Times New Roman" w:cs="Times New Roman"/>
                <w:sz w:val="24"/>
                <w:szCs w:val="24"/>
              </w:rPr>
              <w:t>Heads of Income – Salaries, definition of salary, Fringe benefits and perquisites, Profit in lieu of salary and tax planning avenues for salary income, Income from house property, profits and gains of Business of profession, capital gains- Provisions relating to Capital Gains Tax and exemptions from Capital Gains Tax-Income from other sources - basis of charge; chargeable incomes; specific deductions; amount not deductible; computation of taxable income from other sources.</w:t>
            </w:r>
          </w:p>
        </w:tc>
        <w:tc>
          <w:tcPr>
            <w:tcW w:w="99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III</w:t>
            </w:r>
          </w:p>
        </w:tc>
        <w:tc>
          <w:tcPr>
            <w:tcW w:w="5851" w:type="dxa"/>
            <w:gridSpan w:val="7"/>
          </w:tcPr>
          <w:p w:rsidR="003A0B47" w:rsidRPr="00746EF8" w:rsidRDefault="003A0B47" w:rsidP="00B5568E">
            <w:pPr>
              <w:spacing w:after="0" w:line="240" w:lineRule="auto"/>
              <w:rPr>
                <w:rFonts w:ascii="Times New Roman" w:hAnsi="Times New Roman" w:cs="Times New Roman"/>
                <w:sz w:val="24"/>
                <w:szCs w:val="24"/>
              </w:rPr>
            </w:pPr>
            <w:r w:rsidRPr="00627045">
              <w:rPr>
                <w:rFonts w:ascii="Times New Roman" w:hAnsi="Times New Roman" w:cs="Times New Roman"/>
                <w:sz w:val="24"/>
                <w:szCs w:val="24"/>
              </w:rPr>
              <w:t xml:space="preserve">Deductions to be made in computing total income – </w:t>
            </w:r>
            <w:proofErr w:type="spellStart"/>
            <w:r w:rsidRPr="00627045">
              <w:rPr>
                <w:rFonts w:ascii="Times New Roman" w:hAnsi="Times New Roman" w:cs="Times New Roman"/>
                <w:sz w:val="24"/>
                <w:szCs w:val="24"/>
              </w:rPr>
              <w:t>Resales</w:t>
            </w:r>
            <w:proofErr w:type="spellEnd"/>
            <w:r w:rsidRPr="00627045">
              <w:rPr>
                <w:rFonts w:ascii="Times New Roman" w:hAnsi="Times New Roman" w:cs="Times New Roman"/>
                <w:sz w:val="24"/>
                <w:szCs w:val="24"/>
              </w:rPr>
              <w:t xml:space="preserve"> and Reliefs of Income tax–Taxation of Non-Residents. Income –tax Payment and Assessment-Tax deduction at source; advance tax; self-assessment tax assessment procedure - Filing of Income Tax Returns – Provisions, Forms and Due Dates, Notices and Assessments –Regular and best judgment assessment  revision, rectification and appeal, provision relating to interest and refund of tax.</w:t>
            </w:r>
          </w:p>
        </w:tc>
        <w:tc>
          <w:tcPr>
            <w:tcW w:w="99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IV</w:t>
            </w:r>
          </w:p>
        </w:tc>
        <w:tc>
          <w:tcPr>
            <w:tcW w:w="5851" w:type="dxa"/>
            <w:gridSpan w:val="7"/>
          </w:tcPr>
          <w:p w:rsidR="003A0B47" w:rsidRPr="00746EF8" w:rsidRDefault="003A0B47" w:rsidP="00B5568E">
            <w:pPr>
              <w:spacing w:after="0" w:line="240" w:lineRule="auto"/>
              <w:rPr>
                <w:rFonts w:ascii="Times New Roman" w:hAnsi="Times New Roman" w:cs="Times New Roman"/>
                <w:sz w:val="24"/>
                <w:szCs w:val="24"/>
              </w:rPr>
            </w:pPr>
            <w:r w:rsidRPr="00627045">
              <w:rPr>
                <w:rFonts w:ascii="Times New Roman" w:hAnsi="Times New Roman" w:cs="Times New Roman"/>
                <w:sz w:val="24"/>
                <w:szCs w:val="24"/>
              </w:rPr>
              <w:t>Corporate Taxation - Computation of taxable income, Carry-forward and set-off of losses for companies, Minimum Alternative Tax (MAT), Set-off and Carry-forward of Amalgamation Losses.</w:t>
            </w:r>
          </w:p>
          <w:p w:rsidR="003A0B47" w:rsidRPr="00746EF8" w:rsidRDefault="003A0B47" w:rsidP="00B5568E">
            <w:pPr>
              <w:spacing w:after="0" w:line="240" w:lineRule="auto"/>
              <w:rPr>
                <w:rFonts w:ascii="Times New Roman" w:hAnsi="Times New Roman" w:cs="Times New Roman"/>
                <w:sz w:val="24"/>
                <w:szCs w:val="24"/>
              </w:rPr>
            </w:pPr>
            <w:r w:rsidRPr="00627045">
              <w:rPr>
                <w:rFonts w:ascii="Times New Roman" w:hAnsi="Times New Roman" w:cs="Times New Roman"/>
                <w:sz w:val="24"/>
                <w:szCs w:val="24"/>
              </w:rPr>
              <w:t>Tax planning in capital budgeting decision, leasing, hire purchase or buy decision raising of capital: equity, debt or preference share, transfer pricing and its impact, tax Provisions for Venture Capital Funds</w:t>
            </w:r>
          </w:p>
        </w:tc>
        <w:tc>
          <w:tcPr>
            <w:tcW w:w="99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V</w:t>
            </w:r>
          </w:p>
        </w:tc>
        <w:tc>
          <w:tcPr>
            <w:tcW w:w="5851" w:type="dxa"/>
            <w:gridSpan w:val="7"/>
          </w:tcPr>
          <w:p w:rsidR="003A0B47" w:rsidRPr="00746EF8" w:rsidRDefault="003A0B47" w:rsidP="00B5568E">
            <w:pPr>
              <w:spacing w:after="0" w:line="240" w:lineRule="auto"/>
              <w:rPr>
                <w:rFonts w:ascii="Times New Roman" w:hAnsi="Times New Roman" w:cs="Times New Roman"/>
                <w:sz w:val="24"/>
                <w:szCs w:val="24"/>
              </w:rPr>
            </w:pPr>
            <w:r w:rsidRPr="00627045">
              <w:rPr>
                <w:rFonts w:ascii="Times New Roman" w:hAnsi="Times New Roman" w:cs="Times New Roman"/>
                <w:sz w:val="24"/>
                <w:szCs w:val="24"/>
              </w:rPr>
              <w:t>Wealth Tax and Other Direct Taxes- Wealth Tax Act and Rules, definition of Wealth and Its Components Wealth escaping Assessment, Assets Exempt from Wealth Tax, Gift Tax Act and Rules and Estate Duty Act.</w:t>
            </w:r>
          </w:p>
          <w:p w:rsidR="003A0B47" w:rsidRPr="00746EF8" w:rsidRDefault="003A0B47" w:rsidP="00B5568E">
            <w:pPr>
              <w:spacing w:after="0" w:line="240" w:lineRule="auto"/>
              <w:rPr>
                <w:rFonts w:ascii="Times New Roman" w:hAnsi="Times New Roman" w:cs="Times New Roman"/>
                <w:sz w:val="24"/>
                <w:szCs w:val="24"/>
              </w:rPr>
            </w:pPr>
            <w:r w:rsidRPr="00627045">
              <w:rPr>
                <w:rFonts w:ascii="Times New Roman" w:hAnsi="Times New Roman" w:cs="Times New Roman"/>
                <w:sz w:val="24"/>
                <w:szCs w:val="24"/>
              </w:rPr>
              <w:t>Assessment of Trusts and Assessment of companies – Deemed income under MAT Scheme – Tax on income by UTI or Mutual fund – Venture Capital Company/Venture Capital Funds.</w:t>
            </w:r>
          </w:p>
        </w:tc>
        <w:tc>
          <w:tcPr>
            <w:tcW w:w="99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p>
        </w:tc>
        <w:tc>
          <w:tcPr>
            <w:tcW w:w="5851"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Total</w:t>
            </w:r>
          </w:p>
        </w:tc>
        <w:tc>
          <w:tcPr>
            <w:tcW w:w="99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45</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c>
          <w:tcPr>
            <w:tcW w:w="5851"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On completion of this course, students will;</w:t>
            </w:r>
          </w:p>
        </w:tc>
        <w:tc>
          <w:tcPr>
            <w:tcW w:w="2337" w:type="dxa"/>
            <w:gridSpan w:val="6"/>
            <w:vAlign w:val="center"/>
          </w:tcPr>
          <w:p w:rsidR="003A0B47" w:rsidRPr="00746EF8" w:rsidRDefault="003A0B47" w:rsidP="00B5568E">
            <w:pPr>
              <w:spacing w:after="0" w:line="240" w:lineRule="auto"/>
              <w:ind w:right="69"/>
              <w:jc w:val="both"/>
              <w:rPr>
                <w:rFonts w:ascii="Times New Roman" w:hAnsi="Times New Roman" w:cs="Times New Roman"/>
                <w:b/>
                <w:sz w:val="24"/>
                <w:szCs w:val="24"/>
              </w:rPr>
            </w:pPr>
            <w:r w:rsidRPr="00746EF8">
              <w:rPr>
                <w:rFonts w:ascii="Times New Roman" w:hAnsi="Times New Roman" w:cs="Times New Roman"/>
                <w:b/>
                <w:sz w:val="24"/>
                <w:szCs w:val="24"/>
              </w:rPr>
              <w:t>Program Objectives</w:t>
            </w:r>
          </w:p>
        </w:tc>
      </w:tr>
      <w:tr w:rsidR="003A0B47" w:rsidRPr="00746EF8" w:rsidTr="00B5568E">
        <w:trPr>
          <w:trHeight w:val="323"/>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CO1</w:t>
            </w:r>
          </w:p>
        </w:tc>
        <w:tc>
          <w:tcPr>
            <w:tcW w:w="5851"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State the </w:t>
            </w:r>
            <w:r w:rsidRPr="00746EF8">
              <w:rPr>
                <w:rFonts w:ascii="Times New Roman" w:hAnsi="Times New Roman" w:cs="Times New Roman"/>
                <w:sz w:val="24"/>
                <w:szCs w:val="24"/>
              </w:rPr>
              <w:t xml:space="preserve">basic concepts of tax management system in India. </w:t>
            </w:r>
          </w:p>
        </w:tc>
        <w:tc>
          <w:tcPr>
            <w:tcW w:w="233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CO2</w:t>
            </w:r>
          </w:p>
        </w:tc>
        <w:tc>
          <w:tcPr>
            <w:tcW w:w="5851"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Discuss the </w:t>
            </w:r>
            <w:r w:rsidRPr="00746EF8">
              <w:rPr>
                <w:rFonts w:ascii="Times New Roman" w:hAnsi="Times New Roman" w:cs="Times New Roman"/>
                <w:sz w:val="24"/>
                <w:szCs w:val="24"/>
              </w:rPr>
              <w:t>taxation procedure involved under different heads of income.</w:t>
            </w:r>
          </w:p>
        </w:tc>
        <w:tc>
          <w:tcPr>
            <w:tcW w:w="233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CO3</w:t>
            </w:r>
          </w:p>
        </w:tc>
        <w:tc>
          <w:tcPr>
            <w:tcW w:w="5851"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Calculate </w:t>
            </w:r>
            <w:r w:rsidRPr="00746EF8">
              <w:rPr>
                <w:rFonts w:ascii="Times New Roman" w:hAnsi="Times New Roman" w:cs="Times New Roman"/>
                <w:sz w:val="24"/>
                <w:szCs w:val="24"/>
              </w:rPr>
              <w:t>on the deduction procedures, set off and carry forward procedures.</w:t>
            </w:r>
          </w:p>
        </w:tc>
        <w:tc>
          <w:tcPr>
            <w:tcW w:w="233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CO4</w:t>
            </w:r>
          </w:p>
        </w:tc>
        <w:tc>
          <w:tcPr>
            <w:tcW w:w="5851"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Analyze the </w:t>
            </w:r>
            <w:r w:rsidRPr="00746EF8">
              <w:rPr>
                <w:rFonts w:ascii="Times New Roman" w:hAnsi="Times New Roman" w:cs="Times New Roman"/>
                <w:sz w:val="24"/>
                <w:szCs w:val="24"/>
              </w:rPr>
              <w:t>ways to compute total taxable income.</w:t>
            </w:r>
          </w:p>
        </w:tc>
        <w:tc>
          <w:tcPr>
            <w:tcW w:w="233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CO5</w:t>
            </w:r>
          </w:p>
        </w:tc>
        <w:tc>
          <w:tcPr>
            <w:tcW w:w="5851"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Prepare</w:t>
            </w:r>
            <w:r w:rsidRPr="00746EF8">
              <w:rPr>
                <w:rFonts w:ascii="Times New Roman" w:hAnsi="Times New Roman" w:cs="Times New Roman"/>
                <w:sz w:val="24"/>
                <w:szCs w:val="24"/>
              </w:rPr>
              <w:t xml:space="preserve"> direct tax system</w:t>
            </w:r>
          </w:p>
        </w:tc>
        <w:tc>
          <w:tcPr>
            <w:tcW w:w="233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C5</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Reading List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Direct Taxes Law and Practice, </w:t>
            </w:r>
            <w:proofErr w:type="spellStart"/>
            <w:r w:rsidRPr="00746EF8">
              <w:rPr>
                <w:rFonts w:ascii="Times New Roman" w:hAnsi="Times New Roman" w:cs="Times New Roman"/>
                <w:sz w:val="24"/>
                <w:szCs w:val="24"/>
              </w:rPr>
              <w:t>Vinld</w:t>
            </w:r>
            <w:proofErr w:type="spellEnd"/>
            <w:r w:rsidRPr="00746EF8">
              <w:rPr>
                <w:rFonts w:ascii="Times New Roman" w:hAnsi="Times New Roman" w:cs="Times New Roman"/>
                <w:sz w:val="24"/>
                <w:szCs w:val="24"/>
              </w:rPr>
              <w:t xml:space="preserve"> K </w:t>
            </w:r>
            <w:proofErr w:type="spellStart"/>
            <w:r w:rsidRPr="00746EF8">
              <w:rPr>
                <w:rFonts w:ascii="Times New Roman" w:hAnsi="Times New Roman" w:cs="Times New Roman"/>
                <w:sz w:val="24"/>
                <w:szCs w:val="24"/>
              </w:rPr>
              <w:t>Singhania</w:t>
            </w:r>
            <w:proofErr w:type="spellEnd"/>
            <w:r w:rsidRPr="00746EF8">
              <w:rPr>
                <w:rFonts w:ascii="Times New Roman" w:hAnsi="Times New Roman" w:cs="Times New Roman"/>
                <w:sz w:val="24"/>
                <w:szCs w:val="24"/>
              </w:rPr>
              <w:t xml:space="preserve"> and </w:t>
            </w:r>
            <w:proofErr w:type="spellStart"/>
            <w:r w:rsidRPr="00746EF8">
              <w:rPr>
                <w:rFonts w:ascii="Times New Roman" w:hAnsi="Times New Roman" w:cs="Times New Roman"/>
                <w:sz w:val="24"/>
                <w:szCs w:val="24"/>
              </w:rPr>
              <w:t>Kapil</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Singhania</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Taxmann</w:t>
            </w:r>
            <w:proofErr w:type="spellEnd"/>
            <w:r w:rsidRPr="00746EF8">
              <w:rPr>
                <w:rFonts w:ascii="Times New Roman" w:hAnsi="Times New Roman" w:cs="Times New Roman"/>
                <w:sz w:val="24"/>
                <w:szCs w:val="24"/>
              </w:rPr>
              <w:t>, 2021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Income Tax ready </w:t>
            </w:r>
            <w:proofErr w:type="spellStart"/>
            <w:r w:rsidRPr="00746EF8">
              <w:rPr>
                <w:rFonts w:ascii="Times New Roman" w:hAnsi="Times New Roman" w:cs="Times New Roman"/>
                <w:sz w:val="24"/>
                <w:szCs w:val="24"/>
              </w:rPr>
              <w:t>reckoner</w:t>
            </w:r>
            <w:proofErr w:type="spellEnd"/>
            <w:r w:rsidRPr="00746EF8">
              <w:rPr>
                <w:rFonts w:ascii="Times New Roman" w:hAnsi="Times New Roman" w:cs="Times New Roman"/>
                <w:sz w:val="24"/>
                <w:szCs w:val="24"/>
              </w:rPr>
              <w:t xml:space="preserve"> for 2021-22 </w:t>
            </w:r>
            <w:proofErr w:type="gramStart"/>
            <w:r w:rsidRPr="00746EF8">
              <w:rPr>
                <w:rFonts w:ascii="Times New Roman" w:hAnsi="Times New Roman" w:cs="Times New Roman"/>
                <w:sz w:val="24"/>
                <w:szCs w:val="24"/>
              </w:rPr>
              <w:t>e-book</w:t>
            </w:r>
            <w:proofErr w:type="gram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Taxguru</w:t>
            </w:r>
            <w:proofErr w:type="spellEnd"/>
            <w:r w:rsidRPr="00746EF8">
              <w:rPr>
                <w:rFonts w:ascii="Times New Roman" w:hAnsi="Times New Roman" w:cs="Times New Roman"/>
                <w:sz w:val="24"/>
                <w:szCs w:val="24"/>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https://www.incometaxindia.gov.in/Documents/Aarohan-itd-2022-e-book.pdf</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Direct Taxes Ready </w:t>
            </w:r>
            <w:proofErr w:type="spellStart"/>
            <w:r w:rsidRPr="00746EF8">
              <w:rPr>
                <w:rFonts w:ascii="Times New Roman" w:hAnsi="Times New Roman" w:cs="Times New Roman"/>
                <w:sz w:val="24"/>
                <w:szCs w:val="24"/>
              </w:rPr>
              <w:t>Reckoner</w:t>
            </w:r>
            <w:proofErr w:type="spellEnd"/>
            <w:r w:rsidRPr="00746EF8">
              <w:rPr>
                <w:rFonts w:ascii="Times New Roman" w:hAnsi="Times New Roman" w:cs="Times New Roman"/>
                <w:sz w:val="24"/>
                <w:szCs w:val="24"/>
              </w:rPr>
              <w:t xml:space="preserve">, AY 2021-22 &amp; 2022-23, </w:t>
            </w:r>
            <w:proofErr w:type="spellStart"/>
            <w:r w:rsidRPr="00746EF8">
              <w:rPr>
                <w:rFonts w:ascii="Times New Roman" w:hAnsi="Times New Roman" w:cs="Times New Roman"/>
                <w:sz w:val="24"/>
                <w:szCs w:val="24"/>
              </w:rPr>
              <w:t>Vinod</w:t>
            </w:r>
            <w:proofErr w:type="spellEnd"/>
            <w:r w:rsidRPr="00746EF8">
              <w:rPr>
                <w:rFonts w:ascii="Times New Roman" w:hAnsi="Times New Roman" w:cs="Times New Roman"/>
                <w:sz w:val="24"/>
                <w:szCs w:val="24"/>
              </w:rPr>
              <w:t xml:space="preserve"> K. </w:t>
            </w:r>
            <w:proofErr w:type="spellStart"/>
            <w:r w:rsidRPr="00746EF8">
              <w:rPr>
                <w:rFonts w:ascii="Times New Roman" w:hAnsi="Times New Roman" w:cs="Times New Roman"/>
                <w:sz w:val="24"/>
                <w:szCs w:val="24"/>
              </w:rPr>
              <w:t>Singhania</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Taxmann</w:t>
            </w:r>
            <w:proofErr w:type="spellEnd"/>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References Books</w:t>
            </w:r>
          </w:p>
        </w:tc>
      </w:tr>
      <w:tr w:rsidR="003A0B47" w:rsidRPr="00746EF8" w:rsidTr="00B5568E">
        <w:trPr>
          <w:trHeight w:val="13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8" w:type="dxa"/>
            <w:gridSpan w:val="13"/>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sz w:val="24"/>
                <w:szCs w:val="24"/>
              </w:rPr>
            </w:pPr>
            <w:r w:rsidRPr="00746EF8">
              <w:rPr>
                <w:rFonts w:ascii="Times New Roman" w:hAnsi="Times New Roman" w:cs="Times New Roman"/>
                <w:w w:val="120"/>
                <w:sz w:val="24"/>
                <w:szCs w:val="24"/>
              </w:rPr>
              <w:t>StudentsGuidetoIncomeTaxbyDr.VinodK.SinghaniaandMonicaSinghania</w:t>
            </w:r>
            <w:proofErr w:type="gramStart"/>
            <w:r w:rsidRPr="00746EF8">
              <w:rPr>
                <w:rFonts w:ascii="Times New Roman" w:hAnsi="Times New Roman" w:cs="Times New Roman"/>
                <w:w w:val="120"/>
                <w:sz w:val="24"/>
                <w:szCs w:val="24"/>
              </w:rPr>
              <w:t>,</w:t>
            </w:r>
            <w:r w:rsidRPr="00746EF8">
              <w:rPr>
                <w:rFonts w:ascii="Times New Roman" w:hAnsi="Times New Roman" w:cs="Times New Roman"/>
                <w:spacing w:val="7"/>
                <w:sz w:val="24"/>
                <w:szCs w:val="24"/>
                <w:shd w:val="clear" w:color="auto" w:fill="FFFFFF"/>
              </w:rPr>
              <w:t>Taxmann's</w:t>
            </w:r>
            <w:proofErr w:type="gramEnd"/>
            <w:r w:rsidRPr="00746EF8">
              <w:rPr>
                <w:rFonts w:ascii="Times New Roman" w:hAnsi="Times New Roman" w:cs="Times New Roman"/>
                <w:spacing w:val="7"/>
                <w:sz w:val="24"/>
                <w:szCs w:val="24"/>
                <w:shd w:val="clear" w:color="auto" w:fill="FFFFFF"/>
              </w:rPr>
              <w:t xml:space="preserve"> flagship </w:t>
            </w:r>
            <w:proofErr w:type="spellStart"/>
            <w:r w:rsidRPr="00746EF8">
              <w:rPr>
                <w:rFonts w:ascii="Times New Roman" w:hAnsi="Times New Roman" w:cs="Times New Roman"/>
                <w:spacing w:val="7"/>
                <w:sz w:val="24"/>
                <w:szCs w:val="24"/>
                <w:shd w:val="clear" w:color="auto" w:fill="FFFFFF"/>
              </w:rPr>
              <w:t>publication,</w:t>
            </w:r>
            <w:r w:rsidRPr="00746EF8">
              <w:rPr>
                <w:rFonts w:ascii="Times New Roman" w:hAnsi="Times New Roman" w:cs="Times New Roman"/>
                <w:w w:val="115"/>
                <w:sz w:val="24"/>
                <w:szCs w:val="24"/>
              </w:rPr>
              <w:t>LatestEdition</w:t>
            </w:r>
            <w:proofErr w:type="spellEnd"/>
            <w:r w:rsidRPr="00746EF8">
              <w:rPr>
                <w:rFonts w:ascii="Times New Roman" w:hAnsi="Times New Roman" w:cs="Times New Roman"/>
                <w:w w:val="115"/>
                <w:sz w:val="24"/>
                <w:szCs w:val="24"/>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8" w:type="dxa"/>
            <w:gridSpan w:val="13"/>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w w:val="115"/>
                <w:sz w:val="24"/>
                <w:szCs w:val="24"/>
              </w:rPr>
              <w:t>IndirectTaxbyVinodK.Singania</w:t>
            </w:r>
            <w:r w:rsidRPr="00746EF8">
              <w:rPr>
                <w:rFonts w:ascii="Times New Roman" w:hAnsi="Times New Roman" w:cs="Times New Roman"/>
                <w:spacing w:val="7"/>
                <w:sz w:val="24"/>
                <w:szCs w:val="24"/>
                <w:shd w:val="clear" w:color="auto" w:fill="FFFFFF"/>
              </w:rPr>
              <w:t>Taxmann's</w:t>
            </w:r>
            <w:proofErr w:type="spellEnd"/>
            <w:r w:rsidRPr="00746EF8">
              <w:rPr>
                <w:rFonts w:ascii="Times New Roman" w:hAnsi="Times New Roman" w:cs="Times New Roman"/>
                <w:spacing w:val="7"/>
                <w:sz w:val="24"/>
                <w:szCs w:val="24"/>
                <w:shd w:val="clear" w:color="auto" w:fill="FFFFFF"/>
              </w:rPr>
              <w:t xml:space="preserve"> flagship </w:t>
            </w:r>
            <w:proofErr w:type="spellStart"/>
            <w:r w:rsidRPr="00746EF8">
              <w:rPr>
                <w:rFonts w:ascii="Times New Roman" w:hAnsi="Times New Roman" w:cs="Times New Roman"/>
                <w:spacing w:val="7"/>
                <w:sz w:val="24"/>
                <w:szCs w:val="24"/>
                <w:shd w:val="clear" w:color="auto" w:fill="FFFFFF"/>
              </w:rPr>
              <w:t>publication,</w:t>
            </w:r>
            <w:r w:rsidRPr="00746EF8">
              <w:rPr>
                <w:rFonts w:ascii="Times New Roman" w:hAnsi="Times New Roman" w:cs="Times New Roman"/>
                <w:w w:val="115"/>
                <w:sz w:val="24"/>
                <w:szCs w:val="24"/>
              </w:rPr>
              <w:t>LatestEdition</w:t>
            </w:r>
            <w:proofErr w:type="spellEnd"/>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188" w:type="dxa"/>
            <w:gridSpan w:val="13"/>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w w:val="115"/>
                <w:sz w:val="24"/>
                <w:szCs w:val="24"/>
              </w:rPr>
              <w:t>Iyengar</w:t>
            </w:r>
            <w:proofErr w:type="gramStart"/>
            <w:r w:rsidRPr="00746EF8">
              <w:rPr>
                <w:rFonts w:ascii="Times New Roman" w:hAnsi="Times New Roman" w:cs="Times New Roman"/>
                <w:w w:val="115"/>
                <w:sz w:val="24"/>
                <w:szCs w:val="24"/>
              </w:rPr>
              <w:t>,AC</w:t>
            </w:r>
            <w:proofErr w:type="gramEnd"/>
            <w:r w:rsidRPr="00746EF8">
              <w:rPr>
                <w:rFonts w:ascii="Times New Roman" w:hAnsi="Times New Roman" w:cs="Times New Roman"/>
                <w:w w:val="115"/>
                <w:sz w:val="24"/>
                <w:szCs w:val="24"/>
              </w:rPr>
              <w:t>.,SampatLawofIncomeTax.Allahabad,BharatLawHouse</w:t>
            </w:r>
            <w:proofErr w:type="spellEnd"/>
            <w:r w:rsidRPr="00746EF8">
              <w:rPr>
                <w:rFonts w:ascii="Times New Roman" w:hAnsi="Times New Roman" w:cs="Times New Roman"/>
                <w:w w:val="115"/>
                <w:sz w:val="24"/>
                <w:szCs w:val="24"/>
              </w:rPr>
              <w:t xml:space="preserve">. </w:t>
            </w:r>
            <w:proofErr w:type="spellStart"/>
            <w:r w:rsidRPr="00746EF8">
              <w:rPr>
                <w:rFonts w:ascii="Times New Roman" w:hAnsi="Times New Roman" w:cs="Times New Roman"/>
                <w:w w:val="115"/>
                <w:sz w:val="24"/>
                <w:szCs w:val="24"/>
              </w:rPr>
              <w:t>LatestEdition</w:t>
            </w:r>
            <w:proofErr w:type="spellEnd"/>
            <w:r w:rsidRPr="00746EF8">
              <w:rPr>
                <w:rFonts w:ascii="Times New Roman" w:hAnsi="Times New Roman" w:cs="Times New Roman"/>
                <w:w w:val="115"/>
                <w:sz w:val="24"/>
                <w:szCs w:val="24"/>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8" w:type="dxa"/>
            <w:gridSpan w:val="13"/>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w w:val="115"/>
                <w:sz w:val="24"/>
                <w:szCs w:val="24"/>
              </w:rPr>
              <w:t>Dr.H.C.Mehrotra</w:t>
            </w:r>
            <w:proofErr w:type="spellEnd"/>
            <w:r w:rsidRPr="00746EF8">
              <w:rPr>
                <w:rFonts w:ascii="Times New Roman" w:hAnsi="Times New Roman" w:cs="Times New Roman"/>
                <w:w w:val="115"/>
                <w:sz w:val="24"/>
                <w:szCs w:val="24"/>
              </w:rPr>
              <w:t xml:space="preserve">, </w:t>
            </w:r>
            <w:proofErr w:type="spellStart"/>
            <w:r w:rsidRPr="00746EF8">
              <w:rPr>
                <w:rFonts w:ascii="Times New Roman" w:hAnsi="Times New Roman" w:cs="Times New Roman"/>
                <w:w w:val="115"/>
                <w:sz w:val="24"/>
                <w:szCs w:val="24"/>
              </w:rPr>
              <w:t>Dr.S.P</w:t>
            </w:r>
            <w:proofErr w:type="spellEnd"/>
            <w:r w:rsidRPr="00746EF8">
              <w:rPr>
                <w:rFonts w:ascii="Times New Roman" w:hAnsi="Times New Roman" w:cs="Times New Roman"/>
                <w:w w:val="115"/>
                <w:sz w:val="24"/>
                <w:szCs w:val="24"/>
              </w:rPr>
              <w:t xml:space="preserve"> </w:t>
            </w:r>
            <w:proofErr w:type="spellStart"/>
            <w:r w:rsidRPr="00746EF8">
              <w:rPr>
                <w:rFonts w:ascii="Times New Roman" w:hAnsi="Times New Roman" w:cs="Times New Roman"/>
                <w:w w:val="115"/>
                <w:sz w:val="24"/>
                <w:szCs w:val="24"/>
              </w:rPr>
              <w:t>Goyal</w:t>
            </w:r>
            <w:proofErr w:type="spellEnd"/>
            <w:r w:rsidRPr="00746EF8">
              <w:rPr>
                <w:rFonts w:ascii="Times New Roman" w:hAnsi="Times New Roman" w:cs="Times New Roman"/>
                <w:w w:val="115"/>
                <w:sz w:val="24"/>
                <w:szCs w:val="24"/>
              </w:rPr>
              <w:t xml:space="preserve">, Jai </w:t>
            </w:r>
            <w:proofErr w:type="spellStart"/>
            <w:r w:rsidRPr="00746EF8">
              <w:rPr>
                <w:rFonts w:ascii="Times New Roman" w:hAnsi="Times New Roman" w:cs="Times New Roman"/>
                <w:w w:val="115"/>
                <w:sz w:val="24"/>
                <w:szCs w:val="24"/>
              </w:rPr>
              <w:t>Narain</w:t>
            </w:r>
            <w:proofErr w:type="spellEnd"/>
            <w:r w:rsidRPr="00746EF8">
              <w:rPr>
                <w:rFonts w:ascii="Times New Roman" w:hAnsi="Times New Roman" w:cs="Times New Roman"/>
                <w:w w:val="115"/>
                <w:sz w:val="24"/>
                <w:szCs w:val="24"/>
              </w:rPr>
              <w:t xml:space="preserve"> </w:t>
            </w:r>
            <w:proofErr w:type="spellStart"/>
            <w:r w:rsidRPr="00746EF8">
              <w:rPr>
                <w:rFonts w:ascii="Times New Roman" w:hAnsi="Times New Roman" w:cs="Times New Roman"/>
                <w:w w:val="115"/>
                <w:sz w:val="24"/>
                <w:szCs w:val="24"/>
              </w:rPr>
              <w:t>Vyas</w:t>
            </w:r>
            <w:proofErr w:type="spellEnd"/>
            <w:r w:rsidRPr="00746EF8">
              <w:rPr>
                <w:rFonts w:ascii="Times New Roman" w:hAnsi="Times New Roman" w:cs="Times New Roman"/>
                <w:w w:val="115"/>
                <w:sz w:val="24"/>
                <w:szCs w:val="24"/>
              </w:rPr>
              <w:t xml:space="preserve">, Income </w:t>
            </w:r>
            <w:proofErr w:type="spellStart"/>
            <w:r w:rsidRPr="00746EF8">
              <w:rPr>
                <w:rFonts w:ascii="Times New Roman" w:hAnsi="Times New Roman" w:cs="Times New Roman"/>
                <w:w w:val="115"/>
                <w:sz w:val="24"/>
                <w:szCs w:val="24"/>
              </w:rPr>
              <w:t>taa</w:t>
            </w:r>
            <w:proofErr w:type="spellEnd"/>
            <w:r w:rsidRPr="00746EF8">
              <w:rPr>
                <w:rFonts w:ascii="Times New Roman" w:hAnsi="Times New Roman" w:cs="Times New Roman"/>
                <w:w w:val="115"/>
                <w:sz w:val="24"/>
                <w:szCs w:val="24"/>
              </w:rPr>
              <w:t xml:space="preserve"> and Indirect taxes, </w:t>
            </w:r>
            <w:proofErr w:type="spellStart"/>
            <w:r w:rsidRPr="00746EF8">
              <w:rPr>
                <w:rFonts w:ascii="Times New Roman" w:hAnsi="Times New Roman" w:cs="Times New Roman"/>
                <w:w w:val="115"/>
                <w:sz w:val="24"/>
                <w:szCs w:val="24"/>
              </w:rPr>
              <w:t>SahithyaBhagwanPublications</w:t>
            </w:r>
            <w:proofErr w:type="gramStart"/>
            <w:r w:rsidRPr="00746EF8">
              <w:rPr>
                <w:rFonts w:ascii="Times New Roman" w:hAnsi="Times New Roman" w:cs="Times New Roman"/>
                <w:w w:val="115"/>
                <w:sz w:val="24"/>
                <w:szCs w:val="24"/>
              </w:rPr>
              <w:t>,LatestEdition</w:t>
            </w:r>
            <w:proofErr w:type="spellEnd"/>
            <w:proofErr w:type="gramEnd"/>
            <w:r w:rsidRPr="00746EF8">
              <w:rPr>
                <w:rFonts w:ascii="Times New Roman" w:hAnsi="Times New Roman" w:cs="Times New Roman"/>
                <w:w w:val="115"/>
                <w:sz w:val="24"/>
                <w:szCs w:val="24"/>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5.</w:t>
            </w:r>
          </w:p>
        </w:tc>
        <w:tc>
          <w:tcPr>
            <w:tcW w:w="8188" w:type="dxa"/>
            <w:gridSpan w:val="13"/>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T.S.Reddy</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Y.Hariprasad</w:t>
            </w:r>
            <w:proofErr w:type="spellEnd"/>
            <w:r w:rsidRPr="00746EF8">
              <w:rPr>
                <w:rFonts w:ascii="Times New Roman" w:hAnsi="Times New Roman" w:cs="Times New Roman"/>
                <w:sz w:val="24"/>
                <w:szCs w:val="24"/>
              </w:rPr>
              <w:t xml:space="preserve"> Reddy, Income Tax </w:t>
            </w:r>
            <w:proofErr w:type="spellStart"/>
            <w:r w:rsidRPr="00746EF8">
              <w:rPr>
                <w:rFonts w:ascii="Times New Roman" w:hAnsi="Times New Roman" w:cs="Times New Roman"/>
                <w:sz w:val="24"/>
                <w:szCs w:val="24"/>
              </w:rPr>
              <w:t>Theroy</w:t>
            </w:r>
            <w:proofErr w:type="spellEnd"/>
            <w:r w:rsidRPr="00746EF8">
              <w:rPr>
                <w:rFonts w:ascii="Times New Roman" w:hAnsi="Times New Roman" w:cs="Times New Roman"/>
                <w:sz w:val="24"/>
                <w:szCs w:val="24"/>
              </w:rPr>
              <w:t xml:space="preserve">, Law Practice, </w:t>
            </w:r>
            <w:proofErr w:type="spellStart"/>
            <w:r w:rsidRPr="00746EF8">
              <w:rPr>
                <w:rFonts w:ascii="Times New Roman" w:hAnsi="Times New Roman" w:cs="Times New Roman"/>
                <w:sz w:val="24"/>
                <w:szCs w:val="24"/>
              </w:rPr>
              <w:t>Margham</w:t>
            </w:r>
            <w:proofErr w:type="spellEnd"/>
            <w:r w:rsidRPr="00746EF8">
              <w:rPr>
                <w:rFonts w:ascii="Times New Roman" w:hAnsi="Times New Roman" w:cs="Times New Roman"/>
                <w:sz w:val="24"/>
                <w:szCs w:val="24"/>
              </w:rPr>
              <w:t xml:space="preserve"> Publishers, Latest Edition.</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6.</w:t>
            </w:r>
          </w:p>
        </w:tc>
        <w:tc>
          <w:tcPr>
            <w:tcW w:w="8188" w:type="dxa"/>
            <w:gridSpan w:val="13"/>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sz w:val="24"/>
                <w:szCs w:val="24"/>
              </w:rPr>
            </w:pPr>
            <w:r w:rsidRPr="00746EF8">
              <w:rPr>
                <w:rFonts w:ascii="Times New Roman" w:hAnsi="Times New Roman" w:cs="Times New Roman"/>
                <w:w w:val="120"/>
                <w:sz w:val="24"/>
                <w:szCs w:val="24"/>
              </w:rPr>
              <w:t>StudentsGuidetoIncomeTaxbyDr.VinodK.SinghaniaandMonicaSinghania</w:t>
            </w:r>
            <w:proofErr w:type="gramStart"/>
            <w:r w:rsidRPr="00746EF8">
              <w:rPr>
                <w:rFonts w:ascii="Times New Roman" w:hAnsi="Times New Roman" w:cs="Times New Roman"/>
                <w:w w:val="120"/>
                <w:sz w:val="24"/>
                <w:szCs w:val="24"/>
              </w:rPr>
              <w:t>,</w:t>
            </w:r>
            <w:r w:rsidRPr="00746EF8">
              <w:rPr>
                <w:rFonts w:ascii="Times New Roman" w:hAnsi="Times New Roman" w:cs="Times New Roman"/>
                <w:spacing w:val="7"/>
                <w:sz w:val="24"/>
                <w:szCs w:val="24"/>
                <w:shd w:val="clear" w:color="auto" w:fill="FFFFFF"/>
              </w:rPr>
              <w:t>Taxmann's</w:t>
            </w:r>
            <w:proofErr w:type="gramEnd"/>
            <w:r w:rsidRPr="00746EF8">
              <w:rPr>
                <w:rFonts w:ascii="Times New Roman" w:hAnsi="Times New Roman" w:cs="Times New Roman"/>
                <w:spacing w:val="7"/>
                <w:sz w:val="24"/>
                <w:szCs w:val="24"/>
                <w:shd w:val="clear" w:color="auto" w:fill="FFFFFF"/>
              </w:rPr>
              <w:t xml:space="preserve"> flagship </w:t>
            </w:r>
            <w:proofErr w:type="spellStart"/>
            <w:r w:rsidRPr="00746EF8">
              <w:rPr>
                <w:rFonts w:ascii="Times New Roman" w:hAnsi="Times New Roman" w:cs="Times New Roman"/>
                <w:spacing w:val="7"/>
                <w:sz w:val="24"/>
                <w:szCs w:val="24"/>
                <w:shd w:val="clear" w:color="auto" w:fill="FFFFFF"/>
              </w:rPr>
              <w:t>publication,</w:t>
            </w:r>
            <w:r w:rsidRPr="00746EF8">
              <w:rPr>
                <w:rFonts w:ascii="Times New Roman" w:hAnsi="Times New Roman" w:cs="Times New Roman"/>
                <w:w w:val="115"/>
                <w:sz w:val="24"/>
                <w:szCs w:val="24"/>
              </w:rPr>
              <w:t>LatestEdition</w:t>
            </w:r>
            <w:proofErr w:type="spellEnd"/>
            <w:r w:rsidRPr="00746EF8">
              <w:rPr>
                <w:rFonts w:ascii="Times New Roman" w:hAnsi="Times New Roman" w:cs="Times New Roman"/>
                <w:w w:val="115"/>
                <w:sz w:val="24"/>
                <w:szCs w:val="24"/>
              </w:rPr>
              <w:t>.</w:t>
            </w:r>
          </w:p>
        </w:tc>
      </w:tr>
    </w:tbl>
    <w:p w:rsidR="003A0B47" w:rsidRDefault="003A0B47" w:rsidP="003A0B47">
      <w:pPr>
        <w:spacing w:after="0" w:line="240" w:lineRule="auto"/>
        <w:rPr>
          <w:rFonts w:ascii="Times New Roman" w:hAnsi="Times New Roman" w:cs="Times New Roman"/>
          <w:sz w:val="24"/>
          <w:szCs w:val="24"/>
        </w:rPr>
      </w:pPr>
    </w:p>
    <w:p w:rsidR="003A0B47" w:rsidRPr="009E54FB" w:rsidRDefault="003A0B47" w:rsidP="003A0B47">
      <w:pPr>
        <w:spacing w:after="0" w:line="240" w:lineRule="auto"/>
        <w:jc w:val="center"/>
        <w:rPr>
          <w:rFonts w:ascii="Times New Roman" w:hAnsi="Times New Roman" w:cs="Times New Roman"/>
          <w:b/>
          <w:sz w:val="24"/>
          <w:szCs w:val="24"/>
        </w:rPr>
      </w:pPr>
      <w:r w:rsidRPr="009E54FB">
        <w:rPr>
          <w:rFonts w:ascii="Times New Roman" w:hAnsi="Times New Roman" w:cs="Times New Roman"/>
          <w:b/>
          <w:sz w:val="24"/>
          <w:szCs w:val="24"/>
        </w:rPr>
        <w:t>CO-PO MAPPING</w:t>
      </w:r>
    </w:p>
    <w:p w:rsidR="003A0B47" w:rsidRPr="00746EF8" w:rsidRDefault="003A0B47" w:rsidP="003A0B47">
      <w:pPr>
        <w:spacing w:after="0" w:line="240" w:lineRule="auto"/>
        <w:rPr>
          <w:rFonts w:ascii="Times New Roman" w:hAnsi="Times New Roman" w:cs="Times New Roman"/>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lastRenderedPageBreak/>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bl>
    <w:p w:rsidR="003A0B47" w:rsidRDefault="003A0B47" w:rsidP="003A0B47">
      <w:pPr>
        <w:spacing w:after="0" w:line="240" w:lineRule="auto"/>
        <w:ind w:left="360"/>
        <w:jc w:val="center"/>
        <w:rPr>
          <w:rFonts w:ascii="Times New Roman" w:hAnsi="Times New Roman" w:cs="Times New Roman"/>
          <w:sz w:val="24"/>
          <w:szCs w:val="24"/>
        </w:rPr>
      </w:pPr>
    </w:p>
    <w:p w:rsidR="003A0B47" w:rsidRDefault="003A0B47" w:rsidP="003A0B47">
      <w:pPr>
        <w:spacing w:after="0" w:line="240" w:lineRule="auto"/>
        <w:ind w:left="360"/>
        <w:jc w:val="center"/>
        <w:rPr>
          <w:rFonts w:ascii="Times New Roman" w:hAnsi="Times New Roman" w:cs="Times New Roman"/>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ind w:left="360"/>
        <w:jc w:val="center"/>
        <w:rPr>
          <w:rFonts w:ascii="Times New Roman" w:hAnsi="Times New Roman" w:cs="Times New Roman"/>
          <w:sz w:val="24"/>
          <w:szCs w:val="24"/>
        </w:rPr>
      </w:pPr>
    </w:p>
    <w:p w:rsidR="003A0B47" w:rsidRPr="00746EF8" w:rsidRDefault="003A0B47" w:rsidP="003A0B47">
      <w:pPr>
        <w:spacing w:after="0" w:line="240" w:lineRule="auto"/>
        <w:ind w:left="360"/>
        <w:jc w:val="center"/>
        <w:rPr>
          <w:rFonts w:ascii="Times New Roman" w:hAnsi="Times New Roman" w:cs="Times New Roman"/>
          <w:sz w:val="24"/>
          <w:szCs w:val="24"/>
        </w:rPr>
      </w:pPr>
    </w:p>
    <w:tbl>
      <w:tblPr>
        <w:tblStyle w:val="TableGrid"/>
        <w:tblW w:w="9802" w:type="dxa"/>
        <w:tblLayout w:type="fixed"/>
        <w:tblLook w:val="04A0"/>
      </w:tblPr>
      <w:tblGrid>
        <w:gridCol w:w="1615"/>
        <w:gridCol w:w="3263"/>
        <w:gridCol w:w="1052"/>
        <w:gridCol w:w="344"/>
        <w:gridCol w:w="344"/>
        <w:gridCol w:w="344"/>
        <w:gridCol w:w="344"/>
        <w:gridCol w:w="69"/>
        <w:gridCol w:w="361"/>
        <w:gridCol w:w="430"/>
        <w:gridCol w:w="289"/>
        <w:gridCol w:w="180"/>
        <w:gridCol w:w="564"/>
        <w:gridCol w:w="603"/>
      </w:tblGrid>
      <w:tr w:rsidR="003A0B47" w:rsidRPr="00746EF8" w:rsidTr="00B5568E">
        <w:trPr>
          <w:trHeight w:val="333"/>
        </w:trPr>
        <w:tc>
          <w:tcPr>
            <w:tcW w:w="1615"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sz w:val="24"/>
                <w:szCs w:val="24"/>
              </w:rPr>
              <w:br w:type="page"/>
            </w:r>
            <w:r w:rsidRPr="00746EF8">
              <w:rPr>
                <w:rFonts w:ascii="Times New Roman" w:hAnsi="Times New Roman" w:cs="Times New Roman"/>
                <w:b/>
                <w:sz w:val="24"/>
                <w:szCs w:val="24"/>
              </w:rPr>
              <w:t>Subject Code</w:t>
            </w:r>
          </w:p>
        </w:tc>
        <w:tc>
          <w:tcPr>
            <w:tcW w:w="3263"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Subject Name</w:t>
            </w:r>
          </w:p>
        </w:tc>
        <w:tc>
          <w:tcPr>
            <w:tcW w:w="1052"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Inst. Hours</w:t>
            </w:r>
          </w:p>
        </w:tc>
        <w:tc>
          <w:tcPr>
            <w:tcW w:w="1636" w:type="dxa"/>
            <w:gridSpan w:val="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Marks</w:t>
            </w:r>
          </w:p>
        </w:tc>
      </w:tr>
      <w:tr w:rsidR="003A0B47" w:rsidRPr="00746EF8" w:rsidTr="00B5568E">
        <w:trPr>
          <w:cantSplit/>
          <w:trHeight w:val="1235"/>
        </w:trPr>
        <w:tc>
          <w:tcPr>
            <w:tcW w:w="161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63"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1052"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External</w:t>
            </w:r>
          </w:p>
        </w:tc>
        <w:tc>
          <w:tcPr>
            <w:tcW w:w="603"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 xml:space="preserve">Total </w:t>
            </w:r>
          </w:p>
        </w:tc>
      </w:tr>
      <w:tr w:rsidR="003A0B47" w:rsidRPr="00746EF8" w:rsidTr="00B5568E">
        <w:trPr>
          <w:trHeight w:val="11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63" w:type="dxa"/>
            <w:vAlign w:val="center"/>
          </w:tcPr>
          <w:p w:rsidR="003A0B47" w:rsidRPr="00746EF8" w:rsidRDefault="003A0B47" w:rsidP="00B5568E">
            <w:pPr>
              <w:spacing w:after="0" w:line="240" w:lineRule="auto"/>
              <w:jc w:val="both"/>
              <w:rPr>
                <w:rFonts w:ascii="Times New Roman" w:hAnsi="Times New Roman" w:cs="Times New Roman"/>
                <w:b/>
                <w:sz w:val="24"/>
                <w:szCs w:val="24"/>
              </w:rPr>
            </w:pPr>
            <w:r w:rsidRPr="00746EF8">
              <w:rPr>
                <w:rFonts w:ascii="Times New Roman" w:hAnsi="Times New Roman" w:cs="Times New Roman"/>
                <w:b/>
                <w:sz w:val="24"/>
                <w:szCs w:val="24"/>
              </w:rPr>
              <w:t>Merchant Banking and Financial Services</w:t>
            </w:r>
          </w:p>
        </w:tc>
        <w:tc>
          <w:tcPr>
            <w:tcW w:w="1052"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Elective</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0"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25</w:t>
            </w:r>
          </w:p>
        </w:tc>
        <w:tc>
          <w:tcPr>
            <w:tcW w:w="56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75</w:t>
            </w:r>
          </w:p>
        </w:tc>
        <w:tc>
          <w:tcPr>
            <w:tcW w:w="603"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c>
          <w:tcPr>
            <w:tcW w:w="8187" w:type="dxa"/>
            <w:gridSpan w:val="13"/>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To enable a better understanding of the financial structure in India and various regulations in the Merchant Banking domain and also throw light on the rules and regulations governing the Indian securities market.</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c>
          <w:tcPr>
            <w:tcW w:w="8187" w:type="dxa"/>
            <w:gridSpan w:val="13"/>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To familiarize the students with public issue management mechanism, role of issue manager, SEBI guidelines and marketing of securities.</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c>
          <w:tcPr>
            <w:tcW w:w="8187" w:type="dxa"/>
            <w:gridSpan w:val="13"/>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To create an understanding on the trends in financial services, merger and acquisition, portfolio management services and credit rating.</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c>
          <w:tcPr>
            <w:tcW w:w="8187" w:type="dxa"/>
            <w:gridSpan w:val="13"/>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Provide exposure to fund based financial services such as leasing and hire purchasing, financial evaluation.</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c>
          <w:tcPr>
            <w:tcW w:w="8187" w:type="dxa"/>
            <w:gridSpan w:val="13"/>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Students can understand other fund based financial services such as consumer credit, real estate financing, bill discounting, factoring and venture capital.</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SYLLABUS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UNIT</w:t>
            </w:r>
          </w:p>
        </w:tc>
        <w:tc>
          <w:tcPr>
            <w:tcW w:w="576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Details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No. of Hours</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w:t>
            </w:r>
          </w:p>
        </w:tc>
        <w:tc>
          <w:tcPr>
            <w:tcW w:w="5760" w:type="dxa"/>
            <w:gridSpan w:val="7"/>
            <w:vAlign w:val="center"/>
          </w:tcPr>
          <w:p w:rsidR="003A0B47" w:rsidRPr="00746EF8" w:rsidRDefault="003A0B47" w:rsidP="00B5568E">
            <w:pPr>
              <w:spacing w:after="0" w:line="240" w:lineRule="auto"/>
              <w:ind w:right="249"/>
              <w:jc w:val="both"/>
              <w:rPr>
                <w:rFonts w:ascii="Times New Roman" w:hAnsi="Times New Roman" w:cs="Times New Roman"/>
                <w:sz w:val="24"/>
                <w:szCs w:val="24"/>
              </w:rPr>
            </w:pPr>
            <w:r w:rsidRPr="00F231A8">
              <w:rPr>
                <w:rFonts w:ascii="Times New Roman" w:hAnsi="Times New Roman" w:cs="Times New Roman"/>
                <w:sz w:val="24"/>
                <w:szCs w:val="24"/>
              </w:rPr>
              <w:t>Merchant Banking: Introduction–An Overview of Indian Financial System–Merchant Banking in India–Recent Developments and Challenges ahead – Institutional Structure – Functions of Merchant Bank - Legal and Regulatory Framework –Relevant Provisions of Companies Act- SERA- SEBI Guidelines - FEMA, etc. –Relation with Stock Exchanges and OTCEI.</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w:t>
            </w:r>
          </w:p>
        </w:tc>
        <w:tc>
          <w:tcPr>
            <w:tcW w:w="5760" w:type="dxa"/>
            <w:gridSpan w:val="7"/>
            <w:vAlign w:val="center"/>
          </w:tcPr>
          <w:p w:rsidR="003A0B47" w:rsidRPr="00F231A8" w:rsidRDefault="003A0B47" w:rsidP="00B5568E">
            <w:pPr>
              <w:spacing w:after="0" w:line="240" w:lineRule="auto"/>
              <w:ind w:right="249"/>
              <w:jc w:val="both"/>
              <w:rPr>
                <w:rFonts w:ascii="Times New Roman" w:hAnsi="Times New Roman" w:cs="Times New Roman"/>
                <w:sz w:val="24"/>
                <w:szCs w:val="24"/>
              </w:rPr>
            </w:pPr>
            <w:r w:rsidRPr="00F231A8">
              <w:rPr>
                <w:rFonts w:ascii="Times New Roman" w:hAnsi="Times New Roman" w:cs="Times New Roman"/>
                <w:sz w:val="24"/>
                <w:szCs w:val="24"/>
              </w:rPr>
              <w:t xml:space="preserve">Issue management: Role of Merchant Banker in Appraisal of Projects, Designing Capital Structure and Instruments –Issue Pricing – Book Building – Preparation of Prospectus – Selection of Bankers – Advertising Consultants etc.- Role of Registrars –Bankers to the Issue, Underwriters, and Brokers. – Offer for Sale – Green Shoe Option–E-IPO, Private Placement–Bought out Deals–Placement with FIs, </w:t>
            </w:r>
            <w:r w:rsidRPr="00F231A8">
              <w:rPr>
                <w:rFonts w:ascii="Times New Roman" w:hAnsi="Times New Roman" w:cs="Times New Roman"/>
                <w:sz w:val="24"/>
                <w:szCs w:val="24"/>
              </w:rPr>
              <w:lastRenderedPageBreak/>
              <w:t>MFs, FIIs, etc. Off-Shore Issues.–Issue Marketing–Advertising Strategies – NRI Marketing–Post Issue Activities.</w:t>
            </w:r>
          </w:p>
          <w:p w:rsidR="003A0B47" w:rsidRPr="00746EF8" w:rsidRDefault="003A0B47" w:rsidP="00B5568E">
            <w:pPr>
              <w:spacing w:after="0" w:line="240" w:lineRule="auto"/>
              <w:ind w:right="249"/>
              <w:jc w:val="both"/>
              <w:rPr>
                <w:rFonts w:ascii="Times New Roman" w:hAnsi="Times New Roman" w:cs="Times New Roman"/>
                <w:sz w:val="24"/>
                <w:szCs w:val="24"/>
              </w:rPr>
            </w:pP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III</w:t>
            </w:r>
          </w:p>
        </w:tc>
        <w:tc>
          <w:tcPr>
            <w:tcW w:w="5760" w:type="dxa"/>
            <w:gridSpan w:val="7"/>
            <w:vAlign w:val="center"/>
          </w:tcPr>
          <w:p w:rsidR="003A0B47" w:rsidRPr="00F231A8" w:rsidRDefault="003A0B47" w:rsidP="00B5568E">
            <w:pPr>
              <w:spacing w:after="0" w:line="240" w:lineRule="auto"/>
              <w:ind w:right="249"/>
              <w:jc w:val="both"/>
              <w:rPr>
                <w:rFonts w:ascii="Times New Roman" w:hAnsi="Times New Roman" w:cs="Times New Roman"/>
                <w:sz w:val="24"/>
                <w:szCs w:val="24"/>
              </w:rPr>
            </w:pPr>
            <w:r w:rsidRPr="00F231A8">
              <w:rPr>
                <w:rFonts w:ascii="Times New Roman" w:hAnsi="Times New Roman" w:cs="Times New Roman"/>
                <w:sz w:val="24"/>
                <w:szCs w:val="24"/>
              </w:rPr>
              <w:t xml:space="preserve">Fee based financial services: </w:t>
            </w:r>
          </w:p>
          <w:p w:rsidR="003A0B47" w:rsidRPr="00746EF8" w:rsidRDefault="003A0B47" w:rsidP="00B5568E">
            <w:pPr>
              <w:spacing w:after="0" w:line="240" w:lineRule="auto"/>
              <w:ind w:right="249"/>
              <w:jc w:val="both"/>
              <w:rPr>
                <w:rFonts w:ascii="Times New Roman" w:hAnsi="Times New Roman" w:cs="Times New Roman"/>
                <w:sz w:val="24"/>
                <w:szCs w:val="24"/>
              </w:rPr>
            </w:pPr>
            <w:r w:rsidRPr="00F231A8">
              <w:rPr>
                <w:rFonts w:ascii="Times New Roman" w:hAnsi="Times New Roman" w:cs="Times New Roman"/>
                <w:sz w:val="24"/>
                <w:szCs w:val="24"/>
              </w:rPr>
              <w:t>Mergers and Acquisitions-Portfolio Management Services – Credit Syndication –Credit Rating – Business Valuation.</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IV</w:t>
            </w:r>
          </w:p>
        </w:tc>
        <w:tc>
          <w:tcPr>
            <w:tcW w:w="5760" w:type="dxa"/>
            <w:gridSpan w:val="7"/>
            <w:vAlign w:val="center"/>
          </w:tcPr>
          <w:p w:rsidR="003A0B47" w:rsidRPr="00F231A8" w:rsidRDefault="003A0B47" w:rsidP="00B5568E">
            <w:pPr>
              <w:spacing w:after="0" w:line="240" w:lineRule="auto"/>
              <w:ind w:right="249"/>
              <w:jc w:val="both"/>
              <w:rPr>
                <w:rFonts w:ascii="Times New Roman" w:hAnsi="Times New Roman" w:cs="Times New Roman"/>
                <w:sz w:val="24"/>
                <w:szCs w:val="24"/>
              </w:rPr>
            </w:pPr>
            <w:r w:rsidRPr="00F231A8">
              <w:rPr>
                <w:rFonts w:ascii="Times New Roman" w:hAnsi="Times New Roman" w:cs="Times New Roman"/>
                <w:sz w:val="24"/>
                <w:szCs w:val="24"/>
              </w:rPr>
              <w:t>Fund based financial services: Leasing and Hire Purchasing Basics of Leasing and Hire purchasing–Financial Evaluation.</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V</w:t>
            </w:r>
          </w:p>
        </w:tc>
        <w:tc>
          <w:tcPr>
            <w:tcW w:w="5760" w:type="dxa"/>
            <w:gridSpan w:val="7"/>
            <w:vAlign w:val="center"/>
          </w:tcPr>
          <w:p w:rsidR="003A0B47" w:rsidRPr="00746EF8" w:rsidRDefault="003A0B47" w:rsidP="00B5568E">
            <w:pPr>
              <w:spacing w:after="0" w:line="240" w:lineRule="auto"/>
              <w:ind w:right="249"/>
              <w:jc w:val="both"/>
              <w:rPr>
                <w:rFonts w:ascii="Times New Roman" w:hAnsi="Times New Roman" w:cs="Times New Roman"/>
                <w:sz w:val="24"/>
                <w:szCs w:val="24"/>
              </w:rPr>
            </w:pPr>
            <w:r w:rsidRPr="00F231A8">
              <w:rPr>
                <w:rFonts w:ascii="Times New Roman" w:hAnsi="Times New Roman" w:cs="Times New Roman"/>
                <w:sz w:val="24"/>
                <w:szCs w:val="24"/>
              </w:rPr>
              <w:t>Other fund based financial services: Consumer Credit – Credit Cards – Real Estate Financing–Bills Discounting – factoring and Forfeiting–Venture Capital.</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p>
        </w:tc>
        <w:tc>
          <w:tcPr>
            <w:tcW w:w="576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Total</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45</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c>
          <w:tcPr>
            <w:tcW w:w="8187" w:type="dxa"/>
            <w:gridSpan w:val="13"/>
            <w:vAlign w:val="center"/>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On completion of this course, students will;</w:t>
            </w:r>
          </w:p>
        </w:tc>
      </w:tr>
      <w:tr w:rsidR="003A0B47" w:rsidRPr="00746EF8" w:rsidTr="00B5568E">
        <w:trPr>
          <w:trHeight w:val="323"/>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CO1</w:t>
            </w:r>
          </w:p>
        </w:tc>
        <w:tc>
          <w:tcPr>
            <w:tcW w:w="576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Recognize </w:t>
            </w:r>
            <w:r w:rsidRPr="00746EF8">
              <w:rPr>
                <w:rFonts w:ascii="Times New Roman" w:hAnsi="Times New Roman" w:cs="Times New Roman"/>
                <w:sz w:val="24"/>
                <w:szCs w:val="24"/>
              </w:rPr>
              <w:t xml:space="preserve">the financial structure in India and various regulations in the Merchant Banking Domain.  </w:t>
            </w:r>
            <w:r>
              <w:rPr>
                <w:rFonts w:ascii="Times New Roman" w:hAnsi="Times New Roman" w:cs="Times New Roman"/>
                <w:sz w:val="24"/>
                <w:szCs w:val="24"/>
              </w:rPr>
              <w:t xml:space="preserve">Recall </w:t>
            </w:r>
            <w:r w:rsidRPr="00746EF8">
              <w:rPr>
                <w:rFonts w:ascii="Times New Roman" w:hAnsi="Times New Roman" w:cs="Times New Roman"/>
                <w:sz w:val="24"/>
                <w:szCs w:val="24"/>
              </w:rPr>
              <w:t>the rules and regulations governing the Indian securities market.</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CO2</w:t>
            </w:r>
          </w:p>
        </w:tc>
        <w:tc>
          <w:tcPr>
            <w:tcW w:w="5760" w:type="dxa"/>
            <w:gridSpan w:val="7"/>
          </w:tcPr>
          <w:p w:rsidR="003A0B47" w:rsidRPr="00746EF8" w:rsidRDefault="003A0B47" w:rsidP="00B5568E">
            <w:pPr>
              <w:tabs>
                <w:tab w:val="left" w:pos="1803"/>
              </w:tabs>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Identify the </w:t>
            </w:r>
            <w:r w:rsidRPr="00746EF8">
              <w:rPr>
                <w:rFonts w:ascii="Times New Roman" w:hAnsi="Times New Roman" w:cs="Times New Roman"/>
                <w:sz w:val="24"/>
                <w:szCs w:val="24"/>
              </w:rPr>
              <w:t>public issue management mechanism, various forms of issues, role of issue manager, SEBI guidelines and marketing of securities.</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PO2, PO6</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CO3</w:t>
            </w:r>
          </w:p>
        </w:tc>
        <w:tc>
          <w:tcPr>
            <w:tcW w:w="576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Appraise the </w:t>
            </w:r>
            <w:r w:rsidRPr="00746EF8">
              <w:rPr>
                <w:rFonts w:ascii="Times New Roman" w:hAnsi="Times New Roman" w:cs="Times New Roman"/>
                <w:sz w:val="24"/>
                <w:szCs w:val="24"/>
              </w:rPr>
              <w:t>recent trends in financial services, merger and acquisition, portfolio management services and credit rating.</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PO2, PO4, PO6</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CO4</w:t>
            </w:r>
          </w:p>
        </w:tc>
        <w:tc>
          <w:tcPr>
            <w:tcW w:w="576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Estimate </w:t>
            </w:r>
            <w:r w:rsidRPr="00746EF8">
              <w:rPr>
                <w:rFonts w:ascii="Times New Roman" w:hAnsi="Times New Roman" w:cs="Times New Roman"/>
                <w:sz w:val="24"/>
                <w:szCs w:val="24"/>
              </w:rPr>
              <w:t>on</w:t>
            </w:r>
            <w:r>
              <w:rPr>
                <w:rFonts w:ascii="Times New Roman" w:hAnsi="Times New Roman" w:cs="Times New Roman"/>
                <w:sz w:val="24"/>
                <w:szCs w:val="24"/>
              </w:rPr>
              <w:t xml:space="preserve"> the </w:t>
            </w:r>
            <w:r w:rsidRPr="00746EF8">
              <w:rPr>
                <w:rFonts w:ascii="Times New Roman" w:hAnsi="Times New Roman" w:cs="Times New Roman"/>
                <w:sz w:val="24"/>
                <w:szCs w:val="24"/>
              </w:rPr>
              <w:t>fund based financial services such as leasing and hire purchasing, financial evaluation.</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PO2, PO6</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CO5</w:t>
            </w:r>
          </w:p>
        </w:tc>
        <w:tc>
          <w:tcPr>
            <w:tcW w:w="576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Plan on </w:t>
            </w:r>
            <w:r w:rsidRPr="00746EF8">
              <w:rPr>
                <w:rFonts w:ascii="Times New Roman" w:hAnsi="Times New Roman" w:cs="Times New Roman"/>
                <w:sz w:val="24"/>
                <w:szCs w:val="24"/>
              </w:rPr>
              <w:t>other fund based financial services such as consumer credit, real estate financing, bill discounting, factoring and venture capital.</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Reading List</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Swati</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Dawan</w:t>
            </w:r>
            <w:proofErr w:type="spellEnd"/>
            <w:r w:rsidRPr="00746EF8">
              <w:rPr>
                <w:rFonts w:ascii="Times New Roman" w:hAnsi="Times New Roman" w:cs="Times New Roman"/>
                <w:sz w:val="24"/>
                <w:szCs w:val="24"/>
              </w:rPr>
              <w:t xml:space="preserve">, Merchant Banking and Financial Services, </w:t>
            </w:r>
            <w:proofErr w:type="spellStart"/>
            <w:r w:rsidRPr="00746EF8">
              <w:rPr>
                <w:rFonts w:ascii="Times New Roman" w:hAnsi="Times New Roman" w:cs="Times New Roman"/>
                <w:sz w:val="24"/>
                <w:szCs w:val="24"/>
              </w:rPr>
              <w:t>Mcgraw</w:t>
            </w:r>
            <w:proofErr w:type="spellEnd"/>
            <w:r w:rsidRPr="00746EF8">
              <w:rPr>
                <w:rFonts w:ascii="Times New Roman" w:hAnsi="Times New Roman" w:cs="Times New Roman"/>
                <w:sz w:val="24"/>
                <w:szCs w:val="24"/>
              </w:rPr>
              <w:t xml:space="preserve"> Hill Education, 2011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Pathak</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Barthi</w:t>
            </w:r>
            <w:proofErr w:type="spellEnd"/>
            <w:r w:rsidRPr="00746EF8">
              <w:rPr>
                <w:rFonts w:ascii="Times New Roman" w:hAnsi="Times New Roman" w:cs="Times New Roman"/>
                <w:sz w:val="24"/>
                <w:szCs w:val="24"/>
              </w:rPr>
              <w:t>, Indian Financial System, 5</w:t>
            </w:r>
            <w:r w:rsidRPr="00746EF8">
              <w:rPr>
                <w:rFonts w:ascii="Times New Roman" w:hAnsi="Times New Roman" w:cs="Times New Roman"/>
                <w:sz w:val="24"/>
                <w:szCs w:val="24"/>
                <w:vertAlign w:val="superscript"/>
              </w:rPr>
              <w:t>th</w:t>
            </w:r>
            <w:r w:rsidRPr="00746EF8">
              <w:rPr>
                <w:rFonts w:ascii="Times New Roman" w:hAnsi="Times New Roman" w:cs="Times New Roman"/>
                <w:sz w:val="24"/>
                <w:szCs w:val="24"/>
              </w:rPr>
              <w:t xml:space="preserve"> Edition, Pearson Education, 2018</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Indian Journal of Finance, ISSN: 0973-8711, </w:t>
            </w:r>
            <w:proofErr w:type="spellStart"/>
            <w:r w:rsidRPr="00746EF8">
              <w:rPr>
                <w:rFonts w:ascii="Times New Roman" w:hAnsi="Times New Roman" w:cs="Times New Roman"/>
                <w:sz w:val="24"/>
                <w:szCs w:val="24"/>
              </w:rPr>
              <w:t>Researchgate</w:t>
            </w:r>
            <w:proofErr w:type="spellEnd"/>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Journal of Corporate Finance, Elsevier</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References Books</w:t>
            </w:r>
          </w:p>
        </w:tc>
      </w:tr>
      <w:tr w:rsidR="003A0B47" w:rsidRPr="00746EF8" w:rsidTr="00B5568E">
        <w:trPr>
          <w:trHeight w:val="13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7" w:type="dxa"/>
            <w:gridSpan w:val="13"/>
            <w:vAlign w:val="center"/>
          </w:tcPr>
          <w:p w:rsidR="003A0B47" w:rsidRPr="00746EF8" w:rsidRDefault="003A0B47" w:rsidP="00B5568E">
            <w:pPr>
              <w:pStyle w:val="BodyText"/>
              <w:ind w:left="72" w:right="249"/>
              <w:jc w:val="left"/>
              <w:rPr>
                <w:rFonts w:ascii="Times New Roman" w:hAnsi="Times New Roman" w:cs="Times New Roman"/>
              </w:rPr>
            </w:pPr>
            <w:r w:rsidRPr="00746EF8">
              <w:rPr>
                <w:rFonts w:ascii="Times New Roman" w:hAnsi="Times New Roman" w:cs="Times New Roman"/>
                <w:w w:val="115"/>
              </w:rPr>
              <w:t>M.Y.Khan,FinancialServices,TataMcGraw-Hill,12thEdition,2012</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7" w:type="dxa"/>
            <w:gridSpan w:val="13"/>
            <w:vAlign w:val="center"/>
          </w:tcPr>
          <w:p w:rsidR="003A0B47" w:rsidRPr="00746EF8" w:rsidRDefault="003A0B47" w:rsidP="00B5568E">
            <w:pPr>
              <w:pStyle w:val="BodyText"/>
              <w:ind w:left="72" w:right="249"/>
              <w:rPr>
                <w:rFonts w:ascii="Times New Roman" w:hAnsi="Times New Roman" w:cs="Times New Roman"/>
              </w:rPr>
            </w:pPr>
            <w:proofErr w:type="spellStart"/>
            <w:r w:rsidRPr="00746EF8">
              <w:rPr>
                <w:rFonts w:ascii="Times New Roman" w:hAnsi="Times New Roman" w:cs="Times New Roman"/>
                <w:w w:val="115"/>
              </w:rPr>
              <w:t>NaliniPravaTripathy</w:t>
            </w:r>
            <w:proofErr w:type="gramStart"/>
            <w:r w:rsidRPr="00746EF8">
              <w:rPr>
                <w:rFonts w:ascii="Times New Roman" w:hAnsi="Times New Roman" w:cs="Times New Roman"/>
                <w:w w:val="115"/>
              </w:rPr>
              <w:t>,Financial</w:t>
            </w:r>
            <w:proofErr w:type="spellEnd"/>
            <w:proofErr w:type="gramEnd"/>
            <w:r>
              <w:rPr>
                <w:rFonts w:ascii="Times New Roman" w:hAnsi="Times New Roman" w:cs="Times New Roman"/>
                <w:w w:val="115"/>
              </w:rPr>
              <w:t xml:space="preserve"> </w:t>
            </w:r>
            <w:r w:rsidRPr="00746EF8">
              <w:rPr>
                <w:rFonts w:ascii="Times New Roman" w:hAnsi="Times New Roman" w:cs="Times New Roman"/>
                <w:w w:val="115"/>
              </w:rPr>
              <w:t>Services,</w:t>
            </w:r>
            <w:r>
              <w:rPr>
                <w:rFonts w:ascii="Times New Roman" w:hAnsi="Times New Roman" w:cs="Times New Roman"/>
                <w:w w:val="115"/>
              </w:rPr>
              <w:t xml:space="preserve"> </w:t>
            </w:r>
            <w:r w:rsidRPr="00746EF8">
              <w:rPr>
                <w:rFonts w:ascii="Times New Roman" w:hAnsi="Times New Roman" w:cs="Times New Roman"/>
                <w:w w:val="115"/>
              </w:rPr>
              <w:t>PHI</w:t>
            </w:r>
            <w:r>
              <w:rPr>
                <w:rFonts w:ascii="Times New Roman" w:hAnsi="Times New Roman" w:cs="Times New Roman"/>
                <w:w w:val="115"/>
              </w:rPr>
              <w:t xml:space="preserve"> </w:t>
            </w:r>
            <w:r w:rsidRPr="00746EF8">
              <w:rPr>
                <w:rFonts w:ascii="Times New Roman" w:hAnsi="Times New Roman" w:cs="Times New Roman"/>
                <w:w w:val="115"/>
              </w:rPr>
              <w:t>Learning,2011.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187" w:type="dxa"/>
            <w:gridSpan w:val="13"/>
            <w:vAlign w:val="center"/>
          </w:tcPr>
          <w:p w:rsidR="003A0B47" w:rsidRPr="00746EF8" w:rsidRDefault="003A0B47" w:rsidP="00B5568E">
            <w:pPr>
              <w:pStyle w:val="BodyText"/>
              <w:ind w:left="72" w:right="249"/>
              <w:rPr>
                <w:rFonts w:ascii="Times New Roman" w:hAnsi="Times New Roman" w:cs="Times New Roman"/>
              </w:rPr>
            </w:pPr>
            <w:proofErr w:type="spellStart"/>
            <w:r w:rsidRPr="00746EF8">
              <w:rPr>
                <w:rFonts w:ascii="Times New Roman" w:hAnsi="Times New Roman" w:cs="Times New Roman"/>
                <w:w w:val="115"/>
              </w:rPr>
              <w:t>Machiraju</w:t>
            </w:r>
            <w:proofErr w:type="gramStart"/>
            <w:r w:rsidRPr="00746EF8">
              <w:rPr>
                <w:rFonts w:ascii="Times New Roman" w:hAnsi="Times New Roman" w:cs="Times New Roman"/>
                <w:w w:val="115"/>
              </w:rPr>
              <w:t>,Indian</w:t>
            </w:r>
            <w:proofErr w:type="spellEnd"/>
            <w:proofErr w:type="gramEnd"/>
            <w:r>
              <w:rPr>
                <w:rFonts w:ascii="Times New Roman" w:hAnsi="Times New Roman" w:cs="Times New Roman"/>
                <w:w w:val="115"/>
              </w:rPr>
              <w:t xml:space="preserve"> </w:t>
            </w:r>
            <w:r w:rsidRPr="00746EF8">
              <w:rPr>
                <w:rFonts w:ascii="Times New Roman" w:hAnsi="Times New Roman" w:cs="Times New Roman"/>
                <w:w w:val="115"/>
              </w:rPr>
              <w:t>Financial</w:t>
            </w:r>
            <w:r>
              <w:rPr>
                <w:rFonts w:ascii="Times New Roman" w:hAnsi="Times New Roman" w:cs="Times New Roman"/>
                <w:w w:val="115"/>
              </w:rPr>
              <w:t xml:space="preserve"> </w:t>
            </w:r>
            <w:proofErr w:type="spellStart"/>
            <w:r w:rsidRPr="00746EF8">
              <w:rPr>
                <w:rFonts w:ascii="Times New Roman" w:hAnsi="Times New Roman" w:cs="Times New Roman"/>
                <w:w w:val="115"/>
              </w:rPr>
              <w:t>System,Vikas</w:t>
            </w:r>
            <w:proofErr w:type="spellEnd"/>
            <w:r>
              <w:rPr>
                <w:rFonts w:ascii="Times New Roman" w:hAnsi="Times New Roman" w:cs="Times New Roman"/>
                <w:w w:val="115"/>
              </w:rPr>
              <w:t xml:space="preserve"> </w:t>
            </w:r>
            <w:r w:rsidRPr="00746EF8">
              <w:rPr>
                <w:rFonts w:ascii="Times New Roman" w:hAnsi="Times New Roman" w:cs="Times New Roman"/>
                <w:w w:val="115"/>
              </w:rPr>
              <w:t>Publishing</w:t>
            </w:r>
            <w:r>
              <w:rPr>
                <w:rFonts w:ascii="Times New Roman" w:hAnsi="Times New Roman" w:cs="Times New Roman"/>
                <w:w w:val="115"/>
              </w:rPr>
              <w:t xml:space="preserve"> </w:t>
            </w:r>
            <w:r w:rsidRPr="00746EF8">
              <w:rPr>
                <w:rFonts w:ascii="Times New Roman" w:hAnsi="Times New Roman" w:cs="Times New Roman"/>
                <w:w w:val="115"/>
              </w:rPr>
              <w:t>House,</w:t>
            </w:r>
            <w:r>
              <w:rPr>
                <w:rFonts w:ascii="Times New Roman" w:hAnsi="Times New Roman" w:cs="Times New Roman"/>
                <w:w w:val="115"/>
              </w:rPr>
              <w:t xml:space="preserve"> </w:t>
            </w:r>
            <w:r w:rsidRPr="00746EF8">
              <w:rPr>
                <w:rFonts w:ascii="Times New Roman" w:hAnsi="Times New Roman" w:cs="Times New Roman"/>
                <w:w w:val="115"/>
              </w:rPr>
              <w:t>2</w:t>
            </w:r>
            <w:r w:rsidRPr="00F231A8">
              <w:rPr>
                <w:rFonts w:ascii="Times New Roman" w:hAnsi="Times New Roman" w:cs="Times New Roman"/>
                <w:w w:val="115"/>
                <w:vertAlign w:val="superscript"/>
              </w:rPr>
              <w:t>nd</w:t>
            </w:r>
            <w:r>
              <w:rPr>
                <w:rFonts w:ascii="Times New Roman" w:hAnsi="Times New Roman" w:cs="Times New Roman"/>
                <w:w w:val="115"/>
              </w:rPr>
              <w:t xml:space="preserve"> </w:t>
            </w:r>
            <w:r w:rsidRPr="00746EF8">
              <w:rPr>
                <w:rFonts w:ascii="Times New Roman" w:hAnsi="Times New Roman" w:cs="Times New Roman"/>
                <w:w w:val="115"/>
              </w:rPr>
              <w:t>Edition,2010.</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7" w:type="dxa"/>
            <w:gridSpan w:val="13"/>
            <w:vAlign w:val="center"/>
          </w:tcPr>
          <w:p w:rsidR="003A0B47" w:rsidRPr="00746EF8" w:rsidRDefault="003A0B47" w:rsidP="00B5568E">
            <w:pPr>
              <w:pStyle w:val="BodyText"/>
              <w:ind w:left="0" w:right="249"/>
              <w:rPr>
                <w:rFonts w:ascii="Times New Roman" w:hAnsi="Times New Roman" w:cs="Times New Roman"/>
              </w:rPr>
            </w:pPr>
            <w:r w:rsidRPr="00746EF8">
              <w:rPr>
                <w:rFonts w:ascii="Times New Roman" w:hAnsi="Times New Roman" w:cs="Times New Roman"/>
                <w:w w:val="115"/>
              </w:rPr>
              <w:t>J.C.Verma,AManualofMerchantBanking,BharathPublishingHouse,N</w:t>
            </w:r>
            <w:r w:rsidRPr="00746EF8">
              <w:rPr>
                <w:rFonts w:ascii="Times New Roman" w:hAnsi="Times New Roman" w:cs="Times New Roman"/>
                <w:w w:val="115"/>
              </w:rPr>
              <w:lastRenderedPageBreak/>
              <w:t>ewDelhi,</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5.</w:t>
            </w:r>
          </w:p>
        </w:tc>
        <w:tc>
          <w:tcPr>
            <w:tcW w:w="8187" w:type="dxa"/>
            <w:gridSpan w:val="13"/>
            <w:vAlign w:val="center"/>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w w:val="115"/>
                <w:sz w:val="24"/>
                <w:szCs w:val="24"/>
              </w:rPr>
              <w:t>VarshneyP.N</w:t>
            </w:r>
            <w:proofErr w:type="gramStart"/>
            <w:r w:rsidRPr="00746EF8">
              <w:rPr>
                <w:rFonts w:ascii="Times New Roman" w:hAnsi="Times New Roman" w:cs="Times New Roman"/>
                <w:w w:val="115"/>
                <w:sz w:val="24"/>
                <w:szCs w:val="24"/>
              </w:rPr>
              <w:t>.&amp;</w:t>
            </w:r>
            <w:proofErr w:type="gramEnd"/>
            <w:r w:rsidRPr="00746EF8">
              <w:rPr>
                <w:rFonts w:ascii="Times New Roman" w:hAnsi="Times New Roman" w:cs="Times New Roman"/>
                <w:w w:val="115"/>
                <w:sz w:val="24"/>
                <w:szCs w:val="24"/>
              </w:rPr>
              <w:t>MittalD.K.,IndianFinancialSystem,SultanChand&amp;Sons,NewDelhi.</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6.</w:t>
            </w:r>
          </w:p>
        </w:tc>
        <w:tc>
          <w:tcPr>
            <w:tcW w:w="8187" w:type="dxa"/>
            <w:gridSpan w:val="13"/>
            <w:vAlign w:val="center"/>
          </w:tcPr>
          <w:p w:rsidR="003A0B47" w:rsidRPr="00746EF8" w:rsidRDefault="003A0B47" w:rsidP="00B5568E">
            <w:pPr>
              <w:spacing w:after="0" w:line="240" w:lineRule="auto"/>
              <w:rPr>
                <w:rFonts w:ascii="Times New Roman" w:hAnsi="Times New Roman" w:cs="Times New Roman"/>
                <w:w w:val="120"/>
                <w:sz w:val="24"/>
                <w:szCs w:val="24"/>
              </w:rPr>
            </w:pPr>
            <w:proofErr w:type="spellStart"/>
            <w:r w:rsidRPr="00746EF8">
              <w:rPr>
                <w:rFonts w:ascii="Times New Roman" w:hAnsi="Times New Roman" w:cs="Times New Roman"/>
                <w:w w:val="115"/>
                <w:sz w:val="24"/>
                <w:szCs w:val="24"/>
              </w:rPr>
              <w:t>Sasidharan</w:t>
            </w:r>
            <w:proofErr w:type="gramStart"/>
            <w:r w:rsidRPr="00746EF8">
              <w:rPr>
                <w:rFonts w:ascii="Times New Roman" w:hAnsi="Times New Roman" w:cs="Times New Roman"/>
                <w:w w:val="115"/>
                <w:sz w:val="24"/>
                <w:szCs w:val="24"/>
              </w:rPr>
              <w:t>,FinancialServicesandSystem,TataMcgrawHill,NewDelhi</w:t>
            </w:r>
            <w:proofErr w:type="spellEnd"/>
            <w:proofErr w:type="gramEnd"/>
            <w:r w:rsidRPr="00746EF8">
              <w:rPr>
                <w:rFonts w:ascii="Times New Roman" w:hAnsi="Times New Roman" w:cs="Times New Roman"/>
                <w:w w:val="115"/>
                <w:sz w:val="24"/>
                <w:szCs w:val="24"/>
              </w:rPr>
              <w:t>.</w:t>
            </w:r>
          </w:p>
        </w:tc>
      </w:tr>
    </w:tbl>
    <w:p w:rsidR="003A0B47" w:rsidRDefault="003A0B47" w:rsidP="003A0B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A0B47" w:rsidRPr="00260FBF" w:rsidRDefault="003A0B47" w:rsidP="003A0B47">
      <w:pPr>
        <w:spacing w:after="0" w:line="240" w:lineRule="auto"/>
        <w:jc w:val="center"/>
        <w:rPr>
          <w:rFonts w:ascii="Times New Roman" w:hAnsi="Times New Roman" w:cs="Times New Roman"/>
          <w:b/>
          <w:sz w:val="24"/>
          <w:szCs w:val="24"/>
        </w:rPr>
      </w:pPr>
      <w:r w:rsidRPr="00260FBF">
        <w:rPr>
          <w:rFonts w:ascii="Times New Roman" w:hAnsi="Times New Roman" w:cs="Times New Roman"/>
          <w:b/>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bl>
    <w:p w:rsidR="003A0B47" w:rsidRDefault="003A0B47" w:rsidP="003A0B47">
      <w:pPr>
        <w:spacing w:after="0" w:line="240" w:lineRule="auto"/>
        <w:jc w:val="center"/>
        <w:rPr>
          <w:rFonts w:ascii="Times New Roman" w:eastAsia="Times New Roman" w:hAnsi="Times New Roman" w:cs="Times New Roman"/>
          <w:b/>
          <w:color w:val="000000" w:themeColor="text1"/>
          <w:sz w:val="24"/>
          <w:szCs w:val="24"/>
        </w:rPr>
      </w:pPr>
    </w:p>
    <w:p w:rsidR="003A0B47" w:rsidRPr="00746EF8" w:rsidRDefault="003A0B47" w:rsidP="003A0B47">
      <w:pPr>
        <w:spacing w:after="0" w:line="240" w:lineRule="auto"/>
        <w:jc w:val="center"/>
        <w:rPr>
          <w:rFonts w:ascii="Times New Roman" w:hAnsi="Times New Roman" w:cs="Times New Roman"/>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ind w:left="360"/>
        <w:jc w:val="center"/>
        <w:rPr>
          <w:rFonts w:ascii="Times New Roman" w:hAnsi="Times New Roman" w:cs="Times New Roman"/>
          <w:sz w:val="24"/>
          <w:szCs w:val="24"/>
        </w:rPr>
      </w:pPr>
    </w:p>
    <w:p w:rsidR="003A0B47" w:rsidRDefault="003A0B47" w:rsidP="003A0B47">
      <w:pPr>
        <w:spacing w:after="0" w:line="240" w:lineRule="auto"/>
        <w:ind w:left="360"/>
        <w:jc w:val="center"/>
        <w:rPr>
          <w:rFonts w:ascii="Times New Roman" w:hAnsi="Times New Roman" w:cs="Times New Roman"/>
          <w:sz w:val="24"/>
          <w:szCs w:val="24"/>
        </w:rPr>
      </w:pPr>
    </w:p>
    <w:p w:rsidR="003A0B47" w:rsidRPr="00746EF8" w:rsidRDefault="003A0B47" w:rsidP="003A0B47">
      <w:pPr>
        <w:spacing w:after="0" w:line="240" w:lineRule="auto"/>
        <w:ind w:left="360"/>
        <w:jc w:val="center"/>
        <w:rPr>
          <w:rFonts w:ascii="Times New Roman" w:hAnsi="Times New Roman" w:cs="Times New Roman"/>
          <w:sz w:val="24"/>
          <w:szCs w:val="24"/>
        </w:rPr>
      </w:pPr>
    </w:p>
    <w:tbl>
      <w:tblPr>
        <w:tblStyle w:val="TableGrid"/>
        <w:tblW w:w="9802" w:type="dxa"/>
        <w:tblLayout w:type="fixed"/>
        <w:tblLook w:val="04A0"/>
      </w:tblPr>
      <w:tblGrid>
        <w:gridCol w:w="1615"/>
        <w:gridCol w:w="3240"/>
        <w:gridCol w:w="1075"/>
        <w:gridCol w:w="344"/>
        <w:gridCol w:w="344"/>
        <w:gridCol w:w="344"/>
        <w:gridCol w:w="344"/>
        <w:gridCol w:w="249"/>
        <w:gridCol w:w="181"/>
        <w:gridCol w:w="430"/>
        <w:gridCol w:w="289"/>
        <w:gridCol w:w="180"/>
        <w:gridCol w:w="564"/>
        <w:gridCol w:w="603"/>
      </w:tblGrid>
      <w:tr w:rsidR="003A0B47" w:rsidRPr="00746EF8" w:rsidTr="00B5568E">
        <w:trPr>
          <w:trHeight w:val="333"/>
        </w:trPr>
        <w:tc>
          <w:tcPr>
            <w:tcW w:w="1615"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sz w:val="24"/>
                <w:szCs w:val="24"/>
              </w:rPr>
              <w:br w:type="page"/>
            </w:r>
            <w:r w:rsidRPr="00746EF8">
              <w:rPr>
                <w:rFonts w:ascii="Times New Roman" w:hAnsi="Times New Roman" w:cs="Times New Roman"/>
                <w:b/>
                <w:sz w:val="24"/>
                <w:szCs w:val="24"/>
              </w:rPr>
              <w:t>Subject Code</w:t>
            </w:r>
          </w:p>
        </w:tc>
        <w:tc>
          <w:tcPr>
            <w:tcW w:w="3240"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Subject Name</w:t>
            </w:r>
          </w:p>
        </w:tc>
        <w:tc>
          <w:tcPr>
            <w:tcW w:w="1075"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Inst. Hours</w:t>
            </w:r>
          </w:p>
        </w:tc>
        <w:tc>
          <w:tcPr>
            <w:tcW w:w="1636" w:type="dxa"/>
            <w:gridSpan w:val="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Marks</w:t>
            </w:r>
          </w:p>
        </w:tc>
      </w:tr>
      <w:tr w:rsidR="003A0B47" w:rsidRPr="00746EF8" w:rsidTr="00B5568E">
        <w:trPr>
          <w:cantSplit/>
          <w:trHeight w:val="1235"/>
        </w:trPr>
        <w:tc>
          <w:tcPr>
            <w:tcW w:w="161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107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External</w:t>
            </w:r>
          </w:p>
        </w:tc>
        <w:tc>
          <w:tcPr>
            <w:tcW w:w="603"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 xml:space="preserve">Total </w:t>
            </w:r>
          </w:p>
        </w:tc>
      </w:tr>
      <w:tr w:rsidR="003A0B47" w:rsidRPr="00746EF8" w:rsidTr="00B5568E">
        <w:trPr>
          <w:trHeight w:val="11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Align w:val="center"/>
          </w:tcPr>
          <w:p w:rsidR="003A0B47" w:rsidRPr="00746EF8" w:rsidRDefault="003A0B47" w:rsidP="00B5568E">
            <w:pPr>
              <w:spacing w:after="0" w:line="240" w:lineRule="auto"/>
              <w:jc w:val="both"/>
              <w:rPr>
                <w:rFonts w:ascii="Times New Roman" w:hAnsi="Times New Roman" w:cs="Times New Roman"/>
                <w:b/>
                <w:sz w:val="24"/>
                <w:szCs w:val="24"/>
              </w:rPr>
            </w:pPr>
            <w:r w:rsidRPr="00746EF8">
              <w:rPr>
                <w:rFonts w:ascii="Times New Roman" w:hAnsi="Times New Roman" w:cs="Times New Roman"/>
                <w:b/>
                <w:sz w:val="24"/>
                <w:szCs w:val="24"/>
              </w:rPr>
              <w:t>Derivatives Management</w:t>
            </w:r>
          </w:p>
        </w:tc>
        <w:tc>
          <w:tcPr>
            <w:tcW w:w="107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Elective</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430"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25</w:t>
            </w:r>
          </w:p>
        </w:tc>
        <w:tc>
          <w:tcPr>
            <w:tcW w:w="56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75</w:t>
            </w:r>
          </w:p>
        </w:tc>
        <w:tc>
          <w:tcPr>
            <w:tcW w:w="603"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c>
          <w:tcPr>
            <w:tcW w:w="8187"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 xml:space="preserve">To familiarize and enable the students to understand the fundamentals of Derivatives and its types. </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c>
          <w:tcPr>
            <w:tcW w:w="8187"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 xml:space="preserve">To throw light on forward and futures contract. </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c>
          <w:tcPr>
            <w:tcW w:w="8187"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 xml:space="preserve">To educate the students on Options. </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c>
          <w:tcPr>
            <w:tcW w:w="8187"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To elucidate the various Option Pricing models.</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c>
          <w:tcPr>
            <w:tcW w:w="8187" w:type="dxa"/>
            <w:gridSpan w:val="13"/>
          </w:tcPr>
          <w:p w:rsidR="003A0B47" w:rsidRPr="00746EF8" w:rsidRDefault="003A0B47" w:rsidP="00B5568E">
            <w:pPr>
              <w:spacing w:after="0" w:line="240" w:lineRule="auto"/>
              <w:rPr>
                <w:rFonts w:ascii="Times New Roman" w:hAnsi="Times New Roman" w:cs="Times New Roman"/>
                <w:sz w:val="24"/>
                <w:szCs w:val="24"/>
              </w:rPr>
            </w:pPr>
            <w:r w:rsidRPr="00746EF8">
              <w:rPr>
                <w:rFonts w:ascii="Times New Roman" w:hAnsi="Times New Roman" w:cs="Times New Roman"/>
                <w:sz w:val="24"/>
                <w:szCs w:val="24"/>
              </w:rPr>
              <w:t>To educate the students on the indices of various derivative instruments</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SYLLABUS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UNIT</w:t>
            </w:r>
          </w:p>
        </w:tc>
        <w:tc>
          <w:tcPr>
            <w:tcW w:w="594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Details</w:t>
            </w:r>
          </w:p>
        </w:tc>
        <w:tc>
          <w:tcPr>
            <w:tcW w:w="90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No. of Hours</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Introduction: Derivatives – Definition –Types – participants and functions- Forward Contracts – Futures Contracts – Options – Swaps – Differences between Cash and Future Markets – Types of Traders – OTC and Exchange Traded Securities – Types of Settlement – Uses and Advantages of Derivatives, Risks in Derivatives.</w:t>
            </w:r>
          </w:p>
        </w:tc>
        <w:tc>
          <w:tcPr>
            <w:tcW w:w="90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 xml:space="preserve">Forward contracts – Futures contracts – structure of forward &amp; futures markets - Types of Futures Contracts -Margin Requirements – Marking to Market – Hedging using Futures –– Securities, Stock Index Futures, Currencies and Commodities – Delivery Options – </w:t>
            </w:r>
            <w:r w:rsidRPr="00746EF8">
              <w:rPr>
                <w:rFonts w:ascii="Times New Roman" w:hAnsi="Times New Roman" w:cs="Times New Roman"/>
                <w:sz w:val="24"/>
                <w:szCs w:val="24"/>
              </w:rPr>
              <w:lastRenderedPageBreak/>
              <w:t>Relationship between Future Prices, Forward Prices and Spot Prices.</w:t>
            </w:r>
          </w:p>
        </w:tc>
        <w:tc>
          <w:tcPr>
            <w:tcW w:w="90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III</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Options -Definition – Exchange Traded Options, OTC Options – Specifications of Options – Call and Put Options – organized options trading – listing requirements – contract size – exercise prices – expiration dates – position &amp; exercise limits -American and European Options – Intrinsic Value and Time Value of Options – Option payoff, options on Securities, Stock  Indices, Currencies and Futures – Options pricing models –Differences between future and Option contracts.</w:t>
            </w:r>
          </w:p>
        </w:tc>
        <w:tc>
          <w:tcPr>
            <w:tcW w:w="90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IV</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 xml:space="preserve">Principles of Option pricing – Put Call Parity relationship – Option pricing models – The Black </w:t>
            </w:r>
            <w:proofErr w:type="spellStart"/>
            <w:r w:rsidRPr="00746EF8">
              <w:rPr>
                <w:rFonts w:ascii="Times New Roman" w:hAnsi="Times New Roman" w:cs="Times New Roman"/>
                <w:sz w:val="24"/>
                <w:szCs w:val="24"/>
              </w:rPr>
              <w:t>Schole</w:t>
            </w:r>
            <w:r>
              <w:rPr>
                <w:rFonts w:ascii="Times New Roman" w:hAnsi="Times New Roman" w:cs="Times New Roman"/>
                <w:sz w:val="24"/>
                <w:szCs w:val="24"/>
              </w:rPr>
              <w:t>s</w:t>
            </w:r>
            <w:proofErr w:type="spellEnd"/>
            <w:r>
              <w:rPr>
                <w:rFonts w:ascii="Times New Roman" w:hAnsi="Times New Roman" w:cs="Times New Roman"/>
                <w:sz w:val="24"/>
                <w:szCs w:val="24"/>
              </w:rPr>
              <w:t xml:space="preserve"> Model – The Binomial model – </w:t>
            </w:r>
            <w:r w:rsidRPr="00746EF8">
              <w:rPr>
                <w:rFonts w:ascii="Times New Roman" w:hAnsi="Times New Roman" w:cs="Times New Roman"/>
                <w:sz w:val="24"/>
                <w:szCs w:val="24"/>
              </w:rPr>
              <w:t>Principles of forward and future pricing – the cost of carry model.</w:t>
            </w:r>
          </w:p>
        </w:tc>
        <w:tc>
          <w:tcPr>
            <w:tcW w:w="90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V</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sidRPr="00746EF8">
              <w:rPr>
                <w:rFonts w:ascii="Times New Roman" w:hAnsi="Times New Roman" w:cs="Times New Roman"/>
                <w:sz w:val="24"/>
                <w:szCs w:val="24"/>
              </w:rPr>
              <w:t>Commodity Futures – Contract Terminology and Specifications for Stock Options and Index Options in NSE – Contract Terminology and specifications for stock futures and Index futures in NSE – Contract Terminology and Specifications for Interest Rate Derivatives.</w:t>
            </w:r>
          </w:p>
        </w:tc>
        <w:tc>
          <w:tcPr>
            <w:tcW w:w="90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p>
        </w:tc>
        <w:tc>
          <w:tcPr>
            <w:tcW w:w="594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Total</w:t>
            </w:r>
          </w:p>
        </w:tc>
        <w:tc>
          <w:tcPr>
            <w:tcW w:w="90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45</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c>
          <w:tcPr>
            <w:tcW w:w="5940"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On completion of this course, students will;</w:t>
            </w:r>
          </w:p>
        </w:tc>
        <w:tc>
          <w:tcPr>
            <w:tcW w:w="2247" w:type="dxa"/>
            <w:gridSpan w:val="6"/>
            <w:vAlign w:val="center"/>
          </w:tcPr>
          <w:p w:rsidR="003A0B47" w:rsidRPr="00746EF8" w:rsidRDefault="003A0B47" w:rsidP="00B5568E">
            <w:pPr>
              <w:spacing w:after="0" w:line="240" w:lineRule="auto"/>
              <w:jc w:val="both"/>
              <w:rPr>
                <w:rFonts w:ascii="Times New Roman" w:hAnsi="Times New Roman" w:cs="Times New Roman"/>
                <w:b/>
                <w:sz w:val="24"/>
                <w:szCs w:val="24"/>
              </w:rPr>
            </w:pPr>
            <w:r w:rsidRPr="00746EF8">
              <w:rPr>
                <w:rFonts w:ascii="Times New Roman" w:hAnsi="Times New Roman" w:cs="Times New Roman"/>
                <w:b/>
                <w:sz w:val="24"/>
                <w:szCs w:val="24"/>
              </w:rPr>
              <w:t>Program Outcomes</w:t>
            </w:r>
          </w:p>
        </w:tc>
      </w:tr>
      <w:tr w:rsidR="003A0B47" w:rsidRPr="00746EF8" w:rsidTr="00B5568E">
        <w:trPr>
          <w:trHeight w:val="323"/>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CO1</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List </w:t>
            </w:r>
            <w:r w:rsidRPr="00746EF8">
              <w:rPr>
                <w:rFonts w:ascii="Times New Roman" w:hAnsi="Times New Roman" w:cs="Times New Roman"/>
                <w:sz w:val="24"/>
                <w:szCs w:val="24"/>
              </w:rPr>
              <w:t xml:space="preserve">the fundamentals of Derivatives and its types. </w:t>
            </w:r>
          </w:p>
        </w:tc>
        <w:tc>
          <w:tcPr>
            <w:tcW w:w="224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CO2</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Classify </w:t>
            </w:r>
            <w:r w:rsidRPr="00746EF8">
              <w:rPr>
                <w:rFonts w:ascii="Times New Roman" w:hAnsi="Times New Roman" w:cs="Times New Roman"/>
                <w:sz w:val="24"/>
                <w:szCs w:val="24"/>
              </w:rPr>
              <w:t>the Forward and Future Contracts.</w:t>
            </w:r>
          </w:p>
        </w:tc>
        <w:tc>
          <w:tcPr>
            <w:tcW w:w="224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CO3</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Assess the </w:t>
            </w:r>
            <w:r w:rsidRPr="00746EF8">
              <w:rPr>
                <w:rFonts w:ascii="Times New Roman" w:hAnsi="Times New Roman" w:cs="Times New Roman"/>
                <w:sz w:val="24"/>
                <w:szCs w:val="24"/>
              </w:rPr>
              <w:t>Options.</w:t>
            </w:r>
          </w:p>
        </w:tc>
        <w:tc>
          <w:tcPr>
            <w:tcW w:w="224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CO4</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Summarize </w:t>
            </w:r>
            <w:r w:rsidRPr="00746EF8">
              <w:rPr>
                <w:rFonts w:ascii="Times New Roman" w:hAnsi="Times New Roman" w:cs="Times New Roman"/>
                <w:sz w:val="24"/>
                <w:szCs w:val="24"/>
              </w:rPr>
              <w:t>the various Option Pricing models.</w:t>
            </w:r>
          </w:p>
        </w:tc>
        <w:tc>
          <w:tcPr>
            <w:tcW w:w="224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CO5</w:t>
            </w:r>
          </w:p>
        </w:tc>
        <w:tc>
          <w:tcPr>
            <w:tcW w:w="5940" w:type="dxa"/>
            <w:gridSpan w:val="7"/>
          </w:tcPr>
          <w:p w:rsidR="003A0B47" w:rsidRPr="00746EF8" w:rsidRDefault="003A0B47" w:rsidP="00B5568E">
            <w:pPr>
              <w:spacing w:after="0" w:line="240" w:lineRule="auto"/>
              <w:ind w:right="249"/>
              <w:jc w:val="both"/>
              <w:rPr>
                <w:rFonts w:ascii="Times New Roman" w:hAnsi="Times New Roman" w:cs="Times New Roman"/>
                <w:sz w:val="24"/>
                <w:szCs w:val="24"/>
              </w:rPr>
            </w:pPr>
            <w:r>
              <w:rPr>
                <w:rFonts w:ascii="Times New Roman" w:hAnsi="Times New Roman" w:cs="Times New Roman"/>
                <w:sz w:val="24"/>
                <w:szCs w:val="24"/>
              </w:rPr>
              <w:t xml:space="preserve">Generalize the </w:t>
            </w:r>
            <w:r w:rsidRPr="00746EF8">
              <w:rPr>
                <w:rFonts w:ascii="Times New Roman" w:hAnsi="Times New Roman" w:cs="Times New Roman"/>
                <w:sz w:val="24"/>
                <w:szCs w:val="24"/>
              </w:rPr>
              <w:t>knowledge on the indices of various Derivative Instruments.</w:t>
            </w:r>
          </w:p>
        </w:tc>
        <w:tc>
          <w:tcPr>
            <w:tcW w:w="224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PO6, PO7</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Reading List</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Aron</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Gottesman</w:t>
            </w:r>
            <w:proofErr w:type="spellEnd"/>
            <w:r w:rsidRPr="00746EF8">
              <w:rPr>
                <w:rFonts w:ascii="Times New Roman" w:hAnsi="Times New Roman" w:cs="Times New Roman"/>
                <w:sz w:val="24"/>
                <w:szCs w:val="24"/>
              </w:rPr>
              <w:t xml:space="preserve">, Derivatives Essentials: An Introduction to Forwards, Futures and Options and Swaps, Wiley, 2016 </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ArkadevChatterje</w:t>
            </w:r>
            <w:proofErr w:type="spellEnd"/>
            <w:r w:rsidRPr="00746EF8">
              <w:rPr>
                <w:rFonts w:ascii="Times New Roman" w:hAnsi="Times New Roman" w:cs="Times New Roman"/>
                <w:sz w:val="24"/>
                <w:szCs w:val="24"/>
              </w:rPr>
              <w:t xml:space="preserve">, Robert A. </w:t>
            </w:r>
            <w:proofErr w:type="spellStart"/>
            <w:r w:rsidRPr="00746EF8">
              <w:rPr>
                <w:rFonts w:ascii="Times New Roman" w:hAnsi="Times New Roman" w:cs="Times New Roman"/>
                <w:sz w:val="24"/>
                <w:szCs w:val="24"/>
              </w:rPr>
              <w:t>Jarrow</w:t>
            </w:r>
            <w:proofErr w:type="spellEnd"/>
            <w:r w:rsidRPr="00746EF8">
              <w:rPr>
                <w:rFonts w:ascii="Times New Roman" w:hAnsi="Times New Roman" w:cs="Times New Roman"/>
                <w:sz w:val="24"/>
                <w:szCs w:val="24"/>
              </w:rPr>
              <w:t xml:space="preserve">, An Introduction to Derivative Securities, Financial Markets, and Risk Management, World Scientific, Kindle Edition,  </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International Journal of Financial Markets and Derivatives, </w:t>
            </w:r>
            <w:proofErr w:type="spellStart"/>
            <w:r w:rsidRPr="00746EF8">
              <w:rPr>
                <w:rFonts w:ascii="Times New Roman" w:hAnsi="Times New Roman" w:cs="Times New Roman"/>
                <w:sz w:val="24"/>
                <w:szCs w:val="24"/>
              </w:rPr>
              <w:t>Inderscience</w:t>
            </w:r>
            <w:proofErr w:type="spellEnd"/>
            <w:r w:rsidRPr="00746EF8">
              <w:rPr>
                <w:rFonts w:ascii="Times New Roman" w:hAnsi="Times New Roman" w:cs="Times New Roman"/>
                <w:sz w:val="24"/>
                <w:szCs w:val="24"/>
              </w:rPr>
              <w:t xml:space="preserve"> Publishers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Journal of Risk and Financial Management, MDPI</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References Books</w:t>
            </w:r>
          </w:p>
        </w:tc>
      </w:tr>
      <w:tr w:rsidR="003A0B47" w:rsidRPr="00746EF8" w:rsidTr="00B5568E">
        <w:trPr>
          <w:trHeight w:val="13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7" w:type="dxa"/>
            <w:gridSpan w:val="13"/>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Chance, D. and Brooks, R., Derivatives and Risk Management Basics, South Western, 10th edition, 2015.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7"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S.L. Gupta, Financial Derivatives, Theory, Concepts and Problems, PHI Learning 2nd edition, 2017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3.</w:t>
            </w:r>
          </w:p>
        </w:tc>
        <w:tc>
          <w:tcPr>
            <w:tcW w:w="8187"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 xml:space="preserve">Hull, J.C. and </w:t>
            </w:r>
            <w:proofErr w:type="spellStart"/>
            <w:r w:rsidRPr="00746EF8">
              <w:rPr>
                <w:rFonts w:ascii="Times New Roman" w:hAnsi="Times New Roman" w:cs="Times New Roman"/>
                <w:sz w:val="24"/>
                <w:szCs w:val="24"/>
              </w:rPr>
              <w:t>Basu</w:t>
            </w:r>
            <w:proofErr w:type="spellEnd"/>
            <w:r w:rsidRPr="00746EF8">
              <w:rPr>
                <w:rFonts w:ascii="Times New Roman" w:hAnsi="Times New Roman" w:cs="Times New Roman"/>
                <w:sz w:val="24"/>
                <w:szCs w:val="24"/>
              </w:rPr>
              <w:t>, S., Options, Futures and Other Derivatives, Pearson, 10th Edition, 2018.</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7" w:type="dxa"/>
            <w:gridSpan w:val="13"/>
          </w:tcPr>
          <w:p w:rsidR="003A0B47" w:rsidRPr="00746EF8" w:rsidRDefault="00895603" w:rsidP="00B5568E">
            <w:pPr>
              <w:spacing w:after="0" w:line="240" w:lineRule="auto"/>
              <w:ind w:left="72" w:right="249"/>
              <w:jc w:val="both"/>
              <w:rPr>
                <w:rFonts w:ascii="Times New Roman" w:hAnsi="Times New Roman" w:cs="Times New Roman"/>
                <w:sz w:val="24"/>
                <w:szCs w:val="24"/>
              </w:rPr>
            </w:pPr>
            <w:hyperlink r:id="rId62" w:history="1">
              <w:r w:rsidR="003A0B47" w:rsidRPr="00746EF8">
                <w:rPr>
                  <w:rFonts w:ascii="Times New Roman" w:hAnsi="Times New Roman" w:cs="Times New Roman"/>
                  <w:sz w:val="24"/>
                  <w:szCs w:val="24"/>
                </w:rPr>
                <w:t>Patrick Boyle</w:t>
              </w:r>
            </w:hyperlink>
            <w:r w:rsidR="003A0B47" w:rsidRPr="00746EF8">
              <w:rPr>
                <w:rFonts w:ascii="Times New Roman" w:hAnsi="Times New Roman" w:cs="Times New Roman"/>
                <w:sz w:val="24"/>
                <w:szCs w:val="24"/>
              </w:rPr>
              <w:t xml:space="preserve">, </w:t>
            </w:r>
            <w:r w:rsidR="003A0B47" w:rsidRPr="00746EF8">
              <w:rPr>
                <w:rFonts w:ascii="Times New Roman" w:hAnsi="Times New Roman" w:cs="Times New Roman"/>
                <w:sz w:val="24"/>
                <w:szCs w:val="24"/>
                <w:cs/>
              </w:rPr>
              <w:t>‎</w:t>
            </w:r>
            <w:r>
              <w:fldChar w:fldCharType="begin"/>
            </w:r>
            <w:r w:rsidR="00BD0F41">
              <w:instrText>HYPERLINK "https://www.google.com/search?biw=1366&amp;bih=657&amp;tbm=bks&amp;tbm=bks&amp;q=inauthor:%22Jesse+McDougall%22&amp;sa=X&amp;ved=2ahUKEwi6svfmubv4AhVER2wGHQkzAcwQ9Ah6BAgGEAY"</w:instrText>
            </w:r>
            <w:r>
              <w:fldChar w:fldCharType="separate"/>
            </w:r>
            <w:r w:rsidR="003A0B47" w:rsidRPr="00746EF8">
              <w:rPr>
                <w:rFonts w:ascii="Times New Roman" w:hAnsi="Times New Roman" w:cs="Times New Roman"/>
                <w:sz w:val="24"/>
                <w:szCs w:val="24"/>
              </w:rPr>
              <w:t>Jesse McDougall</w:t>
            </w:r>
            <w:r>
              <w:fldChar w:fldCharType="end"/>
            </w:r>
            <w:r w:rsidR="003A0B47" w:rsidRPr="00746EF8">
              <w:rPr>
                <w:rFonts w:ascii="Times New Roman" w:hAnsi="Times New Roman" w:cs="Times New Roman"/>
                <w:sz w:val="24"/>
                <w:szCs w:val="24"/>
              </w:rPr>
              <w:t xml:space="preserve">, Trading and Pricing Financial Derivatives, De </w:t>
            </w:r>
            <w:proofErr w:type="spellStart"/>
            <w:r w:rsidR="003A0B47" w:rsidRPr="00746EF8">
              <w:rPr>
                <w:rFonts w:ascii="Times New Roman" w:hAnsi="Times New Roman" w:cs="Times New Roman"/>
                <w:sz w:val="24"/>
                <w:szCs w:val="24"/>
              </w:rPr>
              <w:t>Gruvter</w:t>
            </w:r>
            <w:proofErr w:type="spellEnd"/>
            <w:r w:rsidR="003A0B47" w:rsidRPr="00746EF8">
              <w:rPr>
                <w:rFonts w:ascii="Times New Roman" w:hAnsi="Times New Roman" w:cs="Times New Roman"/>
                <w:sz w:val="24"/>
                <w:szCs w:val="24"/>
              </w:rPr>
              <w:t>, A Guide to Future, Options and Swaps</w:t>
            </w:r>
            <w:proofErr w:type="gramStart"/>
            <w:r w:rsidR="003A0B47" w:rsidRPr="00746EF8">
              <w:rPr>
                <w:rFonts w:ascii="Times New Roman" w:hAnsi="Times New Roman" w:cs="Times New Roman"/>
                <w:sz w:val="24"/>
                <w:szCs w:val="24"/>
              </w:rPr>
              <w:t>,2nd</w:t>
            </w:r>
            <w:proofErr w:type="gramEnd"/>
            <w:r w:rsidR="003A0B47" w:rsidRPr="00746EF8">
              <w:rPr>
                <w:rFonts w:ascii="Times New Roman" w:hAnsi="Times New Roman" w:cs="Times New Roman"/>
                <w:sz w:val="24"/>
                <w:szCs w:val="24"/>
              </w:rPr>
              <w:t xml:space="preserve"> Edition, Publishers,2018.</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5.</w:t>
            </w:r>
          </w:p>
        </w:tc>
        <w:tc>
          <w:tcPr>
            <w:tcW w:w="8187" w:type="dxa"/>
            <w:gridSpan w:val="13"/>
          </w:tcPr>
          <w:p w:rsidR="003A0B47" w:rsidRPr="00746EF8" w:rsidRDefault="003A0B47" w:rsidP="00B5568E">
            <w:pPr>
              <w:spacing w:after="0" w:line="240" w:lineRule="auto"/>
              <w:ind w:left="72" w:right="249"/>
              <w:jc w:val="both"/>
              <w:rPr>
                <w:rFonts w:ascii="Times New Roman" w:hAnsi="Times New Roman" w:cs="Times New Roman"/>
                <w:sz w:val="24"/>
                <w:szCs w:val="24"/>
              </w:rPr>
            </w:pPr>
            <w:r w:rsidRPr="00746EF8">
              <w:rPr>
                <w:rFonts w:ascii="Times New Roman" w:hAnsi="Times New Roman" w:cs="Times New Roman"/>
                <w:sz w:val="24"/>
                <w:szCs w:val="24"/>
              </w:rPr>
              <w:t xml:space="preserve">James A. </w:t>
            </w:r>
            <w:proofErr w:type="spellStart"/>
            <w:r w:rsidRPr="00746EF8">
              <w:rPr>
                <w:rFonts w:ascii="Times New Roman" w:hAnsi="Times New Roman" w:cs="Times New Roman"/>
                <w:sz w:val="24"/>
                <w:szCs w:val="24"/>
              </w:rPr>
              <w:t>Overdahl</w:t>
            </w:r>
            <w:proofErr w:type="spellEnd"/>
            <w:r w:rsidRPr="00746EF8">
              <w:rPr>
                <w:rFonts w:ascii="Times New Roman" w:hAnsi="Times New Roman" w:cs="Times New Roman"/>
                <w:sz w:val="24"/>
                <w:szCs w:val="24"/>
              </w:rPr>
              <w:t>, Financial Derivatives, Wiley India Pvt. Ltd, 3rd Edition, 2014</w:t>
            </w:r>
          </w:p>
        </w:tc>
      </w:tr>
    </w:tbl>
    <w:p w:rsidR="003A0B47" w:rsidRDefault="003A0B47" w:rsidP="003A0B47">
      <w:pPr>
        <w:spacing w:after="0" w:line="240" w:lineRule="auto"/>
        <w:rPr>
          <w:rFonts w:ascii="Times New Roman" w:hAnsi="Times New Roman" w:cs="Times New Roman"/>
          <w:sz w:val="24"/>
          <w:szCs w:val="24"/>
        </w:rPr>
      </w:pPr>
    </w:p>
    <w:p w:rsidR="003A0B47" w:rsidRPr="00260FBF" w:rsidRDefault="003A0B47" w:rsidP="003A0B47">
      <w:pPr>
        <w:spacing w:after="0" w:line="240" w:lineRule="auto"/>
        <w:rPr>
          <w:rFonts w:ascii="Times New Roman" w:hAnsi="Times New Roman" w:cs="Times New Roman"/>
          <w:b/>
          <w:sz w:val="24"/>
          <w:szCs w:val="24"/>
        </w:rPr>
      </w:pPr>
      <w:r w:rsidRPr="00260FBF">
        <w:rPr>
          <w:rFonts w:ascii="Times New Roman" w:hAnsi="Times New Roman" w:cs="Times New Roman"/>
          <w:b/>
          <w:sz w:val="24"/>
          <w:szCs w:val="24"/>
        </w:rPr>
        <w:t xml:space="preserve">                                                         CO-PO Mapping </w:t>
      </w:r>
    </w:p>
    <w:p w:rsidR="003A0B47" w:rsidRDefault="003A0B47" w:rsidP="003A0B47">
      <w:pPr>
        <w:spacing w:after="0" w:line="240" w:lineRule="auto"/>
        <w:rPr>
          <w:rFonts w:ascii="Times New Roman" w:hAnsi="Times New Roman" w:cs="Times New Roman"/>
          <w:sz w:val="24"/>
          <w:szCs w:val="24"/>
        </w:rPr>
      </w:pPr>
    </w:p>
    <w:p w:rsidR="003A0B47" w:rsidRPr="00746EF8" w:rsidRDefault="003A0B47" w:rsidP="003A0B47">
      <w:pPr>
        <w:spacing w:after="0" w:line="240" w:lineRule="auto"/>
        <w:rPr>
          <w:rFonts w:ascii="Times New Roman" w:hAnsi="Times New Roman" w:cs="Times New Roman"/>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bl>
    <w:p w:rsidR="003A0B47" w:rsidRDefault="003A0B47" w:rsidP="003A0B4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746EF8" w:rsidRDefault="003A0B47" w:rsidP="003A0B47">
      <w:pPr>
        <w:spacing w:after="0" w:line="240" w:lineRule="auto"/>
        <w:jc w:val="center"/>
        <w:rPr>
          <w:rFonts w:ascii="Times New Roman" w:hAnsi="Times New Roman" w:cs="Times New Roman"/>
          <w:sz w:val="24"/>
          <w:szCs w:val="24"/>
        </w:rPr>
      </w:pPr>
    </w:p>
    <w:p w:rsidR="003A0B47" w:rsidRPr="00746EF8" w:rsidRDefault="003A0B47" w:rsidP="003A0B47">
      <w:pPr>
        <w:spacing w:after="0" w:line="240" w:lineRule="auto"/>
        <w:ind w:left="360"/>
        <w:jc w:val="center"/>
        <w:rPr>
          <w:rFonts w:ascii="Times New Roman" w:hAnsi="Times New Roman" w:cs="Times New Roman"/>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3A0B47" w:rsidRPr="00746EF8" w:rsidTr="00B5568E">
        <w:trPr>
          <w:trHeight w:val="333"/>
        </w:trPr>
        <w:tc>
          <w:tcPr>
            <w:tcW w:w="1615"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sz w:val="24"/>
                <w:szCs w:val="24"/>
              </w:rPr>
              <w:br w:type="page"/>
            </w:r>
            <w:r w:rsidRPr="00746EF8">
              <w:rPr>
                <w:rFonts w:ascii="Times New Roman" w:hAnsi="Times New Roman" w:cs="Times New Roman"/>
                <w:b/>
                <w:sz w:val="24"/>
                <w:szCs w:val="24"/>
              </w:rPr>
              <w:t>Subject Code</w:t>
            </w:r>
          </w:p>
        </w:tc>
        <w:tc>
          <w:tcPr>
            <w:tcW w:w="3240"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Subject Name</w:t>
            </w:r>
          </w:p>
        </w:tc>
        <w:tc>
          <w:tcPr>
            <w:tcW w:w="1075"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Inst. Hours</w:t>
            </w:r>
          </w:p>
        </w:tc>
        <w:tc>
          <w:tcPr>
            <w:tcW w:w="1636" w:type="dxa"/>
            <w:gridSpan w:val="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Marks</w:t>
            </w:r>
          </w:p>
        </w:tc>
      </w:tr>
      <w:tr w:rsidR="003A0B47" w:rsidRPr="00746EF8" w:rsidTr="00B5568E">
        <w:trPr>
          <w:cantSplit/>
          <w:trHeight w:val="1235"/>
        </w:trPr>
        <w:tc>
          <w:tcPr>
            <w:tcW w:w="161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1075"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External</w:t>
            </w:r>
          </w:p>
        </w:tc>
        <w:tc>
          <w:tcPr>
            <w:tcW w:w="603"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sz w:val="24"/>
                <w:szCs w:val="24"/>
              </w:rPr>
            </w:pPr>
            <w:r w:rsidRPr="00746EF8">
              <w:rPr>
                <w:rFonts w:ascii="Times New Roman" w:hAnsi="Times New Roman" w:cs="Times New Roman"/>
                <w:b/>
                <w:sz w:val="24"/>
                <w:szCs w:val="24"/>
              </w:rPr>
              <w:t xml:space="preserve">Total </w:t>
            </w:r>
          </w:p>
        </w:tc>
      </w:tr>
      <w:tr w:rsidR="003A0B47" w:rsidRPr="00746EF8" w:rsidTr="00B5568E">
        <w:trPr>
          <w:trHeight w:val="11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c>
          <w:tcPr>
            <w:tcW w:w="3240" w:type="dxa"/>
            <w:vAlign w:val="center"/>
          </w:tcPr>
          <w:p w:rsidR="003A0B47" w:rsidRPr="00746EF8" w:rsidRDefault="003A0B47" w:rsidP="00B5568E">
            <w:pPr>
              <w:spacing w:after="0" w:line="240" w:lineRule="auto"/>
              <w:jc w:val="both"/>
              <w:rPr>
                <w:rFonts w:ascii="Times New Roman" w:hAnsi="Times New Roman" w:cs="Times New Roman"/>
                <w:b/>
                <w:sz w:val="24"/>
                <w:szCs w:val="24"/>
              </w:rPr>
            </w:pPr>
            <w:r w:rsidRPr="00746EF8">
              <w:rPr>
                <w:rFonts w:ascii="Times New Roman" w:hAnsi="Times New Roman" w:cs="Times New Roman"/>
                <w:b/>
                <w:sz w:val="24"/>
                <w:szCs w:val="24"/>
              </w:rPr>
              <w:t>Banking and Insurance</w:t>
            </w:r>
          </w:p>
        </w:tc>
        <w:tc>
          <w:tcPr>
            <w:tcW w:w="107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Elective</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430"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25</w:t>
            </w:r>
          </w:p>
        </w:tc>
        <w:tc>
          <w:tcPr>
            <w:tcW w:w="56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75</w:t>
            </w:r>
          </w:p>
        </w:tc>
        <w:tc>
          <w:tcPr>
            <w:tcW w:w="603"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c>
          <w:tcPr>
            <w:tcW w:w="8187"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provide a basic understanding of the insurance mechanism and principle of insurance.</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c>
          <w:tcPr>
            <w:tcW w:w="8187"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provide an overview of Indian insurance industry.</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c>
          <w:tcPr>
            <w:tcW w:w="8187"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understand the basics of Banking and the emergence of Banking in India.</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c>
          <w:tcPr>
            <w:tcW w:w="8187"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get acquainted with the functionality of the Banks.</w:t>
            </w:r>
          </w:p>
        </w:tc>
      </w:tr>
      <w:tr w:rsidR="003A0B47" w:rsidRPr="00746EF8" w:rsidTr="00B5568E">
        <w:trPr>
          <w:trHeight w:val="167"/>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c>
          <w:tcPr>
            <w:tcW w:w="8187" w:type="dxa"/>
            <w:gridSpan w:val="13"/>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To know the meaning and use of commonly used technologies in Banking.</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SYLLABUS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UNIT</w:t>
            </w:r>
          </w:p>
        </w:tc>
        <w:tc>
          <w:tcPr>
            <w:tcW w:w="576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Details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No. of Hours</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Objectives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w:t>
            </w:r>
          </w:p>
        </w:tc>
        <w:tc>
          <w:tcPr>
            <w:tcW w:w="576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b/>
                <w:sz w:val="24"/>
                <w:szCs w:val="24"/>
              </w:rPr>
              <w:t>Indian Financial System:</w:t>
            </w:r>
            <w:r w:rsidRPr="00746EF8">
              <w:rPr>
                <w:rFonts w:ascii="Times New Roman" w:hAnsi="Times New Roman" w:cs="Times New Roman"/>
                <w:sz w:val="24"/>
                <w:szCs w:val="24"/>
              </w:rPr>
              <w:t xml:space="preserve"> Introduction to Financial System – Business of Banking - Organizational Structure of Indian Financial System - Role of Government &amp; Reserve Bank of India As Regulators of Banks - Role &amp; Functions of Banks – Regulatory Provisions/Enactments Governing Banks - Various Committees on Banking &amp; Their Impact - Recent Developments in Indian Financial System -</w:t>
            </w:r>
            <w:r w:rsidRPr="00746EF8">
              <w:rPr>
                <w:rFonts w:ascii="Times New Roman" w:hAnsi="Times New Roman" w:cs="Times New Roman"/>
                <w:bCs/>
                <w:sz w:val="24"/>
                <w:szCs w:val="24"/>
              </w:rPr>
              <w:t xml:space="preserve"> </w:t>
            </w:r>
            <w:proofErr w:type="spellStart"/>
            <w:r w:rsidRPr="00746EF8">
              <w:rPr>
                <w:rFonts w:ascii="Times New Roman" w:hAnsi="Times New Roman" w:cs="Times New Roman"/>
                <w:bCs/>
                <w:sz w:val="24"/>
                <w:szCs w:val="24"/>
              </w:rPr>
              <w:t>Aadhaar</w:t>
            </w:r>
            <w:proofErr w:type="spellEnd"/>
            <w:r w:rsidRPr="00746EF8">
              <w:rPr>
                <w:rFonts w:ascii="Times New Roman" w:hAnsi="Times New Roman" w:cs="Times New Roman"/>
                <w:bCs/>
                <w:sz w:val="24"/>
                <w:szCs w:val="24"/>
              </w:rPr>
              <w:t xml:space="preserve"> Seeding- ​-Self Help Groups, Financial Inclusion- Jan </w:t>
            </w:r>
            <w:proofErr w:type="spellStart"/>
            <w:r w:rsidRPr="00746EF8">
              <w:rPr>
                <w:rFonts w:ascii="Times New Roman" w:hAnsi="Times New Roman" w:cs="Times New Roman"/>
                <w:bCs/>
                <w:sz w:val="24"/>
                <w:szCs w:val="24"/>
              </w:rPr>
              <w:t>Dhan</w:t>
            </w:r>
            <w:proofErr w:type="spellEnd"/>
            <w:r w:rsidRPr="00746EF8">
              <w:rPr>
                <w:rFonts w:ascii="Times New Roman" w:hAnsi="Times New Roman" w:cs="Times New Roman"/>
                <w:bCs/>
                <w:sz w:val="24"/>
                <w:szCs w:val="24"/>
              </w:rPr>
              <w:t xml:space="preserve"> </w:t>
            </w:r>
            <w:proofErr w:type="spellStart"/>
            <w:r w:rsidRPr="00746EF8">
              <w:rPr>
                <w:rFonts w:ascii="Times New Roman" w:hAnsi="Times New Roman" w:cs="Times New Roman"/>
                <w:bCs/>
                <w:sz w:val="24"/>
                <w:szCs w:val="24"/>
              </w:rPr>
              <w:t>Yojana</w:t>
            </w:r>
            <w:proofErr w:type="spellEnd"/>
            <w:r w:rsidRPr="00746EF8">
              <w:rPr>
                <w:rFonts w:ascii="Times New Roman" w:hAnsi="Times New Roman" w:cs="Times New Roman"/>
                <w:bCs/>
                <w:sz w:val="24"/>
                <w:szCs w:val="24"/>
              </w:rPr>
              <w:t xml:space="preserve"> Accounts​- NBFCs -  Micro Finance </w:t>
            </w:r>
            <w:r w:rsidRPr="00746EF8">
              <w:rPr>
                <w:rFonts w:ascii="Times New Roman" w:hAnsi="Times New Roman" w:cs="Times New Roman"/>
                <w:bCs/>
                <w:sz w:val="24"/>
                <w:szCs w:val="24"/>
              </w:rPr>
              <w:lastRenderedPageBreak/>
              <w:t>Institutions, Small finance banks and payment banks. </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II</w:t>
            </w:r>
          </w:p>
        </w:tc>
        <w:tc>
          <w:tcPr>
            <w:tcW w:w="576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b/>
                <w:sz w:val="24"/>
                <w:szCs w:val="24"/>
              </w:rPr>
              <w:t>Basics of Banking:</w:t>
            </w:r>
            <w:r w:rsidRPr="00746EF8">
              <w:rPr>
                <w:rFonts w:ascii="Times New Roman" w:hAnsi="Times New Roman" w:cs="Times New Roman"/>
                <w:sz w:val="24"/>
                <w:szCs w:val="24"/>
              </w:rPr>
              <w:t xml:space="preserve"> Basic Concepts in Banking - Banker-Customer Relationships – Know Your Customer, Anti Money Laundering -Guidelines - Negotiable instruments – Bankers’ Duties and Responsibilities - DICGC - Types of Customers &amp; Various Types of Accounts - Deposit Products – Services Rendered by Banks - Principles of Lending - Approach to Lending &amp; Steps in Lending - Credit Management &amp; Credit Monitoring - Priority Sector Lending in Banks-  Lending to Agriculture, Micro, Small &amp; Medium Enterprises - Recovery &amp; Modes of Recovery and Management of Non-Performing Assets - Basics of Risk Management in Banks.</w:t>
            </w:r>
            <w:r w:rsidRPr="00746EF8">
              <w:rPr>
                <w:rFonts w:ascii="Times New Roman" w:hAnsi="Times New Roman" w:cs="Times New Roman"/>
                <w:sz w:val="24"/>
                <w:szCs w:val="24"/>
              </w:rPr>
              <w:tab/>
            </w:r>
            <w:r w:rsidRPr="00746EF8">
              <w:rPr>
                <w:rFonts w:ascii="Times New Roman" w:hAnsi="Times New Roman" w:cs="Times New Roman"/>
                <w:sz w:val="24"/>
                <w:szCs w:val="24"/>
              </w:rPr>
              <w:tab/>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C2</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III</w:t>
            </w:r>
          </w:p>
        </w:tc>
        <w:tc>
          <w:tcPr>
            <w:tcW w:w="5760" w:type="dxa"/>
            <w:gridSpan w:val="7"/>
          </w:tcPr>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b/>
                <w:sz w:val="24"/>
                <w:szCs w:val="24"/>
              </w:rPr>
              <w:t>Electronic Banking:</w:t>
            </w:r>
            <w:r w:rsidRPr="00746EF8">
              <w:rPr>
                <w:rFonts w:ascii="Times New Roman" w:hAnsi="Times New Roman" w:cs="Times New Roman"/>
                <w:sz w:val="24"/>
                <w:szCs w:val="24"/>
              </w:rPr>
              <w:t xml:space="preserve"> Current Trends and Role of information &amp; Communication Technology in Banking - Core Banking Solutions </w:t>
            </w:r>
            <w:proofErr w:type="spellStart"/>
            <w:r w:rsidRPr="00746EF8">
              <w:rPr>
                <w:rFonts w:ascii="Times New Roman" w:hAnsi="Times New Roman" w:cs="Times New Roman"/>
                <w:sz w:val="24"/>
                <w:szCs w:val="24"/>
              </w:rPr>
              <w:t>vis</w:t>
            </w:r>
            <w:proofErr w:type="spellEnd"/>
            <w:r w:rsidRPr="00746EF8">
              <w:rPr>
                <w:rFonts w:ascii="Times New Roman" w:hAnsi="Times New Roman" w:cs="Times New Roman"/>
                <w:sz w:val="24"/>
                <w:szCs w:val="24"/>
              </w:rPr>
              <w:t>-a-</w:t>
            </w:r>
            <w:proofErr w:type="spellStart"/>
            <w:r w:rsidRPr="00746EF8">
              <w:rPr>
                <w:rFonts w:ascii="Times New Roman" w:hAnsi="Times New Roman" w:cs="Times New Roman"/>
                <w:sz w:val="24"/>
                <w:szCs w:val="24"/>
              </w:rPr>
              <w:t>vis</w:t>
            </w:r>
            <w:proofErr w:type="spellEnd"/>
            <w:r w:rsidRPr="00746EF8">
              <w:rPr>
                <w:rFonts w:ascii="Times New Roman" w:hAnsi="Times New Roman" w:cs="Times New Roman"/>
                <w:sz w:val="24"/>
                <w:szCs w:val="24"/>
              </w:rPr>
              <w:t xml:space="preserve"> Traditional Banking - Banking Technology – Alternate Delivery Channels – ATMs, Credit/Debit Cards/Mobile Banking / Internet Banking etc. - </w:t>
            </w:r>
            <w:proofErr w:type="spellStart"/>
            <w:r w:rsidRPr="00746EF8">
              <w:rPr>
                <w:rFonts w:ascii="Times New Roman" w:hAnsi="Times New Roman" w:cs="Times New Roman"/>
                <w:bCs/>
                <w:sz w:val="24"/>
                <w:szCs w:val="24"/>
              </w:rPr>
              <w:t>Cheque</w:t>
            </w:r>
            <w:proofErr w:type="spellEnd"/>
            <w:r w:rsidRPr="00746EF8">
              <w:rPr>
                <w:rFonts w:ascii="Times New Roman" w:hAnsi="Times New Roman" w:cs="Times New Roman"/>
                <w:bCs/>
                <w:sz w:val="24"/>
                <w:szCs w:val="24"/>
              </w:rPr>
              <w:t xml:space="preserve"> Truncation System of </w:t>
            </w:r>
            <w:proofErr w:type="spellStart"/>
            <w:r w:rsidRPr="00746EF8">
              <w:rPr>
                <w:rFonts w:ascii="Times New Roman" w:hAnsi="Times New Roman" w:cs="Times New Roman"/>
                <w:bCs/>
                <w:sz w:val="24"/>
                <w:szCs w:val="24"/>
              </w:rPr>
              <w:t>cheque</w:t>
            </w:r>
            <w:proofErr w:type="spellEnd"/>
            <w:r w:rsidRPr="00746EF8">
              <w:rPr>
                <w:rFonts w:ascii="Times New Roman" w:hAnsi="Times New Roman" w:cs="Times New Roman"/>
                <w:bCs/>
                <w:sz w:val="24"/>
                <w:szCs w:val="24"/>
              </w:rPr>
              <w:t xml:space="preserve"> clearance, E-Lounges, UPI, BHIM (</w:t>
            </w:r>
            <w:proofErr w:type="spellStart"/>
            <w:r w:rsidRPr="00746EF8">
              <w:rPr>
                <w:rFonts w:ascii="Times New Roman" w:hAnsi="Times New Roman" w:cs="Times New Roman"/>
                <w:bCs/>
                <w:sz w:val="24"/>
                <w:szCs w:val="24"/>
              </w:rPr>
              <w:t>Bharath</w:t>
            </w:r>
            <w:proofErr w:type="spellEnd"/>
            <w:r w:rsidRPr="00746EF8">
              <w:rPr>
                <w:rFonts w:ascii="Times New Roman" w:hAnsi="Times New Roman" w:cs="Times New Roman"/>
                <w:bCs/>
                <w:sz w:val="24"/>
                <w:szCs w:val="24"/>
              </w:rPr>
              <w:t xml:space="preserve"> Interface for money), </w:t>
            </w:r>
            <w:r w:rsidRPr="00746EF8">
              <w:rPr>
                <w:rFonts w:ascii="Times New Roman" w:hAnsi="Times New Roman" w:cs="Times New Roman"/>
                <w:sz w:val="24"/>
                <w:szCs w:val="24"/>
              </w:rPr>
              <w:t> ​Products and Impact - Electronic Funds Transfers – Real Time Gross Settlements (RTGS) &amp; National Electronic Funds Transfer (NEFT) –</w:t>
            </w:r>
            <w:r w:rsidRPr="00746EF8">
              <w:rPr>
                <w:rFonts w:ascii="Times New Roman" w:hAnsi="Times New Roman" w:cs="Times New Roman"/>
                <w:b/>
                <w:bCs/>
                <w:sz w:val="24"/>
                <w:szCs w:val="24"/>
              </w:rPr>
              <w:t xml:space="preserve">NACH </w:t>
            </w:r>
            <w:r w:rsidRPr="00746EF8">
              <w:rPr>
                <w:rFonts w:ascii="Times New Roman" w:hAnsi="Times New Roman" w:cs="Times New Roman"/>
                <w:sz w:val="24"/>
                <w:szCs w:val="24"/>
              </w:rPr>
              <w:t>Global Trends in Banking Technology - IT Security in Banks &amp; Disaster Management - Marketing of Banking Services; Marketing of Banking Services – Meaning, Importance and Functions - Market Research &amp; Product Development - Factors influencing Marketing of Banking Products</w:t>
            </w:r>
            <w:r w:rsidRPr="00746EF8">
              <w:rPr>
                <w:rFonts w:ascii="Times New Roman" w:hAnsi="Times New Roman" w:cs="Times New Roman"/>
                <w:bCs/>
                <w:sz w:val="24"/>
                <w:szCs w:val="24"/>
              </w:rPr>
              <w:t xml:space="preserve"> Third Party Products in Banking, One stop shop Financial solutions ​in Banks - Financial Advisory Services (FAS).</w:t>
            </w:r>
            <w:r w:rsidRPr="00746EF8">
              <w:rPr>
                <w:rFonts w:ascii="Times New Roman" w:hAnsi="Times New Roman" w:cs="Times New Roman"/>
                <w:bCs/>
                <w:sz w:val="24"/>
                <w:szCs w:val="24"/>
              </w:rPr>
              <w:tab/>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C3</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IV</w:t>
            </w:r>
          </w:p>
        </w:tc>
        <w:tc>
          <w:tcPr>
            <w:tcW w:w="5760" w:type="dxa"/>
            <w:gridSpan w:val="7"/>
          </w:tcPr>
          <w:p w:rsidR="003A0B47" w:rsidRPr="00746EF8" w:rsidRDefault="003A0B47" w:rsidP="00B5568E">
            <w:pPr>
              <w:pStyle w:val="BodyTextIndent2"/>
              <w:spacing w:after="0" w:line="240" w:lineRule="auto"/>
              <w:ind w:left="0"/>
              <w:jc w:val="both"/>
              <w:rPr>
                <w:rFonts w:ascii="Times New Roman" w:hAnsi="Times New Roman"/>
                <w:sz w:val="24"/>
                <w:szCs w:val="24"/>
              </w:rPr>
            </w:pPr>
            <w:r w:rsidRPr="00746EF8">
              <w:rPr>
                <w:rFonts w:ascii="Times New Roman" w:hAnsi="Times New Roman"/>
                <w:b/>
                <w:sz w:val="24"/>
                <w:szCs w:val="24"/>
              </w:rPr>
              <w:t>Insurance:</w:t>
            </w:r>
            <w:r w:rsidRPr="00746EF8">
              <w:rPr>
                <w:rFonts w:ascii="Times New Roman" w:hAnsi="Times New Roman"/>
                <w:sz w:val="24"/>
                <w:szCs w:val="24"/>
              </w:rPr>
              <w:t xml:space="preserve"> Meaning – Nature and Importance – Risk Management; Identification – Measurement – Diversification – Strategies Theories – Sum of Large Numbers Theory of Probability</w:t>
            </w:r>
          </w:p>
          <w:p w:rsidR="003A0B47" w:rsidRPr="00746EF8" w:rsidRDefault="003A0B47" w:rsidP="00B5568E">
            <w:pPr>
              <w:spacing w:after="0" w:line="240" w:lineRule="auto"/>
              <w:ind w:left="72" w:right="210"/>
              <w:jc w:val="both"/>
              <w:rPr>
                <w:rFonts w:ascii="Times New Roman" w:hAnsi="Times New Roman" w:cs="Times New Roman"/>
                <w:bCs/>
                <w:sz w:val="24"/>
                <w:szCs w:val="24"/>
              </w:rPr>
            </w:pPr>
            <w:r w:rsidRPr="00746EF8">
              <w:rPr>
                <w:rFonts w:ascii="Times New Roman" w:hAnsi="Times New Roman" w:cs="Times New Roman"/>
                <w:sz w:val="24"/>
                <w:szCs w:val="24"/>
              </w:rPr>
              <w:t>Insurance Regulation; IRDA Regulations – Insurance Contract – Agent Norms – Generic Norms of Insurance Advisors.</w:t>
            </w:r>
            <w:r w:rsidRPr="00746EF8">
              <w:rPr>
                <w:rFonts w:ascii="Times New Roman" w:hAnsi="Times New Roman" w:cs="Times New Roman"/>
                <w:sz w:val="24"/>
                <w:szCs w:val="24"/>
              </w:rPr>
              <w:tab/>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C4</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V</w:t>
            </w:r>
          </w:p>
        </w:tc>
        <w:tc>
          <w:tcPr>
            <w:tcW w:w="5760" w:type="dxa"/>
            <w:gridSpan w:val="7"/>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b/>
                <w:sz w:val="24"/>
                <w:szCs w:val="24"/>
              </w:rPr>
              <w:t>General Insurance:</w:t>
            </w:r>
            <w:r w:rsidRPr="00746EF8">
              <w:rPr>
                <w:rFonts w:ascii="Times New Roman" w:hAnsi="Times New Roman" w:cs="Times New Roman"/>
                <w:sz w:val="24"/>
                <w:szCs w:val="24"/>
              </w:rPr>
              <w:t xml:space="preserve"> Marine Insurance – Fire Insurance – Automobile Insurance – Home Insurance - House +Articles insurance- Overseas Travel Insurance​– Medical Insurance – Group </w:t>
            </w:r>
            <w:proofErr w:type="spellStart"/>
            <w:r w:rsidRPr="00746EF8">
              <w:rPr>
                <w:rFonts w:ascii="Times New Roman" w:hAnsi="Times New Roman" w:cs="Times New Roman"/>
                <w:sz w:val="24"/>
                <w:szCs w:val="24"/>
              </w:rPr>
              <w:t>Medi</w:t>
            </w:r>
            <w:proofErr w:type="spellEnd"/>
            <w:r w:rsidRPr="00746EF8">
              <w:rPr>
                <w:rFonts w:ascii="Times New Roman" w:hAnsi="Times New Roman" w:cs="Times New Roman"/>
                <w:sz w:val="24"/>
                <w:szCs w:val="24"/>
              </w:rPr>
              <w:t xml:space="preserve"> claim- ​ </w:t>
            </w:r>
            <w:proofErr w:type="spellStart"/>
            <w:r w:rsidRPr="00746EF8">
              <w:rPr>
                <w:rFonts w:ascii="Times New Roman" w:hAnsi="Times New Roman" w:cs="Times New Roman"/>
                <w:sz w:val="24"/>
                <w:szCs w:val="24"/>
              </w:rPr>
              <w:t>Jewellery</w:t>
            </w:r>
            <w:proofErr w:type="spellEnd"/>
            <w:r w:rsidRPr="00746EF8">
              <w:rPr>
                <w:rFonts w:ascii="Times New Roman" w:hAnsi="Times New Roman" w:cs="Times New Roman"/>
                <w:sz w:val="24"/>
                <w:szCs w:val="24"/>
              </w:rPr>
              <w:t xml:space="preserve"> Insurance, ​Social Security Insurance .Life Insurance; Principles – </w:t>
            </w:r>
            <w:proofErr w:type="spellStart"/>
            <w:r w:rsidRPr="00746EF8">
              <w:rPr>
                <w:rFonts w:ascii="Times New Roman" w:hAnsi="Times New Roman" w:cs="Times New Roman"/>
                <w:sz w:val="24"/>
                <w:szCs w:val="24"/>
              </w:rPr>
              <w:t>Uberima</w:t>
            </w:r>
            <w:proofErr w:type="spellEnd"/>
            <w:r w:rsidRPr="00746EF8">
              <w:rPr>
                <w:rFonts w:ascii="Times New Roman" w:hAnsi="Times New Roman" w:cs="Times New Roman"/>
                <w:sz w:val="24"/>
                <w:szCs w:val="24"/>
              </w:rPr>
              <w:t xml:space="preserve"> fides Insurable Interest – Indemnity – </w:t>
            </w:r>
            <w:r w:rsidRPr="00746EF8">
              <w:rPr>
                <w:rFonts w:ascii="Times New Roman" w:hAnsi="Times New Roman" w:cs="Times New Roman"/>
                <w:sz w:val="24"/>
                <w:szCs w:val="24"/>
              </w:rPr>
              <w:lastRenderedPageBreak/>
              <w:t xml:space="preserve">Subrogation – Contribution Products; Death and Survival Classifications – Traditional Salary Savings Scheme – Employees Deposit Linked Insurance – ULIPs – Premium Fixation Cases.   </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lastRenderedPageBreak/>
              <w:t>9</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C5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p>
        </w:tc>
        <w:tc>
          <w:tcPr>
            <w:tcW w:w="5760" w:type="dxa"/>
            <w:gridSpan w:val="7"/>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Total</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45</w:t>
            </w:r>
          </w:p>
        </w:tc>
        <w:tc>
          <w:tcPr>
            <w:tcW w:w="1347" w:type="dxa"/>
            <w:gridSpan w:val="3"/>
            <w:vAlign w:val="center"/>
          </w:tcPr>
          <w:p w:rsidR="003A0B47" w:rsidRPr="00746EF8" w:rsidRDefault="003A0B47" w:rsidP="00B5568E">
            <w:pPr>
              <w:spacing w:after="0" w:line="240" w:lineRule="auto"/>
              <w:jc w:val="center"/>
              <w:rPr>
                <w:rFonts w:ascii="Times New Roman" w:hAnsi="Times New Roman" w:cs="Times New Roman"/>
                <w:b/>
                <w:sz w:val="24"/>
                <w:szCs w:val="24"/>
              </w:rPr>
            </w:pP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Course Outcomes</w:t>
            </w:r>
          </w:p>
        </w:tc>
        <w:tc>
          <w:tcPr>
            <w:tcW w:w="8187" w:type="dxa"/>
            <w:gridSpan w:val="13"/>
            <w:vAlign w:val="center"/>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On completion of this course, students will;</w:t>
            </w:r>
          </w:p>
        </w:tc>
      </w:tr>
      <w:tr w:rsidR="003A0B47" w:rsidRPr="00746EF8" w:rsidTr="00B5568E">
        <w:trPr>
          <w:trHeight w:val="323"/>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CO1</w:t>
            </w:r>
          </w:p>
        </w:tc>
        <w:tc>
          <w:tcPr>
            <w:tcW w:w="576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sidRPr="00746EF8">
              <w:rPr>
                <w:rFonts w:ascii="Times New Roman" w:hAnsi="Times New Roman" w:cs="Times New Roman"/>
                <w:sz w:val="24"/>
                <w:szCs w:val="24"/>
              </w:rPr>
              <w:t xml:space="preserve">Understand, analyze and communicate on the Indian Financial System </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CO2</w:t>
            </w:r>
          </w:p>
        </w:tc>
        <w:tc>
          <w:tcPr>
            <w:tcW w:w="576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Explain </w:t>
            </w:r>
            <w:r w:rsidRPr="00746EF8">
              <w:rPr>
                <w:rFonts w:ascii="Times New Roman" w:hAnsi="Times New Roman" w:cs="Times New Roman"/>
                <w:sz w:val="24"/>
                <w:szCs w:val="24"/>
              </w:rPr>
              <w:t xml:space="preserve"> the basics of Banking and the emergence of Banking in India and its lending practices</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CO3</w:t>
            </w:r>
          </w:p>
        </w:tc>
        <w:tc>
          <w:tcPr>
            <w:tcW w:w="576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Analyze the </w:t>
            </w:r>
            <w:r w:rsidRPr="00746EF8">
              <w:rPr>
                <w:rFonts w:ascii="Times New Roman" w:hAnsi="Times New Roman" w:cs="Times New Roman"/>
                <w:sz w:val="24"/>
                <w:szCs w:val="24"/>
              </w:rPr>
              <w:t xml:space="preserve"> Digital Banking and the current trend in banking and new banking products and services</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CO4</w:t>
            </w:r>
          </w:p>
        </w:tc>
        <w:tc>
          <w:tcPr>
            <w:tcW w:w="576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Summarize </w:t>
            </w:r>
            <w:r w:rsidRPr="00746EF8">
              <w:rPr>
                <w:rFonts w:ascii="Times New Roman" w:hAnsi="Times New Roman" w:cs="Times New Roman"/>
                <w:sz w:val="24"/>
                <w:szCs w:val="24"/>
              </w:rPr>
              <w:t>the basics of the insurance mechanism and principle of insurance and acquire knowledge on Indian insurance industry.</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 PO7</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CO5</w:t>
            </w:r>
          </w:p>
        </w:tc>
        <w:tc>
          <w:tcPr>
            <w:tcW w:w="5760" w:type="dxa"/>
            <w:gridSpan w:val="7"/>
          </w:tcPr>
          <w:p w:rsidR="003A0B47" w:rsidRPr="00746EF8" w:rsidRDefault="003A0B47" w:rsidP="00B5568E">
            <w:pPr>
              <w:spacing w:after="0" w:line="240" w:lineRule="auto"/>
              <w:ind w:left="162" w:right="249"/>
              <w:jc w:val="both"/>
              <w:rPr>
                <w:rFonts w:ascii="Times New Roman" w:hAnsi="Times New Roman" w:cs="Times New Roman"/>
                <w:sz w:val="24"/>
                <w:szCs w:val="24"/>
              </w:rPr>
            </w:pPr>
            <w:r>
              <w:rPr>
                <w:rFonts w:ascii="Times New Roman" w:hAnsi="Times New Roman" w:cs="Times New Roman"/>
                <w:sz w:val="24"/>
                <w:szCs w:val="24"/>
              </w:rPr>
              <w:t xml:space="preserve">Categorize the </w:t>
            </w:r>
            <w:r w:rsidRPr="00746EF8">
              <w:rPr>
                <w:rFonts w:ascii="Times New Roman" w:hAnsi="Times New Roman" w:cs="Times New Roman"/>
                <w:sz w:val="24"/>
                <w:szCs w:val="24"/>
              </w:rPr>
              <w:t>knowledge and understanding on Marine, fire, home and medical insurances</w:t>
            </w:r>
          </w:p>
        </w:tc>
        <w:tc>
          <w:tcPr>
            <w:tcW w:w="2427"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sz w:val="24"/>
                <w:szCs w:val="24"/>
              </w:rPr>
            </w:pPr>
            <w:r w:rsidRPr="00746EF8">
              <w:rPr>
                <w:rFonts w:ascii="Times New Roman" w:hAnsi="Times New Roman" w:cs="Times New Roman"/>
                <w:sz w:val="24"/>
                <w:szCs w:val="24"/>
              </w:rPr>
              <w:t>PO4, PO6, PO7</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Reading List</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Jyotsna</w:t>
            </w:r>
            <w:proofErr w:type="spellEnd"/>
            <w:r w:rsidRPr="00746EF8">
              <w:rPr>
                <w:rFonts w:ascii="Times New Roman" w:hAnsi="Times New Roman" w:cs="Times New Roman"/>
                <w:sz w:val="24"/>
                <w:szCs w:val="24"/>
              </w:rPr>
              <w:t xml:space="preserve"> </w:t>
            </w:r>
            <w:proofErr w:type="spellStart"/>
            <w:r w:rsidRPr="00746EF8">
              <w:rPr>
                <w:rFonts w:ascii="Times New Roman" w:hAnsi="Times New Roman" w:cs="Times New Roman"/>
                <w:sz w:val="24"/>
                <w:szCs w:val="24"/>
              </w:rPr>
              <w:t>Sethi</w:t>
            </w:r>
            <w:proofErr w:type="spellEnd"/>
            <w:r w:rsidRPr="00746EF8">
              <w:rPr>
                <w:rFonts w:ascii="Times New Roman" w:hAnsi="Times New Roman" w:cs="Times New Roman"/>
                <w:sz w:val="24"/>
                <w:szCs w:val="24"/>
              </w:rPr>
              <w:t xml:space="preserve"> and </w:t>
            </w:r>
            <w:proofErr w:type="spellStart"/>
            <w:r w:rsidRPr="00746EF8">
              <w:rPr>
                <w:rFonts w:ascii="Times New Roman" w:hAnsi="Times New Roman" w:cs="Times New Roman"/>
                <w:sz w:val="24"/>
                <w:szCs w:val="24"/>
              </w:rPr>
              <w:t>Nishwan</w:t>
            </w:r>
            <w:proofErr w:type="spellEnd"/>
            <w:r w:rsidRPr="00746EF8">
              <w:rPr>
                <w:rFonts w:ascii="Times New Roman" w:hAnsi="Times New Roman" w:cs="Times New Roman"/>
                <w:sz w:val="24"/>
                <w:szCs w:val="24"/>
              </w:rPr>
              <w:t xml:space="preserve"> Bhatia, Elements of Banking and Insurance, PHI Learning, 2012</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sz w:val="24"/>
                <w:szCs w:val="24"/>
              </w:rPr>
              <w:t>Natarjan</w:t>
            </w:r>
            <w:proofErr w:type="spellEnd"/>
            <w:r w:rsidRPr="00746EF8">
              <w:rPr>
                <w:rFonts w:ascii="Times New Roman" w:hAnsi="Times New Roman" w:cs="Times New Roman"/>
                <w:sz w:val="24"/>
                <w:szCs w:val="24"/>
              </w:rPr>
              <w:t xml:space="preserve">. </w:t>
            </w:r>
            <w:proofErr w:type="gramStart"/>
            <w:r w:rsidRPr="00746EF8">
              <w:rPr>
                <w:rFonts w:ascii="Times New Roman" w:hAnsi="Times New Roman" w:cs="Times New Roman"/>
                <w:sz w:val="24"/>
                <w:szCs w:val="24"/>
              </w:rPr>
              <w:t>S,</w:t>
            </w:r>
            <w:proofErr w:type="gramEnd"/>
            <w:r w:rsidRPr="00746EF8">
              <w:rPr>
                <w:rFonts w:ascii="Times New Roman" w:hAnsi="Times New Roman" w:cs="Times New Roman"/>
                <w:sz w:val="24"/>
                <w:szCs w:val="24"/>
              </w:rPr>
              <w:t xml:space="preserve"> and </w:t>
            </w:r>
            <w:proofErr w:type="spellStart"/>
            <w:r w:rsidRPr="00746EF8">
              <w:rPr>
                <w:rFonts w:ascii="Times New Roman" w:hAnsi="Times New Roman" w:cs="Times New Roman"/>
                <w:sz w:val="24"/>
                <w:szCs w:val="24"/>
              </w:rPr>
              <w:t>Parameshwaran</w:t>
            </w:r>
            <w:proofErr w:type="spellEnd"/>
            <w:r w:rsidRPr="00746EF8">
              <w:rPr>
                <w:rFonts w:ascii="Times New Roman" w:hAnsi="Times New Roman" w:cs="Times New Roman"/>
                <w:sz w:val="24"/>
                <w:szCs w:val="24"/>
              </w:rPr>
              <w:t xml:space="preserve">. R, Indian Banking, </w:t>
            </w:r>
            <w:proofErr w:type="spellStart"/>
            <w:r w:rsidRPr="00746EF8">
              <w:rPr>
                <w:rFonts w:ascii="Times New Roman" w:hAnsi="Times New Roman" w:cs="Times New Roman"/>
                <w:sz w:val="24"/>
                <w:szCs w:val="24"/>
              </w:rPr>
              <w:t>S.Chand</w:t>
            </w:r>
            <w:proofErr w:type="spellEnd"/>
            <w:r w:rsidRPr="00746EF8">
              <w:rPr>
                <w:rFonts w:ascii="Times New Roman" w:hAnsi="Times New Roman" w:cs="Times New Roman"/>
                <w:sz w:val="24"/>
                <w:szCs w:val="24"/>
              </w:rPr>
              <w:t>&amp; Company</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Journal of Banking and Finance, Elsevier</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7" w:type="dxa"/>
            <w:gridSpan w:val="13"/>
            <w:vAlign w:val="center"/>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sz w:val="24"/>
                <w:szCs w:val="24"/>
              </w:rPr>
              <w:t xml:space="preserve">Indian Journal of Banking, Risk and Insurance, </w:t>
            </w:r>
            <w:proofErr w:type="spellStart"/>
            <w:r w:rsidRPr="00746EF8">
              <w:rPr>
                <w:rFonts w:ascii="Times New Roman" w:hAnsi="Times New Roman" w:cs="Times New Roman"/>
                <w:sz w:val="24"/>
                <w:szCs w:val="24"/>
              </w:rPr>
              <w:t>Pubishing</w:t>
            </w:r>
            <w:proofErr w:type="spellEnd"/>
            <w:r w:rsidRPr="00746EF8">
              <w:rPr>
                <w:rFonts w:ascii="Times New Roman" w:hAnsi="Times New Roman" w:cs="Times New Roman"/>
                <w:sz w:val="24"/>
                <w:szCs w:val="24"/>
              </w:rPr>
              <w:t xml:space="preserve"> India</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sz w:val="24"/>
                <w:szCs w:val="24"/>
              </w:rPr>
            </w:pPr>
            <w:r w:rsidRPr="00746EF8">
              <w:rPr>
                <w:rFonts w:ascii="Times New Roman" w:hAnsi="Times New Roman" w:cs="Times New Roman"/>
                <w:b/>
                <w:sz w:val="24"/>
                <w:szCs w:val="24"/>
              </w:rPr>
              <w:t>References Books</w:t>
            </w:r>
          </w:p>
        </w:tc>
      </w:tr>
      <w:tr w:rsidR="003A0B47" w:rsidRPr="00746EF8" w:rsidTr="00B5568E">
        <w:trPr>
          <w:trHeight w:val="13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1.</w:t>
            </w:r>
          </w:p>
        </w:tc>
        <w:tc>
          <w:tcPr>
            <w:tcW w:w="8187" w:type="dxa"/>
            <w:gridSpan w:val="13"/>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w w:val="115"/>
                <w:sz w:val="24"/>
                <w:szCs w:val="24"/>
              </w:rPr>
              <w:t>Bhattacharya</w:t>
            </w:r>
            <w:proofErr w:type="gramStart"/>
            <w:r w:rsidRPr="00746EF8">
              <w:rPr>
                <w:rFonts w:ascii="Times New Roman" w:hAnsi="Times New Roman" w:cs="Times New Roman"/>
                <w:w w:val="115"/>
                <w:sz w:val="24"/>
                <w:szCs w:val="24"/>
              </w:rPr>
              <w:t>,H</w:t>
            </w:r>
            <w:proofErr w:type="gramEnd"/>
            <w:r w:rsidRPr="00746EF8">
              <w:rPr>
                <w:rFonts w:ascii="Times New Roman" w:hAnsi="Times New Roman" w:cs="Times New Roman"/>
                <w:w w:val="115"/>
                <w:sz w:val="24"/>
                <w:szCs w:val="24"/>
              </w:rPr>
              <w:t>.,BankingStrategy</w:t>
            </w:r>
            <w:proofErr w:type="spellEnd"/>
            <w:r w:rsidRPr="00746EF8">
              <w:rPr>
                <w:rFonts w:ascii="Times New Roman" w:hAnsi="Times New Roman" w:cs="Times New Roman"/>
                <w:w w:val="115"/>
                <w:sz w:val="24"/>
                <w:szCs w:val="24"/>
              </w:rPr>
              <w:t>, CreditAppraisalandLendingDecisions,OxfordUniversityPress,2nd Edition,2011.</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2.</w:t>
            </w:r>
          </w:p>
        </w:tc>
        <w:tc>
          <w:tcPr>
            <w:tcW w:w="8187" w:type="dxa"/>
            <w:gridSpan w:val="13"/>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w w:val="115"/>
                <w:sz w:val="24"/>
                <w:szCs w:val="24"/>
              </w:rPr>
              <w:t>IndianInstituteofBankingandFinance</w:t>
            </w:r>
            <w:proofErr w:type="gramStart"/>
            <w:r w:rsidRPr="00746EF8">
              <w:rPr>
                <w:rFonts w:ascii="Times New Roman" w:hAnsi="Times New Roman" w:cs="Times New Roman"/>
                <w:w w:val="115"/>
                <w:sz w:val="24"/>
                <w:szCs w:val="24"/>
              </w:rPr>
              <w:t>,PrinciplesandPracticesofBanking,MacmillanIndiaLtd</w:t>
            </w:r>
            <w:proofErr w:type="gramEnd"/>
            <w:r w:rsidRPr="00746EF8">
              <w:rPr>
                <w:rFonts w:ascii="Times New Roman" w:hAnsi="Times New Roman" w:cs="Times New Roman"/>
                <w:w w:val="115"/>
                <w:sz w:val="24"/>
                <w:szCs w:val="24"/>
              </w:rPr>
              <w:t>, Fifth Edition,2015.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3.</w:t>
            </w:r>
          </w:p>
        </w:tc>
        <w:tc>
          <w:tcPr>
            <w:tcW w:w="8187" w:type="dxa"/>
            <w:gridSpan w:val="13"/>
          </w:tcPr>
          <w:p w:rsidR="003A0B47" w:rsidRPr="00746EF8" w:rsidRDefault="003A0B47" w:rsidP="00B5568E">
            <w:pPr>
              <w:spacing w:after="0" w:line="240" w:lineRule="auto"/>
              <w:jc w:val="both"/>
              <w:rPr>
                <w:rFonts w:ascii="Times New Roman" w:hAnsi="Times New Roman" w:cs="Times New Roman"/>
                <w:sz w:val="24"/>
                <w:szCs w:val="24"/>
              </w:rPr>
            </w:pPr>
            <w:r w:rsidRPr="00746EF8">
              <w:rPr>
                <w:rFonts w:ascii="Times New Roman" w:hAnsi="Times New Roman" w:cs="Times New Roman"/>
                <w:w w:val="115"/>
                <w:sz w:val="24"/>
                <w:szCs w:val="24"/>
              </w:rPr>
              <w:t>Maheshwari</w:t>
            </w:r>
            <w:proofErr w:type="gramStart"/>
            <w:r w:rsidRPr="00746EF8">
              <w:rPr>
                <w:rFonts w:ascii="Times New Roman" w:hAnsi="Times New Roman" w:cs="Times New Roman"/>
                <w:w w:val="115"/>
                <w:sz w:val="24"/>
                <w:szCs w:val="24"/>
              </w:rPr>
              <w:t>,S.N.andMaheshwari,S.K</w:t>
            </w:r>
            <w:proofErr w:type="gramEnd"/>
            <w:r w:rsidRPr="00746EF8">
              <w:rPr>
                <w:rFonts w:ascii="Times New Roman" w:hAnsi="Times New Roman" w:cs="Times New Roman"/>
                <w:w w:val="115"/>
                <w:sz w:val="24"/>
                <w:szCs w:val="24"/>
              </w:rPr>
              <w:t>.,BankingLawandPractice,KalyaniPublishers,11</w:t>
            </w:r>
            <w:r w:rsidRPr="00746EF8">
              <w:rPr>
                <w:rFonts w:ascii="Times New Roman" w:hAnsi="Times New Roman" w:cs="Times New Roman"/>
                <w:w w:val="115"/>
                <w:sz w:val="24"/>
                <w:szCs w:val="24"/>
                <w:vertAlign w:val="superscript"/>
              </w:rPr>
              <w:t>th</w:t>
            </w:r>
            <w:r w:rsidRPr="00746EF8">
              <w:rPr>
                <w:rFonts w:ascii="Times New Roman" w:hAnsi="Times New Roman" w:cs="Times New Roman"/>
                <w:w w:val="115"/>
                <w:sz w:val="24"/>
                <w:szCs w:val="24"/>
              </w:rPr>
              <w:t xml:space="preserve"> Edition, 2014.</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4.</w:t>
            </w:r>
          </w:p>
        </w:tc>
        <w:tc>
          <w:tcPr>
            <w:tcW w:w="8187" w:type="dxa"/>
            <w:gridSpan w:val="13"/>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w w:val="115"/>
                <w:sz w:val="24"/>
                <w:szCs w:val="24"/>
              </w:rPr>
              <w:t>Muraleedharan</w:t>
            </w:r>
            <w:proofErr w:type="gramStart"/>
            <w:r w:rsidRPr="00746EF8">
              <w:rPr>
                <w:rFonts w:ascii="Times New Roman" w:hAnsi="Times New Roman" w:cs="Times New Roman"/>
                <w:w w:val="115"/>
                <w:sz w:val="24"/>
                <w:szCs w:val="24"/>
              </w:rPr>
              <w:t>,ModernBanking:TheoryandPractice,PHILearning</w:t>
            </w:r>
            <w:proofErr w:type="spellEnd"/>
            <w:proofErr w:type="gramEnd"/>
            <w:r w:rsidRPr="00746EF8">
              <w:rPr>
                <w:rFonts w:ascii="Times New Roman" w:hAnsi="Times New Roman" w:cs="Times New Roman"/>
                <w:w w:val="115"/>
                <w:sz w:val="24"/>
                <w:szCs w:val="24"/>
              </w:rPr>
              <w:t>, Second Edition, 2014.</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5.</w:t>
            </w:r>
          </w:p>
        </w:tc>
        <w:tc>
          <w:tcPr>
            <w:tcW w:w="8187" w:type="dxa"/>
            <w:gridSpan w:val="13"/>
          </w:tcPr>
          <w:p w:rsidR="003A0B47" w:rsidRPr="00746EF8" w:rsidRDefault="003A0B47" w:rsidP="00B5568E">
            <w:pPr>
              <w:spacing w:after="0" w:line="240" w:lineRule="auto"/>
              <w:jc w:val="both"/>
              <w:rPr>
                <w:rFonts w:ascii="Times New Roman" w:hAnsi="Times New Roman" w:cs="Times New Roman"/>
                <w:sz w:val="24"/>
                <w:szCs w:val="24"/>
              </w:rPr>
            </w:pPr>
            <w:proofErr w:type="spellStart"/>
            <w:r w:rsidRPr="00746EF8">
              <w:rPr>
                <w:rFonts w:ascii="Times New Roman" w:hAnsi="Times New Roman" w:cs="Times New Roman"/>
                <w:w w:val="115"/>
                <w:sz w:val="24"/>
                <w:szCs w:val="24"/>
              </w:rPr>
              <w:t>Varshney</w:t>
            </w:r>
            <w:proofErr w:type="gramStart"/>
            <w:r w:rsidRPr="00746EF8">
              <w:rPr>
                <w:rFonts w:ascii="Times New Roman" w:hAnsi="Times New Roman" w:cs="Times New Roman"/>
                <w:w w:val="115"/>
                <w:sz w:val="24"/>
                <w:szCs w:val="24"/>
              </w:rPr>
              <w:t>,P.N</w:t>
            </w:r>
            <w:proofErr w:type="gramEnd"/>
            <w:r w:rsidRPr="00746EF8">
              <w:rPr>
                <w:rFonts w:ascii="Times New Roman" w:hAnsi="Times New Roman" w:cs="Times New Roman"/>
                <w:w w:val="115"/>
                <w:sz w:val="24"/>
                <w:szCs w:val="24"/>
              </w:rPr>
              <w:t>.,BankingLawandPractice,SultanChandandSons</w:t>
            </w:r>
            <w:proofErr w:type="spellEnd"/>
            <w:r w:rsidRPr="00746EF8">
              <w:rPr>
                <w:rFonts w:ascii="Times New Roman" w:hAnsi="Times New Roman" w:cs="Times New Roman"/>
                <w:w w:val="115"/>
                <w:sz w:val="24"/>
                <w:szCs w:val="24"/>
              </w:rPr>
              <w:t>, fist Edition, 2015.</w:t>
            </w:r>
          </w:p>
        </w:tc>
      </w:tr>
      <w:tr w:rsidR="003A0B47" w:rsidRPr="00746EF8" w:rsidTr="00B5568E">
        <w:trPr>
          <w:trHeight w:val="164"/>
        </w:trPr>
        <w:tc>
          <w:tcPr>
            <w:tcW w:w="1615"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6.</w:t>
            </w:r>
          </w:p>
        </w:tc>
        <w:tc>
          <w:tcPr>
            <w:tcW w:w="8187" w:type="dxa"/>
            <w:gridSpan w:val="13"/>
          </w:tcPr>
          <w:p w:rsidR="003A0B47" w:rsidRPr="00746EF8" w:rsidRDefault="003A0B47"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sz w:val="24"/>
                <w:szCs w:val="24"/>
              </w:rPr>
            </w:pPr>
            <w:proofErr w:type="spellStart"/>
            <w:r w:rsidRPr="00746EF8">
              <w:rPr>
                <w:rFonts w:ascii="Times New Roman" w:hAnsi="Times New Roman" w:cs="Times New Roman"/>
                <w:w w:val="115"/>
                <w:sz w:val="24"/>
                <w:szCs w:val="24"/>
              </w:rPr>
              <w:t>Gopinath</w:t>
            </w:r>
            <w:proofErr w:type="spellEnd"/>
            <w:r w:rsidRPr="00746EF8">
              <w:rPr>
                <w:rFonts w:ascii="Times New Roman" w:hAnsi="Times New Roman" w:cs="Times New Roman"/>
                <w:w w:val="115"/>
                <w:sz w:val="24"/>
                <w:szCs w:val="24"/>
              </w:rPr>
              <w:t xml:space="preserve">. M. N. </w:t>
            </w:r>
            <w:r w:rsidRPr="00746EF8">
              <w:rPr>
                <w:rFonts w:ascii="Times New Roman" w:hAnsi="Times New Roman" w:cs="Times New Roman"/>
                <w:spacing w:val="33"/>
                <w:w w:val="115"/>
                <w:sz w:val="24"/>
                <w:szCs w:val="24"/>
              </w:rPr>
              <w:t>-</w:t>
            </w:r>
            <w:proofErr w:type="spellStart"/>
            <w:r w:rsidRPr="00746EF8">
              <w:rPr>
                <w:rFonts w:ascii="Times New Roman" w:hAnsi="Times New Roman" w:cs="Times New Roman"/>
                <w:spacing w:val="33"/>
                <w:w w:val="115"/>
                <w:sz w:val="24"/>
                <w:szCs w:val="24"/>
              </w:rPr>
              <w:t>BankingPrinciples&amp;</w:t>
            </w:r>
            <w:r w:rsidRPr="00746EF8">
              <w:rPr>
                <w:rFonts w:ascii="Times New Roman" w:hAnsi="Times New Roman" w:cs="Times New Roman"/>
                <w:w w:val="115"/>
                <w:sz w:val="24"/>
                <w:szCs w:val="24"/>
              </w:rPr>
              <w:t>Operations</w:t>
            </w:r>
            <w:proofErr w:type="spellEnd"/>
            <w:r w:rsidRPr="00746EF8">
              <w:rPr>
                <w:rFonts w:ascii="Times New Roman" w:hAnsi="Times New Roman" w:cs="Times New Roman"/>
                <w:w w:val="115"/>
                <w:sz w:val="24"/>
                <w:szCs w:val="24"/>
              </w:rPr>
              <w:t>, Snow White Publications, 7</w:t>
            </w:r>
            <w:r w:rsidRPr="00746EF8">
              <w:rPr>
                <w:rFonts w:ascii="Times New Roman" w:hAnsi="Times New Roman" w:cs="Times New Roman"/>
                <w:w w:val="115"/>
                <w:sz w:val="24"/>
                <w:szCs w:val="24"/>
                <w:vertAlign w:val="superscript"/>
              </w:rPr>
              <w:t>th</w:t>
            </w:r>
            <w:r w:rsidRPr="00746EF8">
              <w:rPr>
                <w:rFonts w:ascii="Times New Roman" w:hAnsi="Times New Roman" w:cs="Times New Roman"/>
                <w:w w:val="115"/>
                <w:sz w:val="24"/>
                <w:szCs w:val="24"/>
              </w:rPr>
              <w:t xml:space="preserve"> Edition, 2021</w:t>
            </w:r>
          </w:p>
        </w:tc>
      </w:tr>
    </w:tbl>
    <w:p w:rsidR="003A0B47" w:rsidRDefault="003A0B47" w:rsidP="003A0B47">
      <w:pPr>
        <w:spacing w:after="0" w:line="240" w:lineRule="auto"/>
        <w:rPr>
          <w:rFonts w:ascii="Times New Roman" w:hAnsi="Times New Roman" w:cs="Times New Roman"/>
          <w:sz w:val="24"/>
          <w:szCs w:val="24"/>
        </w:rPr>
      </w:pPr>
    </w:p>
    <w:p w:rsidR="003A0B47" w:rsidRDefault="003A0B47" w:rsidP="003A0B47">
      <w:pPr>
        <w:spacing w:after="0" w:line="240" w:lineRule="auto"/>
        <w:rPr>
          <w:rFonts w:ascii="Times New Roman" w:hAnsi="Times New Roman" w:cs="Times New Roman"/>
          <w:sz w:val="24"/>
          <w:szCs w:val="24"/>
        </w:rPr>
      </w:pPr>
    </w:p>
    <w:p w:rsidR="003A0B47" w:rsidRPr="00DD6F8B" w:rsidRDefault="003A0B47" w:rsidP="003A0B4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D6F8B">
        <w:rPr>
          <w:rFonts w:ascii="Times New Roman" w:hAnsi="Times New Roman" w:cs="Times New Roman"/>
          <w:b/>
          <w:sz w:val="24"/>
          <w:szCs w:val="24"/>
        </w:rPr>
        <w:t xml:space="preserve">CO-PO MAPPING </w:t>
      </w:r>
    </w:p>
    <w:p w:rsidR="003A0B47" w:rsidRPr="00746EF8" w:rsidRDefault="003A0B47" w:rsidP="003A0B47">
      <w:pPr>
        <w:spacing w:after="0" w:line="240" w:lineRule="auto"/>
        <w:rPr>
          <w:rFonts w:ascii="Times New Roman" w:hAnsi="Times New Roman" w:cs="Times New Roman"/>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lastRenderedPageBreak/>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sz w:val="24"/>
                <w:szCs w:val="24"/>
              </w:rPr>
            </w:pPr>
            <w:r w:rsidRPr="00746EF8">
              <w:rPr>
                <w:rFonts w:ascii="Times New Roman" w:eastAsia="Times New Roman" w:hAnsi="Times New Roman" w:cs="Times New Roman"/>
                <w:b/>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sz w:val="24"/>
                <w:szCs w:val="24"/>
              </w:rPr>
            </w:pPr>
          </w:p>
        </w:tc>
      </w:tr>
    </w:tbl>
    <w:p w:rsidR="003A0B47" w:rsidRPr="00746EF8" w:rsidRDefault="003A0B47" w:rsidP="003A0B47">
      <w:pPr>
        <w:tabs>
          <w:tab w:val="left" w:pos="1470"/>
        </w:tabs>
        <w:spacing w:after="0" w:line="240" w:lineRule="auto"/>
        <w:rPr>
          <w:rFonts w:ascii="Times New Roman" w:hAnsi="Times New Roman" w:cs="Times New Roman"/>
          <w:color w:val="000000" w:themeColor="text1"/>
          <w:sz w:val="24"/>
          <w:szCs w:val="24"/>
        </w:rPr>
      </w:pP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2"/>
        <w:gridCol w:w="3262"/>
        <w:gridCol w:w="1050"/>
        <w:gridCol w:w="344"/>
        <w:gridCol w:w="344"/>
        <w:gridCol w:w="344"/>
        <w:gridCol w:w="262"/>
        <w:gridCol w:w="516"/>
        <w:gridCol w:w="430"/>
        <w:gridCol w:w="285"/>
        <w:gridCol w:w="184"/>
        <w:gridCol w:w="564"/>
        <w:gridCol w:w="605"/>
      </w:tblGrid>
      <w:tr w:rsidR="003A0B47" w:rsidRPr="00746EF8" w:rsidTr="00B5568E">
        <w:trPr>
          <w:trHeight w:val="333"/>
        </w:trPr>
        <w:tc>
          <w:tcPr>
            <w:tcW w:w="1612"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62"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5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262"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516"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2"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2"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05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262"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2" w:type="dxa"/>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Behavioral Finance</w:t>
            </w:r>
          </w:p>
        </w:tc>
        <w:tc>
          <w:tcPr>
            <w:tcW w:w="105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2"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516"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3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5"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90" w:type="dxa"/>
            <w:gridSpan w:val="12"/>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enable the students to understand the basics of </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Finance</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90" w:type="dxa"/>
            <w:gridSpan w:val="12"/>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and understanding on the various theories of </w:t>
            </w:r>
            <w:proofErr w:type="spellStart"/>
            <w:r w:rsidRPr="00746EF8">
              <w:rPr>
                <w:rFonts w:ascii="Times New Roman" w:hAnsi="Times New Roman" w:cs="Times New Roman"/>
                <w:color w:val="000000" w:themeColor="text1"/>
                <w:sz w:val="24"/>
                <w:szCs w:val="24"/>
              </w:rPr>
              <w:t>Behanvioural</w:t>
            </w:r>
            <w:proofErr w:type="spellEnd"/>
            <w:r w:rsidRPr="00746EF8">
              <w:rPr>
                <w:rFonts w:ascii="Times New Roman" w:hAnsi="Times New Roman" w:cs="Times New Roman"/>
                <w:color w:val="000000" w:themeColor="text1"/>
                <w:sz w:val="24"/>
                <w:szCs w:val="24"/>
              </w:rPr>
              <w:t xml:space="preserve"> Finance</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90" w:type="dxa"/>
            <w:gridSpan w:val="12"/>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elucidate the students on the various financial decision theory paradoxes</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90" w:type="dxa"/>
            <w:gridSpan w:val="12"/>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throw light on the non-</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finance through the extended knowledge on Efficient Market Hypothesis</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90" w:type="dxa"/>
            <w:gridSpan w:val="12"/>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educate the students on arbitrage, risks in share trade and on contemporary financial issues.</w:t>
            </w: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606" w:type="dxa"/>
            <w:gridSpan w:val="6"/>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231"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53"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606" w:type="dxa"/>
            <w:gridSpan w:val="6"/>
          </w:tcPr>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 xml:space="preserve">Introduction to Behavioral Finance: </w:t>
            </w:r>
            <w:r w:rsidRPr="00746EF8">
              <w:rPr>
                <w:rFonts w:ascii="Times New Roman" w:hAnsi="Times New Roman" w:cs="Times New Roman"/>
                <w:color w:val="000000" w:themeColor="text1"/>
                <w:sz w:val="24"/>
                <w:szCs w:val="24"/>
              </w:rPr>
              <w:t xml:space="preserve">Introduction, Traditional </w:t>
            </w:r>
            <w:proofErr w:type="spellStart"/>
            <w:r w:rsidRPr="00746EF8">
              <w:rPr>
                <w:rFonts w:ascii="Times New Roman" w:hAnsi="Times New Roman" w:cs="Times New Roman"/>
                <w:color w:val="000000" w:themeColor="text1"/>
                <w:sz w:val="24"/>
                <w:szCs w:val="24"/>
              </w:rPr>
              <w:t>vs</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Theory, The Decision Making Process and </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Biases, Limits to Arbitrage.</w:t>
            </w:r>
          </w:p>
        </w:tc>
        <w:tc>
          <w:tcPr>
            <w:tcW w:w="1231"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53"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606" w:type="dxa"/>
            <w:gridSpan w:val="6"/>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b/>
                <w:color w:val="000000" w:themeColor="text1"/>
                <w:sz w:val="24"/>
                <w:szCs w:val="24"/>
              </w:rPr>
              <w:t>Behavioural</w:t>
            </w:r>
            <w:proofErr w:type="spellEnd"/>
            <w:r w:rsidRPr="00746EF8">
              <w:rPr>
                <w:rFonts w:ascii="Times New Roman" w:hAnsi="Times New Roman" w:cs="Times New Roman"/>
                <w:b/>
                <w:color w:val="000000" w:themeColor="text1"/>
                <w:sz w:val="24"/>
                <w:szCs w:val="24"/>
              </w:rPr>
              <w:t xml:space="preserve"> Finance Theory and Bubbles: </w:t>
            </w:r>
            <w:r w:rsidRPr="00746EF8">
              <w:rPr>
                <w:rFonts w:ascii="Times New Roman" w:hAnsi="Times New Roman" w:cs="Times New Roman"/>
                <w:color w:val="000000" w:themeColor="text1"/>
                <w:sz w:val="24"/>
                <w:szCs w:val="24"/>
              </w:rPr>
              <w:t xml:space="preserve">Prospect Theory, SP/A Theory, </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Portfolio Theory, Empirical and Statistical detection tests.</w:t>
            </w:r>
          </w:p>
        </w:tc>
        <w:tc>
          <w:tcPr>
            <w:tcW w:w="1231"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53"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606" w:type="dxa"/>
            <w:gridSpan w:val="6"/>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 xml:space="preserve">Decision Theory Paradoxes: </w:t>
            </w:r>
            <w:r w:rsidRPr="00746EF8">
              <w:rPr>
                <w:rFonts w:ascii="Times New Roman" w:hAnsi="Times New Roman" w:cs="Times New Roman"/>
                <w:color w:val="000000" w:themeColor="text1"/>
                <w:sz w:val="24"/>
                <w:szCs w:val="24"/>
              </w:rPr>
              <w:t xml:space="preserve">Nash Equilibrium: Keynesian Beauty Context and The </w:t>
            </w:r>
            <w:proofErr w:type="gramStart"/>
            <w:r w:rsidRPr="00746EF8">
              <w:rPr>
                <w:rFonts w:ascii="Times New Roman" w:hAnsi="Times New Roman" w:cs="Times New Roman"/>
                <w:color w:val="000000" w:themeColor="text1"/>
                <w:sz w:val="24"/>
                <w:szCs w:val="24"/>
              </w:rPr>
              <w:t>Prisoner’s</w:t>
            </w:r>
            <w:proofErr w:type="gramEnd"/>
            <w:r w:rsidRPr="00746EF8">
              <w:rPr>
                <w:rFonts w:ascii="Times New Roman" w:hAnsi="Times New Roman" w:cs="Times New Roman"/>
                <w:color w:val="000000" w:themeColor="text1"/>
                <w:sz w:val="24"/>
                <w:szCs w:val="24"/>
              </w:rPr>
              <w:t xml:space="preserve"> Dilemma, The Monty Hall Paradox, The St. Petersburg Paradox, The Allais Paradox, The Ellsberg Paradox.</w:t>
            </w:r>
          </w:p>
        </w:tc>
        <w:tc>
          <w:tcPr>
            <w:tcW w:w="1231"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9</w:t>
            </w:r>
          </w:p>
        </w:tc>
        <w:tc>
          <w:tcPr>
            <w:tcW w:w="1353"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606" w:type="dxa"/>
            <w:gridSpan w:val="6"/>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 xml:space="preserve">Non-Behavioral Finance: </w:t>
            </w:r>
            <w:r w:rsidRPr="00746EF8">
              <w:rPr>
                <w:rFonts w:ascii="Times New Roman" w:hAnsi="Times New Roman" w:cs="Times New Roman"/>
                <w:color w:val="000000" w:themeColor="text1"/>
                <w:sz w:val="24"/>
                <w:szCs w:val="24"/>
              </w:rPr>
              <w:t>Introduction - The roles of securities prices in the economy; Efficient markets hypothesis (EMH) – Definitions - EMH in supply and demand framework - Theoretical arguments for flat aggregate demand curve; Equilibrium expected return models.</w:t>
            </w:r>
          </w:p>
        </w:tc>
        <w:tc>
          <w:tcPr>
            <w:tcW w:w="1231"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53"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606" w:type="dxa"/>
            <w:gridSpan w:val="6"/>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 xml:space="preserve">Demand by Arbitrageurs and Average Investors &amp; Contemporary Issues: </w:t>
            </w:r>
            <w:r w:rsidRPr="00746EF8">
              <w:rPr>
                <w:rFonts w:ascii="Times New Roman" w:hAnsi="Times New Roman" w:cs="Times New Roman"/>
                <w:color w:val="000000" w:themeColor="text1"/>
                <w:sz w:val="24"/>
                <w:szCs w:val="24"/>
              </w:rPr>
              <w:t xml:space="preserve">Definition of arbitrageur; </w:t>
            </w:r>
            <w:r w:rsidRPr="00746EF8">
              <w:rPr>
                <w:rFonts w:ascii="Times New Roman" w:hAnsi="Times New Roman" w:cs="Times New Roman"/>
                <w:color w:val="000000" w:themeColor="text1"/>
                <w:sz w:val="24"/>
                <w:szCs w:val="24"/>
              </w:rPr>
              <w:lastRenderedPageBreak/>
              <w:t>Long-short trades; Risk vs. Horizon; Transaction costs and short-selling costs; Fundamental risk; Noise-trader risk; Professional arbitrage; Destabilizing informed trading (positive feedback, predation), Definition of average investor; Belief biases; Limited attention and categorization; Nontraditional preferences – prospect theory and loss aversion; Bubbles and systematic investor sentiment - contemporary behavioral finance issues</w:t>
            </w:r>
          </w:p>
        </w:tc>
        <w:tc>
          <w:tcPr>
            <w:tcW w:w="1231"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9 </w:t>
            </w:r>
          </w:p>
        </w:tc>
        <w:tc>
          <w:tcPr>
            <w:tcW w:w="1353"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606" w:type="dxa"/>
            <w:gridSpan w:val="6"/>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1231"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45 </w:t>
            </w:r>
          </w:p>
        </w:tc>
        <w:tc>
          <w:tcPr>
            <w:tcW w:w="1353"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606" w:type="dxa"/>
            <w:gridSpan w:val="6"/>
            <w:vAlign w:val="center"/>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584" w:type="dxa"/>
            <w:gridSpan w:val="6"/>
            <w:vAlign w:val="center"/>
          </w:tcPr>
          <w:p w:rsidR="003A0B47" w:rsidRPr="00746EF8" w:rsidRDefault="003A0B47" w:rsidP="00B5568E">
            <w:pPr>
              <w:spacing w:after="0" w:line="240" w:lineRule="auto"/>
              <w:ind w:left="72" w:right="46"/>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606" w:type="dxa"/>
            <w:gridSpan w:val="6"/>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Explain </w:t>
            </w:r>
            <w:r w:rsidRPr="00746EF8">
              <w:rPr>
                <w:rFonts w:ascii="Times New Roman" w:hAnsi="Times New Roman" w:cs="Times New Roman"/>
                <w:color w:val="000000" w:themeColor="text1"/>
                <w:sz w:val="24"/>
                <w:szCs w:val="24"/>
              </w:rPr>
              <w:t xml:space="preserve"> the basics of </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Finance</w:t>
            </w:r>
          </w:p>
        </w:tc>
        <w:tc>
          <w:tcPr>
            <w:tcW w:w="258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606" w:type="dxa"/>
            <w:gridSpan w:val="6"/>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ompare and classify the </w:t>
            </w:r>
            <w:r w:rsidRPr="00746EF8">
              <w:rPr>
                <w:rFonts w:ascii="Times New Roman" w:hAnsi="Times New Roman" w:cs="Times New Roman"/>
                <w:color w:val="000000" w:themeColor="text1"/>
                <w:sz w:val="24"/>
                <w:szCs w:val="24"/>
              </w:rPr>
              <w:t xml:space="preserve"> awareness and understanding on the various theories of </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Finance</w:t>
            </w:r>
          </w:p>
        </w:tc>
        <w:tc>
          <w:tcPr>
            <w:tcW w:w="258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 PO7</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606" w:type="dxa"/>
            <w:gridSpan w:val="6"/>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Categorize </w:t>
            </w:r>
            <w:r w:rsidRPr="00746EF8">
              <w:rPr>
                <w:rFonts w:ascii="Times New Roman" w:hAnsi="Times New Roman" w:cs="Times New Roman"/>
                <w:color w:val="000000" w:themeColor="text1"/>
                <w:sz w:val="24"/>
                <w:szCs w:val="24"/>
              </w:rPr>
              <w:t>the various financial decision theory paradoxes</w:t>
            </w:r>
          </w:p>
        </w:tc>
        <w:tc>
          <w:tcPr>
            <w:tcW w:w="258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 PO6</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606" w:type="dxa"/>
            <w:gridSpan w:val="6"/>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Assess </w:t>
            </w:r>
            <w:r w:rsidRPr="00746EF8">
              <w:rPr>
                <w:rFonts w:ascii="Times New Roman" w:hAnsi="Times New Roman" w:cs="Times New Roman"/>
                <w:color w:val="000000" w:themeColor="text1"/>
                <w:sz w:val="24"/>
                <w:szCs w:val="24"/>
              </w:rPr>
              <w:t>the non-behavioral finance through the extended knowledge on Efficient Market Hypothesis</w:t>
            </w:r>
          </w:p>
        </w:tc>
        <w:tc>
          <w:tcPr>
            <w:tcW w:w="258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606" w:type="dxa"/>
            <w:gridSpan w:val="6"/>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Estimate </w:t>
            </w:r>
            <w:r w:rsidRPr="00746EF8">
              <w:rPr>
                <w:rFonts w:ascii="Times New Roman" w:hAnsi="Times New Roman" w:cs="Times New Roman"/>
                <w:color w:val="000000" w:themeColor="text1"/>
                <w:sz w:val="24"/>
                <w:szCs w:val="24"/>
              </w:rPr>
              <w:t>on arbitrage, risks in share trade and on contemporary financial issues.</w:t>
            </w:r>
          </w:p>
        </w:tc>
        <w:tc>
          <w:tcPr>
            <w:tcW w:w="258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 PO7</w:t>
            </w: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Subrahmanyam</w:t>
            </w:r>
            <w:proofErr w:type="spellEnd"/>
            <w:r w:rsidRPr="00746EF8">
              <w:rPr>
                <w:rFonts w:ascii="Times New Roman" w:hAnsi="Times New Roman" w:cs="Times New Roman"/>
                <w:color w:val="000000" w:themeColor="text1"/>
                <w:sz w:val="24"/>
                <w:szCs w:val="24"/>
                <w:shd w:val="clear" w:color="auto" w:fill="FFFFFF"/>
              </w:rPr>
              <w:t xml:space="preserve">, A. (2008). </w:t>
            </w:r>
            <w:proofErr w:type="spellStart"/>
            <w:r w:rsidRPr="00746EF8">
              <w:rPr>
                <w:rFonts w:ascii="Times New Roman" w:hAnsi="Times New Roman" w:cs="Times New Roman"/>
                <w:color w:val="000000" w:themeColor="text1"/>
                <w:sz w:val="24"/>
                <w:szCs w:val="24"/>
                <w:shd w:val="clear" w:color="auto" w:fill="FFFFFF"/>
              </w:rPr>
              <w:t>Behavioural</w:t>
            </w:r>
            <w:proofErr w:type="spellEnd"/>
            <w:r w:rsidRPr="00746EF8">
              <w:rPr>
                <w:rFonts w:ascii="Times New Roman" w:hAnsi="Times New Roman" w:cs="Times New Roman"/>
                <w:color w:val="000000" w:themeColor="text1"/>
                <w:sz w:val="24"/>
                <w:szCs w:val="24"/>
                <w:shd w:val="clear" w:color="auto" w:fill="FFFFFF"/>
              </w:rPr>
              <w:t xml:space="preserve"> finance: A review and synthesis. </w:t>
            </w:r>
            <w:r w:rsidRPr="00746EF8">
              <w:rPr>
                <w:rFonts w:ascii="Times New Roman" w:hAnsi="Times New Roman" w:cs="Times New Roman"/>
                <w:iCs/>
                <w:color w:val="000000" w:themeColor="text1"/>
                <w:sz w:val="24"/>
                <w:szCs w:val="24"/>
                <w:shd w:val="clear" w:color="auto" w:fill="FFFFFF"/>
              </w:rPr>
              <w:t>European Financial Management</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Forbes, W. (2009). </w:t>
            </w:r>
            <w:proofErr w:type="spellStart"/>
            <w:r w:rsidRPr="00746EF8">
              <w:rPr>
                <w:rFonts w:ascii="Times New Roman" w:hAnsi="Times New Roman" w:cs="Times New Roman"/>
                <w:iCs/>
                <w:color w:val="000000" w:themeColor="text1"/>
                <w:sz w:val="24"/>
                <w:szCs w:val="24"/>
                <w:shd w:val="clear" w:color="auto" w:fill="FFFFFF"/>
              </w:rPr>
              <w:t>Behavioural</w:t>
            </w:r>
            <w:proofErr w:type="spellEnd"/>
            <w:r w:rsidRPr="00746EF8">
              <w:rPr>
                <w:rFonts w:ascii="Times New Roman" w:hAnsi="Times New Roman" w:cs="Times New Roman"/>
                <w:iCs/>
                <w:color w:val="000000" w:themeColor="text1"/>
                <w:sz w:val="24"/>
                <w:szCs w:val="24"/>
                <w:shd w:val="clear" w:color="auto" w:fill="FFFFFF"/>
              </w:rPr>
              <w:t xml:space="preserve"> finance</w:t>
            </w:r>
            <w:r w:rsidRPr="00746EF8">
              <w:rPr>
                <w:rFonts w:ascii="Times New Roman" w:hAnsi="Times New Roman" w:cs="Times New Roman"/>
                <w:color w:val="000000" w:themeColor="text1"/>
                <w:sz w:val="24"/>
                <w:szCs w:val="24"/>
                <w:shd w:val="clear" w:color="auto" w:fill="FFFFFF"/>
              </w:rPr>
              <w:t>. John Wiley &amp; Sons.</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Kapoor</w:t>
            </w:r>
            <w:proofErr w:type="spellEnd"/>
            <w:r w:rsidRPr="00746EF8">
              <w:rPr>
                <w:rFonts w:ascii="Times New Roman" w:hAnsi="Times New Roman" w:cs="Times New Roman"/>
                <w:color w:val="000000" w:themeColor="text1"/>
                <w:sz w:val="24"/>
                <w:szCs w:val="24"/>
                <w:shd w:val="clear" w:color="auto" w:fill="FFFFFF"/>
              </w:rPr>
              <w:t>, S., &amp;</w:t>
            </w:r>
            <w:proofErr w:type="spellStart"/>
            <w:r w:rsidRPr="00746EF8">
              <w:rPr>
                <w:rFonts w:ascii="Times New Roman" w:hAnsi="Times New Roman" w:cs="Times New Roman"/>
                <w:color w:val="000000" w:themeColor="text1"/>
                <w:sz w:val="24"/>
                <w:szCs w:val="24"/>
                <w:shd w:val="clear" w:color="auto" w:fill="FFFFFF"/>
              </w:rPr>
              <w:t>Prosad</w:t>
            </w:r>
            <w:proofErr w:type="spellEnd"/>
            <w:r w:rsidRPr="00746EF8">
              <w:rPr>
                <w:rFonts w:ascii="Times New Roman" w:hAnsi="Times New Roman" w:cs="Times New Roman"/>
                <w:color w:val="000000" w:themeColor="text1"/>
                <w:sz w:val="24"/>
                <w:szCs w:val="24"/>
                <w:shd w:val="clear" w:color="auto" w:fill="FFFFFF"/>
              </w:rPr>
              <w:t xml:space="preserve">, J. M. (2017). </w:t>
            </w:r>
            <w:proofErr w:type="spellStart"/>
            <w:r w:rsidRPr="00746EF8">
              <w:rPr>
                <w:rFonts w:ascii="Times New Roman" w:hAnsi="Times New Roman" w:cs="Times New Roman"/>
                <w:color w:val="000000" w:themeColor="text1"/>
                <w:sz w:val="24"/>
                <w:szCs w:val="24"/>
                <w:shd w:val="clear" w:color="auto" w:fill="FFFFFF"/>
              </w:rPr>
              <w:t>Behavioural</w:t>
            </w:r>
            <w:proofErr w:type="spellEnd"/>
            <w:r w:rsidRPr="00746EF8">
              <w:rPr>
                <w:rFonts w:ascii="Times New Roman" w:hAnsi="Times New Roman" w:cs="Times New Roman"/>
                <w:color w:val="000000" w:themeColor="text1"/>
                <w:sz w:val="24"/>
                <w:szCs w:val="24"/>
                <w:shd w:val="clear" w:color="auto" w:fill="FFFFFF"/>
              </w:rPr>
              <w:t xml:space="preserve"> finance: A review. </w:t>
            </w:r>
            <w:proofErr w:type="spellStart"/>
            <w:r w:rsidRPr="00746EF8">
              <w:rPr>
                <w:rFonts w:ascii="Times New Roman" w:hAnsi="Times New Roman" w:cs="Times New Roman"/>
                <w:iCs/>
                <w:color w:val="000000" w:themeColor="text1"/>
                <w:sz w:val="24"/>
                <w:szCs w:val="24"/>
                <w:shd w:val="clear" w:color="auto" w:fill="FFFFFF"/>
              </w:rPr>
              <w:t>Procedia</w:t>
            </w:r>
            <w:proofErr w:type="spellEnd"/>
            <w:r w:rsidRPr="00746EF8">
              <w:rPr>
                <w:rFonts w:ascii="Times New Roman" w:hAnsi="Times New Roman" w:cs="Times New Roman"/>
                <w:iCs/>
                <w:color w:val="000000" w:themeColor="text1"/>
                <w:sz w:val="24"/>
                <w:szCs w:val="24"/>
                <w:shd w:val="clear" w:color="auto" w:fill="FFFFFF"/>
              </w:rPr>
              <w:t xml:space="preserve"> computer science</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 xml:space="preserve">Bloomfield, R. (2010). </w:t>
            </w:r>
            <w:proofErr w:type="spellStart"/>
            <w:r w:rsidRPr="00746EF8">
              <w:rPr>
                <w:rFonts w:ascii="Times New Roman" w:hAnsi="Times New Roman" w:cs="Times New Roman"/>
                <w:color w:val="000000" w:themeColor="text1"/>
                <w:sz w:val="24"/>
                <w:szCs w:val="24"/>
                <w:shd w:val="clear" w:color="auto" w:fill="FFFFFF"/>
              </w:rPr>
              <w:t>Behavioural</w:t>
            </w:r>
            <w:proofErr w:type="spellEnd"/>
            <w:r w:rsidRPr="00746EF8">
              <w:rPr>
                <w:rFonts w:ascii="Times New Roman" w:hAnsi="Times New Roman" w:cs="Times New Roman"/>
                <w:color w:val="000000" w:themeColor="text1"/>
                <w:sz w:val="24"/>
                <w:szCs w:val="24"/>
                <w:shd w:val="clear" w:color="auto" w:fill="FFFFFF"/>
              </w:rPr>
              <w:t xml:space="preserve"> finance. In </w:t>
            </w:r>
            <w:proofErr w:type="spellStart"/>
            <w:r w:rsidRPr="00746EF8">
              <w:rPr>
                <w:rFonts w:ascii="Times New Roman" w:hAnsi="Times New Roman" w:cs="Times New Roman"/>
                <w:iCs/>
                <w:color w:val="000000" w:themeColor="text1"/>
                <w:sz w:val="24"/>
                <w:szCs w:val="24"/>
                <w:shd w:val="clear" w:color="auto" w:fill="FFFFFF"/>
              </w:rPr>
              <w:t>Behavioural</w:t>
            </w:r>
            <w:proofErr w:type="spellEnd"/>
            <w:r w:rsidRPr="00746EF8">
              <w:rPr>
                <w:rFonts w:ascii="Times New Roman" w:hAnsi="Times New Roman" w:cs="Times New Roman"/>
                <w:iCs/>
                <w:color w:val="000000" w:themeColor="text1"/>
                <w:sz w:val="24"/>
                <w:szCs w:val="24"/>
                <w:shd w:val="clear" w:color="auto" w:fill="FFFFFF"/>
              </w:rPr>
              <w:t xml:space="preserve"> and Experimental Economics</w:t>
            </w:r>
            <w:r w:rsidRPr="00746EF8">
              <w:rPr>
                <w:rFonts w:ascii="Times New Roman" w:hAnsi="Times New Roman" w:cs="Times New Roman"/>
                <w:color w:val="000000" w:themeColor="text1"/>
                <w:sz w:val="24"/>
                <w:szCs w:val="24"/>
                <w:shd w:val="clear" w:color="auto" w:fill="FFFFFF"/>
              </w:rPr>
              <w:t> (pp. 32-41). Palgrave Macmillan, London.</w:t>
            </w: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90" w:type="dxa"/>
            <w:gridSpan w:val="12"/>
          </w:tcPr>
          <w:p w:rsidR="003A0B47" w:rsidRPr="00746EF8" w:rsidRDefault="003A0B47" w:rsidP="00B5568E">
            <w:pPr>
              <w:pStyle w:val="BodyText"/>
              <w:ind w:left="72" w:right="249"/>
              <w:jc w:val="left"/>
              <w:rPr>
                <w:rFonts w:ascii="Times New Roman" w:hAnsi="Times New Roman" w:cs="Times New Roman"/>
                <w:color w:val="000000" w:themeColor="text1"/>
              </w:rPr>
            </w:pPr>
            <w:proofErr w:type="spellStart"/>
            <w:r w:rsidRPr="00746EF8">
              <w:rPr>
                <w:rFonts w:ascii="Times New Roman" w:hAnsi="Times New Roman" w:cs="Times New Roman"/>
                <w:color w:val="000000" w:themeColor="text1"/>
              </w:rPr>
              <w:t>Prasaanna</w:t>
            </w:r>
            <w:proofErr w:type="spellEnd"/>
            <w:r w:rsidRPr="00746EF8">
              <w:rPr>
                <w:rFonts w:ascii="Times New Roman" w:hAnsi="Times New Roman" w:cs="Times New Roman"/>
                <w:color w:val="000000" w:themeColor="text1"/>
              </w:rPr>
              <w:t xml:space="preserve"> Chandra, </w:t>
            </w:r>
            <w:proofErr w:type="spellStart"/>
            <w:r w:rsidRPr="00746EF8">
              <w:rPr>
                <w:rFonts w:ascii="Times New Roman" w:hAnsi="Times New Roman" w:cs="Times New Roman"/>
                <w:color w:val="000000" w:themeColor="text1"/>
              </w:rPr>
              <w:t>Behavioural</w:t>
            </w:r>
            <w:proofErr w:type="spellEnd"/>
            <w:r w:rsidRPr="00746EF8">
              <w:rPr>
                <w:rFonts w:ascii="Times New Roman" w:hAnsi="Times New Roman" w:cs="Times New Roman"/>
                <w:color w:val="000000" w:themeColor="text1"/>
              </w:rPr>
              <w:t xml:space="preserve"> Finance, 2</w:t>
            </w:r>
            <w:r w:rsidRPr="00746EF8">
              <w:rPr>
                <w:rFonts w:ascii="Times New Roman" w:hAnsi="Times New Roman" w:cs="Times New Roman"/>
                <w:color w:val="000000" w:themeColor="text1"/>
                <w:vertAlign w:val="superscript"/>
              </w:rPr>
              <w:t>nd</w:t>
            </w:r>
            <w:r w:rsidRPr="00746EF8">
              <w:rPr>
                <w:rFonts w:ascii="Times New Roman" w:hAnsi="Times New Roman" w:cs="Times New Roman"/>
                <w:color w:val="000000" w:themeColor="text1"/>
              </w:rPr>
              <w:t xml:space="preserve"> Edition, Paperback – 1, </w:t>
            </w:r>
            <w:proofErr w:type="spellStart"/>
            <w:r w:rsidRPr="00746EF8">
              <w:rPr>
                <w:rFonts w:ascii="Times New Roman" w:hAnsi="Times New Roman" w:cs="Times New Roman"/>
                <w:color w:val="000000" w:themeColor="text1"/>
              </w:rPr>
              <w:t>Mcgraw</w:t>
            </w:r>
            <w:proofErr w:type="spellEnd"/>
            <w:r w:rsidRPr="00746EF8">
              <w:rPr>
                <w:rFonts w:ascii="Times New Roman" w:hAnsi="Times New Roman" w:cs="Times New Roman"/>
                <w:color w:val="000000" w:themeColor="text1"/>
              </w:rPr>
              <w:t xml:space="preserve"> Hill, 2020</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90" w:type="dxa"/>
            <w:gridSpan w:val="12"/>
          </w:tcPr>
          <w:p w:rsidR="003A0B47" w:rsidRPr="00746EF8" w:rsidRDefault="003A0B47" w:rsidP="00B5568E">
            <w:pPr>
              <w:pStyle w:val="BodyText"/>
              <w:ind w:left="72" w:right="249"/>
              <w:jc w:val="left"/>
              <w:rPr>
                <w:rFonts w:ascii="Times New Roman" w:hAnsi="Times New Roman" w:cs="Times New Roman"/>
                <w:color w:val="000000" w:themeColor="text1"/>
              </w:rPr>
            </w:pPr>
            <w:proofErr w:type="spellStart"/>
            <w:r w:rsidRPr="00746EF8">
              <w:rPr>
                <w:rFonts w:ascii="Times New Roman" w:hAnsi="Times New Roman" w:cs="Times New Roman"/>
                <w:color w:val="000000" w:themeColor="text1"/>
              </w:rPr>
              <w:t>Parag</w:t>
            </w:r>
            <w:proofErr w:type="spellEnd"/>
            <w:r w:rsidRPr="00746EF8">
              <w:rPr>
                <w:rFonts w:ascii="Times New Roman" w:hAnsi="Times New Roman" w:cs="Times New Roman"/>
                <w:color w:val="000000" w:themeColor="text1"/>
              </w:rPr>
              <w:t xml:space="preserve"> Parikh, Value Investing and </w:t>
            </w:r>
            <w:proofErr w:type="spellStart"/>
            <w:r w:rsidRPr="00746EF8">
              <w:rPr>
                <w:rFonts w:ascii="Times New Roman" w:hAnsi="Times New Roman" w:cs="Times New Roman"/>
                <w:color w:val="000000" w:themeColor="text1"/>
              </w:rPr>
              <w:t>Behavioural</w:t>
            </w:r>
            <w:proofErr w:type="spellEnd"/>
            <w:r w:rsidRPr="00746EF8">
              <w:rPr>
                <w:rFonts w:ascii="Times New Roman" w:hAnsi="Times New Roman" w:cs="Times New Roman"/>
                <w:color w:val="000000" w:themeColor="text1"/>
              </w:rPr>
              <w:t xml:space="preserve"> Finance: Insights into Indian Stock Markets, </w:t>
            </w:r>
            <w:proofErr w:type="spellStart"/>
            <w:r w:rsidRPr="00746EF8">
              <w:rPr>
                <w:rFonts w:ascii="Times New Roman" w:hAnsi="Times New Roman" w:cs="Times New Roman"/>
                <w:color w:val="000000" w:themeColor="text1"/>
              </w:rPr>
              <w:t>Mcgraw</w:t>
            </w:r>
            <w:proofErr w:type="spellEnd"/>
            <w:r w:rsidRPr="00746EF8">
              <w:rPr>
                <w:rFonts w:ascii="Times New Roman" w:hAnsi="Times New Roman" w:cs="Times New Roman"/>
                <w:color w:val="000000" w:themeColor="text1"/>
              </w:rPr>
              <w:t xml:space="preserve"> Hill Education, 2017</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90" w:type="dxa"/>
            <w:gridSpan w:val="12"/>
          </w:tcPr>
          <w:p w:rsidR="003A0B47" w:rsidRPr="00746EF8" w:rsidRDefault="003A0B47" w:rsidP="00B5568E">
            <w:pPr>
              <w:pStyle w:val="BodyText"/>
              <w:ind w:left="72" w:right="249"/>
              <w:rPr>
                <w:rFonts w:ascii="Times New Roman" w:hAnsi="Times New Roman" w:cs="Times New Roman"/>
                <w:color w:val="000000" w:themeColor="text1"/>
              </w:rPr>
            </w:pPr>
            <w:proofErr w:type="spellStart"/>
            <w:r w:rsidRPr="00746EF8">
              <w:rPr>
                <w:rFonts w:ascii="Times New Roman" w:hAnsi="Times New Roman" w:cs="Times New Roman"/>
                <w:color w:val="000000" w:themeColor="text1"/>
              </w:rPr>
              <w:t>Shleifer</w:t>
            </w:r>
            <w:proofErr w:type="spellEnd"/>
            <w:r w:rsidRPr="00746EF8">
              <w:rPr>
                <w:rFonts w:ascii="Times New Roman" w:hAnsi="Times New Roman" w:cs="Times New Roman"/>
                <w:color w:val="000000" w:themeColor="text1"/>
              </w:rPr>
              <w:t>, Andrei, Inefficient Markets: An Introduction to Behavioral Finance. Oxford, UK: Oxford University Press, 2000</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90" w:type="dxa"/>
            <w:gridSpan w:val="12"/>
          </w:tcPr>
          <w:p w:rsidR="003A0B47" w:rsidRPr="00746EF8" w:rsidRDefault="003A0B47" w:rsidP="00B5568E">
            <w:pPr>
              <w:pStyle w:val="BodyText"/>
              <w:ind w:left="72" w:right="249"/>
              <w:rPr>
                <w:rFonts w:ascii="Times New Roman" w:hAnsi="Times New Roman" w:cs="Times New Roman"/>
                <w:color w:val="000000" w:themeColor="text1"/>
              </w:rPr>
            </w:pPr>
            <w:r w:rsidRPr="00746EF8">
              <w:rPr>
                <w:rFonts w:ascii="Times New Roman" w:hAnsi="Times New Roman" w:cs="Times New Roman"/>
                <w:color w:val="000000" w:themeColor="text1"/>
              </w:rPr>
              <w:t xml:space="preserve">Thomas </w:t>
            </w:r>
            <w:proofErr w:type="spellStart"/>
            <w:r w:rsidRPr="00746EF8">
              <w:rPr>
                <w:rFonts w:ascii="Times New Roman" w:hAnsi="Times New Roman" w:cs="Times New Roman"/>
                <w:color w:val="000000" w:themeColor="text1"/>
              </w:rPr>
              <w:t>Kliestik</w:t>
            </w:r>
            <w:proofErr w:type="spellEnd"/>
            <w:r w:rsidRPr="00746EF8">
              <w:rPr>
                <w:rFonts w:ascii="Times New Roman" w:hAnsi="Times New Roman" w:cs="Times New Roman"/>
                <w:color w:val="000000" w:themeColor="text1"/>
              </w:rPr>
              <w:t xml:space="preserve">, </w:t>
            </w:r>
            <w:proofErr w:type="spellStart"/>
            <w:r w:rsidRPr="00746EF8">
              <w:rPr>
                <w:rFonts w:ascii="Times New Roman" w:hAnsi="Times New Roman" w:cs="Times New Roman"/>
                <w:color w:val="000000" w:themeColor="text1"/>
              </w:rPr>
              <w:t>Katerina</w:t>
            </w:r>
            <w:proofErr w:type="spellEnd"/>
            <w:r w:rsidRPr="00746EF8">
              <w:rPr>
                <w:rFonts w:ascii="Times New Roman" w:hAnsi="Times New Roman" w:cs="Times New Roman"/>
                <w:color w:val="000000" w:themeColor="text1"/>
              </w:rPr>
              <w:t xml:space="preserve"> </w:t>
            </w:r>
            <w:proofErr w:type="spellStart"/>
            <w:r w:rsidRPr="00746EF8">
              <w:rPr>
                <w:rFonts w:ascii="Times New Roman" w:hAnsi="Times New Roman" w:cs="Times New Roman"/>
                <w:color w:val="000000" w:themeColor="text1"/>
              </w:rPr>
              <w:t>Valaskova</w:t>
            </w:r>
            <w:proofErr w:type="spellEnd"/>
            <w:r w:rsidRPr="00746EF8">
              <w:rPr>
                <w:rFonts w:ascii="Times New Roman" w:hAnsi="Times New Roman" w:cs="Times New Roman"/>
                <w:color w:val="000000" w:themeColor="text1"/>
              </w:rPr>
              <w:t xml:space="preserve">, and Maria </w:t>
            </w:r>
            <w:proofErr w:type="spellStart"/>
            <w:r w:rsidRPr="00746EF8">
              <w:rPr>
                <w:rFonts w:ascii="Times New Roman" w:hAnsi="Times New Roman" w:cs="Times New Roman"/>
                <w:color w:val="000000" w:themeColor="text1"/>
              </w:rPr>
              <w:t>Kovacova</w:t>
            </w:r>
            <w:proofErr w:type="spellEnd"/>
            <w:r w:rsidRPr="00746EF8">
              <w:rPr>
                <w:rFonts w:ascii="Times New Roman" w:hAnsi="Times New Roman" w:cs="Times New Roman"/>
                <w:color w:val="000000" w:themeColor="text1"/>
              </w:rPr>
              <w:t xml:space="preserve">,  Advances in </w:t>
            </w:r>
            <w:proofErr w:type="spellStart"/>
            <w:r w:rsidRPr="00746EF8">
              <w:rPr>
                <w:rFonts w:ascii="Times New Roman" w:hAnsi="Times New Roman" w:cs="Times New Roman"/>
                <w:color w:val="000000" w:themeColor="text1"/>
              </w:rPr>
              <w:t>Behavioural</w:t>
            </w:r>
            <w:proofErr w:type="spellEnd"/>
            <w:r w:rsidRPr="00746EF8">
              <w:rPr>
                <w:rFonts w:ascii="Times New Roman" w:hAnsi="Times New Roman" w:cs="Times New Roman"/>
                <w:color w:val="000000" w:themeColor="text1"/>
              </w:rPr>
              <w:t xml:space="preserve"> Finance and Economics, MDPI, 2021</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90" w:type="dxa"/>
            <w:gridSpan w:val="12"/>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Singh </w:t>
            </w:r>
            <w:proofErr w:type="spellStart"/>
            <w:r w:rsidRPr="00746EF8">
              <w:rPr>
                <w:rFonts w:ascii="Times New Roman" w:hAnsi="Times New Roman" w:cs="Times New Roman"/>
                <w:color w:val="000000" w:themeColor="text1"/>
                <w:sz w:val="24"/>
                <w:szCs w:val="24"/>
              </w:rPr>
              <w:t>Ranjit</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Behavioural</w:t>
            </w:r>
            <w:proofErr w:type="spellEnd"/>
            <w:r w:rsidRPr="00746EF8">
              <w:rPr>
                <w:rFonts w:ascii="Times New Roman" w:hAnsi="Times New Roman" w:cs="Times New Roman"/>
                <w:color w:val="000000" w:themeColor="text1"/>
                <w:sz w:val="24"/>
                <w:szCs w:val="24"/>
              </w:rPr>
              <w:t xml:space="preserve"> Finance, PHI Learning Pvt. Ltd., 2019</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90" w:type="dxa"/>
            <w:gridSpan w:val="12"/>
          </w:tcPr>
          <w:p w:rsidR="003A0B47" w:rsidRPr="00746EF8" w:rsidRDefault="003A0B47" w:rsidP="00B5568E">
            <w:pPr>
              <w:spacing w:after="0" w:line="240" w:lineRule="auto"/>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w w:val="120"/>
                <w:sz w:val="24"/>
                <w:szCs w:val="24"/>
              </w:rPr>
              <w:t>Sujata</w:t>
            </w:r>
            <w:proofErr w:type="spellEnd"/>
            <w:r w:rsidRPr="00746EF8">
              <w:rPr>
                <w:rFonts w:ascii="Times New Roman" w:hAnsi="Times New Roman" w:cs="Times New Roman"/>
                <w:color w:val="000000" w:themeColor="text1"/>
                <w:w w:val="120"/>
                <w:sz w:val="24"/>
                <w:szCs w:val="24"/>
              </w:rPr>
              <w:t xml:space="preserve"> </w:t>
            </w:r>
            <w:proofErr w:type="spellStart"/>
            <w:r w:rsidRPr="00746EF8">
              <w:rPr>
                <w:rFonts w:ascii="Times New Roman" w:hAnsi="Times New Roman" w:cs="Times New Roman"/>
                <w:color w:val="000000" w:themeColor="text1"/>
                <w:w w:val="120"/>
                <w:sz w:val="24"/>
                <w:szCs w:val="24"/>
              </w:rPr>
              <w:t>Kapoor</w:t>
            </w:r>
            <w:proofErr w:type="spellEnd"/>
            <w:r w:rsidRPr="00746EF8">
              <w:rPr>
                <w:rFonts w:ascii="Times New Roman" w:hAnsi="Times New Roman" w:cs="Times New Roman"/>
                <w:color w:val="000000" w:themeColor="text1"/>
                <w:w w:val="120"/>
                <w:sz w:val="24"/>
                <w:szCs w:val="24"/>
              </w:rPr>
              <w:t xml:space="preserve">, Jaya </w:t>
            </w:r>
            <w:proofErr w:type="spellStart"/>
            <w:r w:rsidRPr="00746EF8">
              <w:rPr>
                <w:rFonts w:ascii="Times New Roman" w:hAnsi="Times New Roman" w:cs="Times New Roman"/>
                <w:color w:val="000000" w:themeColor="text1"/>
                <w:w w:val="120"/>
                <w:sz w:val="24"/>
                <w:szCs w:val="24"/>
              </w:rPr>
              <w:t>MamtaProsad</w:t>
            </w:r>
            <w:proofErr w:type="spellEnd"/>
            <w:r w:rsidRPr="00746EF8">
              <w:rPr>
                <w:rFonts w:ascii="Times New Roman" w:hAnsi="Times New Roman" w:cs="Times New Roman"/>
                <w:color w:val="000000" w:themeColor="text1"/>
                <w:w w:val="120"/>
                <w:sz w:val="24"/>
                <w:szCs w:val="24"/>
              </w:rPr>
              <w:t xml:space="preserve">, </w:t>
            </w:r>
            <w:proofErr w:type="spellStart"/>
            <w:r w:rsidRPr="00746EF8">
              <w:rPr>
                <w:rFonts w:ascii="Times New Roman" w:hAnsi="Times New Roman" w:cs="Times New Roman"/>
                <w:color w:val="000000" w:themeColor="text1"/>
                <w:w w:val="120"/>
                <w:sz w:val="24"/>
                <w:szCs w:val="24"/>
              </w:rPr>
              <w:t>Behavioural</w:t>
            </w:r>
            <w:proofErr w:type="spellEnd"/>
            <w:r w:rsidRPr="00746EF8">
              <w:rPr>
                <w:rFonts w:ascii="Times New Roman" w:hAnsi="Times New Roman" w:cs="Times New Roman"/>
                <w:color w:val="000000" w:themeColor="text1"/>
                <w:w w:val="120"/>
                <w:sz w:val="24"/>
                <w:szCs w:val="24"/>
              </w:rPr>
              <w:t xml:space="preserve"> Finance, Sage Publications India Pvt. Ltd., 2019.</w:t>
            </w:r>
          </w:p>
        </w:tc>
      </w:tr>
    </w:tbl>
    <w:p w:rsidR="003A0B47" w:rsidRDefault="003A0B47" w:rsidP="003A0B47">
      <w:pPr>
        <w:spacing w:after="0" w:line="240" w:lineRule="auto"/>
        <w:rPr>
          <w:rFonts w:ascii="Times New Roman" w:hAnsi="Times New Roman" w:cs="Times New Roman"/>
          <w:color w:val="000000" w:themeColor="text1"/>
          <w:sz w:val="24"/>
          <w:szCs w:val="24"/>
        </w:rPr>
      </w:pPr>
    </w:p>
    <w:p w:rsidR="003A0B47" w:rsidRDefault="003A0B47" w:rsidP="003A0B47">
      <w:pPr>
        <w:spacing w:after="0" w:line="240" w:lineRule="auto"/>
        <w:rPr>
          <w:rFonts w:ascii="Times New Roman" w:hAnsi="Times New Roman" w:cs="Times New Roman"/>
          <w:color w:val="000000" w:themeColor="text1"/>
          <w:sz w:val="24"/>
          <w:szCs w:val="24"/>
        </w:rPr>
      </w:pPr>
    </w:p>
    <w:p w:rsidR="003A0B47" w:rsidRPr="00DD6F8B" w:rsidRDefault="003A0B47" w:rsidP="003A0B47">
      <w:pPr>
        <w:spacing w:after="0" w:line="240" w:lineRule="auto"/>
        <w:jc w:val="center"/>
        <w:rPr>
          <w:rFonts w:ascii="Times New Roman" w:hAnsi="Times New Roman" w:cs="Times New Roman"/>
          <w:b/>
          <w:color w:val="000000" w:themeColor="text1"/>
          <w:sz w:val="24"/>
          <w:szCs w:val="24"/>
        </w:rPr>
      </w:pPr>
      <w:r w:rsidRPr="00DD6F8B">
        <w:rPr>
          <w:rFonts w:ascii="Times New Roman" w:hAnsi="Times New Roman" w:cs="Times New Roman"/>
          <w:b/>
          <w:color w:val="000000" w:themeColor="text1"/>
          <w:sz w:val="24"/>
          <w:szCs w:val="24"/>
        </w:rPr>
        <w:lastRenderedPageBreak/>
        <w:t>CO-PO MAPPING</w:t>
      </w:r>
    </w:p>
    <w:p w:rsidR="003A0B47" w:rsidRPr="00746EF8"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A473DB">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A473DB">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A473DB">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A473DB">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A473DB">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Pr="00746EF8" w:rsidRDefault="003A0B47" w:rsidP="003A0B47">
      <w:pPr>
        <w:spacing w:after="0" w:line="240" w:lineRule="auto"/>
        <w:rPr>
          <w:rFonts w:ascii="Times New Roman" w:hAnsi="Times New Roman" w:cs="Times New Roman"/>
          <w:color w:val="000000" w:themeColor="text1"/>
          <w:sz w:val="24"/>
          <w:szCs w:val="24"/>
        </w:rPr>
      </w:pPr>
    </w:p>
    <w:p w:rsidR="003A0B47" w:rsidRDefault="003A0B47" w:rsidP="003A0B4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jc w:val="center"/>
        <w:rPr>
          <w:rFonts w:ascii="Times New Roman" w:eastAsia="Times New Roman" w:hAnsi="Times New Roman" w:cs="Times New Roman"/>
          <w:b/>
          <w:color w:val="000000" w:themeColor="text1"/>
          <w:sz w:val="24"/>
          <w:szCs w:val="24"/>
        </w:rPr>
      </w:pPr>
    </w:p>
    <w:p w:rsidR="003A0B47" w:rsidRDefault="003A0B47" w:rsidP="003A0B47">
      <w:pPr>
        <w:spacing w:after="0" w:line="240" w:lineRule="auto"/>
        <w:jc w:val="center"/>
        <w:rPr>
          <w:rFonts w:ascii="Times New Roman" w:hAnsi="Times New Roman" w:cs="Times New Roman"/>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4"/>
        <w:gridCol w:w="1050"/>
        <w:gridCol w:w="344"/>
        <w:gridCol w:w="344"/>
        <w:gridCol w:w="344"/>
        <w:gridCol w:w="344"/>
        <w:gridCol w:w="69"/>
        <w:gridCol w:w="361"/>
        <w:gridCol w:w="430"/>
        <w:gridCol w:w="289"/>
        <w:gridCol w:w="180"/>
        <w:gridCol w:w="564"/>
        <w:gridCol w:w="605"/>
      </w:tblGrid>
      <w:tr w:rsidR="003A0B47" w:rsidRPr="00746EF8" w:rsidTr="00B5568E">
        <w:trPr>
          <w:trHeight w:val="333"/>
        </w:trPr>
        <w:tc>
          <w:tcPr>
            <w:tcW w:w="161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6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5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05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vAlign w:val="center"/>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Financial </w:t>
            </w:r>
            <w:proofErr w:type="spellStart"/>
            <w:r w:rsidRPr="00746EF8">
              <w:rPr>
                <w:rFonts w:ascii="Times New Roman" w:hAnsi="Times New Roman" w:cs="Times New Roman"/>
                <w:b/>
                <w:color w:val="000000" w:themeColor="text1"/>
                <w:sz w:val="24"/>
                <w:szCs w:val="24"/>
              </w:rPr>
              <w:t>Modelling</w:t>
            </w:r>
            <w:proofErr w:type="spellEnd"/>
          </w:p>
        </w:tc>
        <w:tc>
          <w:tcPr>
            <w:tcW w:w="105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Elective </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430"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5"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equip the students with the knowledge of different aspects of financial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and be familiar with using financial functions in a spreadsheet.</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gain an understanding of the valuation tools and techniques used in bond and equity valuation.</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design and construct useful and robust corporate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applications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learn about the risk and return of a portfolio and how to measure them using different methods.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acquaint the students with the fundamentals of derivative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and their application</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759" w:type="dxa"/>
            <w:gridSpan w:val="7"/>
          </w:tcPr>
          <w:p w:rsidR="003A0B47" w:rsidRPr="00746EF8" w:rsidRDefault="003A0B47" w:rsidP="00B5568E">
            <w:pPr>
              <w:pStyle w:val="NoSpacing"/>
              <w:jc w:val="both"/>
              <w:rPr>
                <w:rFonts w:ascii="Times New Roman" w:hAnsi="Times New Roman" w:cs="Times New Roman"/>
                <w:color w:val="000000" w:themeColor="text1"/>
                <w:sz w:val="24"/>
                <w:szCs w:val="24"/>
              </w:rPr>
            </w:pPr>
            <w:r w:rsidRPr="00746EF8">
              <w:rPr>
                <w:rFonts w:ascii="Times New Roman" w:hAnsi="Times New Roman" w:cs="Times New Roman"/>
                <w:b/>
                <w:bCs/>
                <w:color w:val="000000" w:themeColor="text1"/>
                <w:sz w:val="24"/>
                <w:szCs w:val="24"/>
              </w:rPr>
              <w:t xml:space="preserve">Introduction to financial </w:t>
            </w:r>
            <w:proofErr w:type="spellStart"/>
            <w:r w:rsidRPr="00746EF8">
              <w:rPr>
                <w:rFonts w:ascii="Times New Roman" w:hAnsi="Times New Roman" w:cs="Times New Roman"/>
                <w:b/>
                <w:bCs/>
                <w:color w:val="000000" w:themeColor="text1"/>
                <w:sz w:val="24"/>
                <w:szCs w:val="24"/>
              </w:rPr>
              <w:t>modelling</w:t>
            </w:r>
            <w:proofErr w:type="spellEnd"/>
            <w:r w:rsidRPr="00746EF8">
              <w:rPr>
                <w:rFonts w:ascii="Times New Roman" w:hAnsi="Times New Roman" w:cs="Times New Roman"/>
                <w:b/>
                <w:bCs/>
                <w:color w:val="000000" w:themeColor="text1"/>
                <w:sz w:val="24"/>
                <w:szCs w:val="24"/>
              </w:rPr>
              <w:t xml:space="preserve"> &amp; built-in functions using spread sheets</w:t>
            </w:r>
            <w:r w:rsidRPr="00746EF8">
              <w:rPr>
                <w:rFonts w:ascii="Times New Roman" w:hAnsi="Times New Roman" w:cs="Times New Roman"/>
                <w:color w:val="000000" w:themeColor="text1"/>
                <w:sz w:val="24"/>
                <w:szCs w:val="24"/>
              </w:rPr>
              <w:t>-</w:t>
            </w:r>
            <w:r w:rsidRPr="00746EF8">
              <w:rPr>
                <w:rFonts w:ascii="Times New Roman" w:hAnsi="Times New Roman" w:cs="Times New Roman"/>
                <w:bCs/>
                <w:color w:val="000000" w:themeColor="text1"/>
                <w:sz w:val="24"/>
                <w:szCs w:val="24"/>
              </w:rPr>
              <w:t xml:space="preserve">Introduction to Financial </w:t>
            </w:r>
            <w:proofErr w:type="spellStart"/>
            <w:r w:rsidRPr="00746EF8">
              <w:rPr>
                <w:rFonts w:ascii="Times New Roman" w:hAnsi="Times New Roman" w:cs="Times New Roman"/>
                <w:bCs/>
                <w:color w:val="000000" w:themeColor="text1"/>
                <w:sz w:val="24"/>
                <w:szCs w:val="24"/>
              </w:rPr>
              <w:t>Modelling</w:t>
            </w:r>
            <w:proofErr w:type="spellEnd"/>
            <w:r w:rsidRPr="00746EF8">
              <w:rPr>
                <w:rFonts w:ascii="Times New Roman" w:hAnsi="Times New Roman" w:cs="Times New Roman"/>
                <w:bCs/>
                <w:color w:val="000000" w:themeColor="text1"/>
                <w:sz w:val="24"/>
                <w:szCs w:val="24"/>
              </w:rPr>
              <w:t xml:space="preserve">- Need for Financial </w:t>
            </w:r>
            <w:proofErr w:type="spellStart"/>
            <w:r w:rsidRPr="00746EF8">
              <w:rPr>
                <w:rFonts w:ascii="Times New Roman" w:hAnsi="Times New Roman" w:cs="Times New Roman"/>
                <w:bCs/>
                <w:color w:val="000000" w:themeColor="text1"/>
                <w:sz w:val="24"/>
                <w:szCs w:val="24"/>
              </w:rPr>
              <w:t>Modelling</w:t>
            </w:r>
            <w:proofErr w:type="spellEnd"/>
            <w:r w:rsidRPr="00746EF8">
              <w:rPr>
                <w:rFonts w:ascii="Times New Roman" w:hAnsi="Times New Roman" w:cs="Times New Roman"/>
                <w:bCs/>
                <w:color w:val="000000" w:themeColor="text1"/>
                <w:sz w:val="24"/>
                <w:szCs w:val="24"/>
              </w:rPr>
              <w:t xml:space="preserve">- Steps for effective financial </w:t>
            </w:r>
            <w:proofErr w:type="spellStart"/>
            <w:r w:rsidRPr="00746EF8">
              <w:rPr>
                <w:rFonts w:ascii="Times New Roman" w:hAnsi="Times New Roman" w:cs="Times New Roman"/>
                <w:bCs/>
                <w:color w:val="000000" w:themeColor="text1"/>
                <w:sz w:val="24"/>
                <w:szCs w:val="24"/>
              </w:rPr>
              <w:t>modelling</w:t>
            </w:r>
            <w:proofErr w:type="spellEnd"/>
            <w:r w:rsidRPr="00746EF8">
              <w:rPr>
                <w:rFonts w:ascii="Times New Roman" w:hAnsi="Times New Roman" w:cs="Times New Roman"/>
                <w:bCs/>
                <w:color w:val="000000" w:themeColor="text1"/>
                <w:sz w:val="24"/>
                <w:szCs w:val="24"/>
              </w:rPr>
              <w:t xml:space="preserve"> - Introduction to Time value of money &amp; Lookup array functions: FV, PV, PMT, RATE, NPER, </w:t>
            </w:r>
            <w:proofErr w:type="spellStart"/>
            <w:r w:rsidRPr="00746EF8">
              <w:rPr>
                <w:rFonts w:ascii="Times New Roman" w:hAnsi="Times New Roman" w:cs="Times New Roman"/>
                <w:bCs/>
                <w:color w:val="000000" w:themeColor="text1"/>
                <w:sz w:val="24"/>
                <w:szCs w:val="24"/>
              </w:rPr>
              <w:t>Vlookup</w:t>
            </w:r>
            <w:proofErr w:type="spellEnd"/>
            <w:r w:rsidRPr="00746EF8">
              <w:rPr>
                <w:rFonts w:ascii="Times New Roman" w:hAnsi="Times New Roman" w:cs="Times New Roman"/>
                <w:bCs/>
                <w:color w:val="000000" w:themeColor="text1"/>
                <w:sz w:val="24"/>
                <w:szCs w:val="24"/>
              </w:rPr>
              <w:t xml:space="preserve">, </w:t>
            </w:r>
            <w:proofErr w:type="spellStart"/>
            <w:r w:rsidRPr="00746EF8">
              <w:rPr>
                <w:rFonts w:ascii="Times New Roman" w:hAnsi="Times New Roman" w:cs="Times New Roman"/>
                <w:bCs/>
                <w:color w:val="000000" w:themeColor="text1"/>
                <w:sz w:val="24"/>
                <w:szCs w:val="24"/>
              </w:rPr>
              <w:t>Hlookup</w:t>
            </w:r>
            <w:proofErr w:type="spellEnd"/>
            <w:r w:rsidRPr="00746EF8">
              <w:rPr>
                <w:rFonts w:ascii="Times New Roman" w:hAnsi="Times New Roman" w:cs="Times New Roman"/>
                <w:bCs/>
                <w:color w:val="000000" w:themeColor="text1"/>
                <w:sz w:val="24"/>
                <w:szCs w:val="24"/>
              </w:rPr>
              <w:t xml:space="preserve">, if, </w:t>
            </w:r>
            <w:proofErr w:type="spellStart"/>
            <w:r w:rsidRPr="00746EF8">
              <w:rPr>
                <w:rFonts w:ascii="Times New Roman" w:hAnsi="Times New Roman" w:cs="Times New Roman"/>
                <w:bCs/>
                <w:color w:val="000000" w:themeColor="text1"/>
                <w:sz w:val="24"/>
                <w:szCs w:val="24"/>
              </w:rPr>
              <w:t>countif</w:t>
            </w:r>
            <w:proofErr w:type="spellEnd"/>
            <w:r w:rsidRPr="00746EF8">
              <w:rPr>
                <w:rFonts w:ascii="Times New Roman" w:hAnsi="Times New Roman" w:cs="Times New Roman"/>
                <w:bCs/>
                <w:color w:val="000000" w:themeColor="text1"/>
                <w:sz w:val="24"/>
                <w:szCs w:val="24"/>
              </w:rPr>
              <w:t xml:space="preserve">, etc - Time value of Money Models: EMI with Single &amp; Two Interest rates –Loan amortization </w:t>
            </w:r>
            <w:proofErr w:type="spellStart"/>
            <w:r w:rsidRPr="00746EF8">
              <w:rPr>
                <w:rFonts w:ascii="Times New Roman" w:hAnsi="Times New Roman" w:cs="Times New Roman"/>
                <w:bCs/>
                <w:color w:val="000000" w:themeColor="text1"/>
                <w:sz w:val="24"/>
                <w:szCs w:val="24"/>
              </w:rPr>
              <w:t>modelling</w:t>
            </w:r>
            <w:proofErr w:type="spellEnd"/>
            <w:r w:rsidRPr="00746EF8">
              <w:rPr>
                <w:rFonts w:ascii="Times New Roman" w:hAnsi="Times New Roman" w:cs="Times New Roman"/>
                <w:bCs/>
                <w:color w:val="000000" w:themeColor="text1"/>
                <w:sz w:val="24"/>
                <w:szCs w:val="24"/>
              </w:rPr>
              <w:t>-Debenture redemption modeling.</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759" w:type="dxa"/>
            <w:gridSpan w:val="7"/>
          </w:tcPr>
          <w:p w:rsidR="003A0B47" w:rsidRPr="00746EF8" w:rsidRDefault="003A0B47" w:rsidP="00B5568E">
            <w:pPr>
              <w:pStyle w:val="NoSpacing"/>
              <w:jc w:val="both"/>
              <w:rPr>
                <w:rFonts w:ascii="Times New Roman" w:hAnsi="Times New Roman" w:cs="Times New Roman"/>
                <w:color w:val="000000" w:themeColor="text1"/>
                <w:sz w:val="24"/>
                <w:szCs w:val="24"/>
              </w:rPr>
            </w:pPr>
            <w:r w:rsidRPr="00746EF8">
              <w:rPr>
                <w:rFonts w:ascii="Times New Roman" w:hAnsi="Times New Roman" w:cs="Times New Roman"/>
                <w:b/>
                <w:bCs/>
                <w:color w:val="000000" w:themeColor="text1"/>
                <w:sz w:val="24"/>
                <w:szCs w:val="24"/>
              </w:rPr>
              <w:t xml:space="preserve">Bond &amp; Equity Share Valuation </w:t>
            </w:r>
            <w:proofErr w:type="spellStart"/>
            <w:r w:rsidRPr="00746EF8">
              <w:rPr>
                <w:rFonts w:ascii="Times New Roman" w:hAnsi="Times New Roman" w:cs="Times New Roman"/>
                <w:b/>
                <w:bCs/>
                <w:color w:val="000000" w:themeColor="text1"/>
                <w:sz w:val="24"/>
                <w:szCs w:val="24"/>
              </w:rPr>
              <w:t>Modelling</w:t>
            </w:r>
            <w:proofErr w:type="spellEnd"/>
            <w:r w:rsidRPr="00746EF8">
              <w:rPr>
                <w:rFonts w:ascii="Times New Roman" w:hAnsi="Times New Roman" w:cs="Times New Roman"/>
                <w:b/>
                <w:bCs/>
                <w:color w:val="000000" w:themeColor="text1"/>
                <w:sz w:val="24"/>
                <w:szCs w:val="24"/>
              </w:rPr>
              <w:t>-</w:t>
            </w:r>
            <w:r w:rsidRPr="00746EF8">
              <w:rPr>
                <w:rFonts w:ascii="Times New Roman" w:hAnsi="Times New Roman" w:cs="Times New Roman"/>
                <w:bCs/>
                <w:color w:val="000000" w:themeColor="text1"/>
                <w:sz w:val="24"/>
                <w:szCs w:val="24"/>
              </w:rPr>
              <w:t xml:space="preserve">Bond valuation – Yield to Maturity (YTM): Rate method Vs IRR method-Flexi Bond and Strip Bond YTM </w:t>
            </w:r>
            <w:proofErr w:type="spellStart"/>
            <w:r w:rsidRPr="00746EF8">
              <w:rPr>
                <w:rFonts w:ascii="Times New Roman" w:hAnsi="Times New Roman" w:cs="Times New Roman"/>
                <w:bCs/>
                <w:color w:val="000000" w:themeColor="text1"/>
                <w:sz w:val="24"/>
                <w:szCs w:val="24"/>
              </w:rPr>
              <w:t>Modelling</w:t>
            </w:r>
            <w:proofErr w:type="spellEnd"/>
            <w:r w:rsidRPr="00746EF8">
              <w:rPr>
                <w:rFonts w:ascii="Times New Roman" w:hAnsi="Times New Roman" w:cs="Times New Roman"/>
                <w:bCs/>
                <w:color w:val="000000" w:themeColor="text1"/>
                <w:sz w:val="24"/>
                <w:szCs w:val="24"/>
              </w:rPr>
              <w:t xml:space="preserve">-Bond redemption </w:t>
            </w:r>
            <w:proofErr w:type="spellStart"/>
            <w:r w:rsidRPr="00746EF8">
              <w:rPr>
                <w:rFonts w:ascii="Times New Roman" w:hAnsi="Times New Roman" w:cs="Times New Roman"/>
                <w:bCs/>
                <w:color w:val="000000" w:themeColor="text1"/>
                <w:sz w:val="24"/>
                <w:szCs w:val="24"/>
              </w:rPr>
              <w:t>modelling</w:t>
            </w:r>
            <w:proofErr w:type="spellEnd"/>
            <w:r w:rsidRPr="00746EF8">
              <w:rPr>
                <w:rFonts w:ascii="Times New Roman" w:hAnsi="Times New Roman" w:cs="Times New Roman"/>
                <w:bCs/>
                <w:color w:val="000000" w:themeColor="text1"/>
                <w:sz w:val="24"/>
                <w:szCs w:val="24"/>
              </w:rPr>
              <w:t xml:space="preserve"> -Equity share </w:t>
            </w:r>
            <w:r w:rsidRPr="00746EF8">
              <w:rPr>
                <w:rFonts w:ascii="Times New Roman" w:hAnsi="Times New Roman" w:cs="Times New Roman"/>
                <w:bCs/>
                <w:color w:val="000000" w:themeColor="text1"/>
                <w:sz w:val="24"/>
                <w:szCs w:val="24"/>
              </w:rPr>
              <w:lastRenderedPageBreak/>
              <w:t xml:space="preserve">valuation: Multiple growth rate valuation </w:t>
            </w:r>
            <w:proofErr w:type="spellStart"/>
            <w:r w:rsidRPr="00746EF8">
              <w:rPr>
                <w:rFonts w:ascii="Times New Roman" w:hAnsi="Times New Roman" w:cs="Times New Roman"/>
                <w:bCs/>
                <w:color w:val="000000" w:themeColor="text1"/>
                <w:sz w:val="24"/>
                <w:szCs w:val="24"/>
              </w:rPr>
              <w:t>modelling</w:t>
            </w:r>
            <w:proofErr w:type="spellEnd"/>
            <w:r w:rsidRPr="00746EF8">
              <w:rPr>
                <w:rFonts w:ascii="Times New Roman" w:hAnsi="Times New Roman" w:cs="Times New Roman"/>
                <w:bCs/>
                <w:color w:val="000000" w:themeColor="text1"/>
                <w:sz w:val="24"/>
                <w:szCs w:val="24"/>
              </w:rPr>
              <w:t xml:space="preserve"> with and without growth rates.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III</w:t>
            </w:r>
          </w:p>
        </w:tc>
        <w:tc>
          <w:tcPr>
            <w:tcW w:w="5759" w:type="dxa"/>
            <w:gridSpan w:val="7"/>
          </w:tcPr>
          <w:p w:rsidR="003A0B47" w:rsidRPr="00746EF8" w:rsidRDefault="003A0B47" w:rsidP="00B5568E">
            <w:pPr>
              <w:pStyle w:val="NoSpacing"/>
              <w:jc w:val="both"/>
              <w:rPr>
                <w:rFonts w:ascii="Times New Roman" w:hAnsi="Times New Roman" w:cs="Times New Roman"/>
                <w:color w:val="000000" w:themeColor="text1"/>
                <w:sz w:val="24"/>
                <w:szCs w:val="24"/>
              </w:rPr>
            </w:pPr>
            <w:r w:rsidRPr="00746EF8">
              <w:rPr>
                <w:rFonts w:ascii="Times New Roman" w:hAnsi="Times New Roman" w:cs="Times New Roman"/>
                <w:b/>
                <w:bCs/>
                <w:color w:val="000000" w:themeColor="text1"/>
                <w:sz w:val="24"/>
                <w:szCs w:val="24"/>
              </w:rPr>
              <w:t xml:space="preserve">Corporate Financial </w:t>
            </w:r>
            <w:proofErr w:type="spellStart"/>
            <w:r w:rsidRPr="00746EF8">
              <w:rPr>
                <w:rFonts w:ascii="Times New Roman" w:hAnsi="Times New Roman" w:cs="Times New Roman"/>
                <w:b/>
                <w:bCs/>
                <w:color w:val="000000" w:themeColor="text1"/>
                <w:sz w:val="24"/>
                <w:szCs w:val="24"/>
              </w:rPr>
              <w:t>Modelling</w:t>
            </w:r>
            <w:proofErr w:type="spellEnd"/>
            <w:r w:rsidRPr="00746EF8">
              <w:rPr>
                <w:rFonts w:ascii="Times New Roman" w:hAnsi="Times New Roman" w:cs="Times New Roman"/>
                <w:b/>
                <w:bCs/>
                <w:color w:val="000000" w:themeColor="text1"/>
                <w:sz w:val="24"/>
                <w:szCs w:val="24"/>
              </w:rPr>
              <w:t>-</w:t>
            </w:r>
            <w:r w:rsidRPr="00746EF8">
              <w:rPr>
                <w:rFonts w:ascii="Times New Roman" w:hAnsi="Times New Roman" w:cs="Times New Roman"/>
                <w:color w:val="000000" w:themeColor="text1"/>
                <w:sz w:val="24"/>
                <w:szCs w:val="24"/>
              </w:rPr>
              <w:t xml:space="preserve">Altman z score, bankruptcy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 indifference point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 financial break-even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-corporate valuation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(two stage growth) - business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for capital budgeting evaluation: payback period, </w:t>
            </w:r>
            <w:proofErr w:type="spellStart"/>
            <w:r w:rsidRPr="00746EF8">
              <w:rPr>
                <w:rFonts w:ascii="Times New Roman" w:hAnsi="Times New Roman" w:cs="Times New Roman"/>
                <w:color w:val="000000" w:themeColor="text1"/>
                <w:sz w:val="24"/>
                <w:szCs w:val="24"/>
              </w:rPr>
              <w:t>npv</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irr</w:t>
            </w:r>
            <w:proofErr w:type="spellEnd"/>
            <w:r w:rsidRPr="00746EF8">
              <w:rPr>
                <w:rFonts w:ascii="Times New Roman" w:hAnsi="Times New Roman" w:cs="Times New Roman"/>
                <w:color w:val="000000" w:themeColor="text1"/>
                <w:sz w:val="24"/>
                <w:szCs w:val="24"/>
              </w:rPr>
              <w:t xml:space="preserve"> and </w:t>
            </w:r>
            <w:proofErr w:type="spellStart"/>
            <w:r w:rsidRPr="00746EF8">
              <w:rPr>
                <w:rFonts w:ascii="Times New Roman" w:hAnsi="Times New Roman" w:cs="Times New Roman"/>
                <w:color w:val="000000" w:themeColor="text1"/>
                <w:sz w:val="24"/>
                <w:szCs w:val="24"/>
              </w:rPr>
              <w:t>mirr</w:t>
            </w:r>
            <w:proofErr w:type="spellEnd"/>
            <w:r w:rsidRPr="00746EF8">
              <w:rPr>
                <w:rFonts w:ascii="Times New Roman" w:hAnsi="Times New Roman" w:cs="Times New Roman"/>
                <w:color w:val="000000" w:themeColor="text1"/>
                <w:sz w:val="24"/>
                <w:szCs w:val="24"/>
              </w:rPr>
              <w:t>.</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759" w:type="dxa"/>
            <w:gridSpan w:val="7"/>
          </w:tcPr>
          <w:p w:rsidR="003A0B47" w:rsidRPr="00746EF8" w:rsidRDefault="003A0B47" w:rsidP="00B5568E">
            <w:pPr>
              <w:pStyle w:val="NoSpacing"/>
              <w:jc w:val="both"/>
              <w:rPr>
                <w:rFonts w:ascii="Times New Roman" w:hAnsi="Times New Roman" w:cs="Times New Roman"/>
                <w:color w:val="000000" w:themeColor="text1"/>
                <w:sz w:val="24"/>
                <w:szCs w:val="24"/>
              </w:rPr>
            </w:pPr>
            <w:r w:rsidRPr="00746EF8">
              <w:rPr>
                <w:rFonts w:ascii="Times New Roman" w:hAnsi="Times New Roman" w:cs="Times New Roman"/>
                <w:b/>
                <w:bCs/>
                <w:color w:val="000000" w:themeColor="text1"/>
                <w:sz w:val="24"/>
                <w:szCs w:val="24"/>
              </w:rPr>
              <w:t xml:space="preserve">Portfolio </w:t>
            </w:r>
            <w:proofErr w:type="spellStart"/>
            <w:r w:rsidRPr="00746EF8">
              <w:rPr>
                <w:rFonts w:ascii="Times New Roman" w:hAnsi="Times New Roman" w:cs="Times New Roman"/>
                <w:b/>
                <w:bCs/>
                <w:color w:val="000000" w:themeColor="text1"/>
                <w:sz w:val="24"/>
                <w:szCs w:val="24"/>
              </w:rPr>
              <w:t>Modelling</w:t>
            </w:r>
            <w:proofErr w:type="spellEnd"/>
            <w:r w:rsidRPr="00746EF8">
              <w:rPr>
                <w:rFonts w:ascii="Times New Roman" w:hAnsi="Times New Roman" w:cs="Times New Roman"/>
                <w:b/>
                <w:bCs/>
                <w:color w:val="000000" w:themeColor="text1"/>
                <w:sz w:val="24"/>
                <w:szCs w:val="24"/>
              </w:rPr>
              <w:t>-</w:t>
            </w:r>
            <w:r w:rsidRPr="00746EF8">
              <w:rPr>
                <w:rFonts w:ascii="Times New Roman" w:hAnsi="Times New Roman" w:cs="Times New Roman"/>
                <w:color w:val="000000" w:themeColor="text1"/>
                <w:sz w:val="24"/>
                <w:szCs w:val="24"/>
              </w:rPr>
              <w:t xml:space="preserve">Risk beta and annualized return – security market line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 portfolio risk calculation (equal proportions) - portfolio risk optimization (varying proportions) - portfolio construction modeling.</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759" w:type="dxa"/>
            <w:gridSpan w:val="7"/>
          </w:tcPr>
          <w:p w:rsidR="003A0B47" w:rsidRPr="00746EF8" w:rsidRDefault="003A0B47" w:rsidP="00B5568E">
            <w:pPr>
              <w:pStyle w:val="NoSpacing"/>
              <w:jc w:val="both"/>
              <w:rPr>
                <w:rFonts w:ascii="Times New Roman" w:hAnsi="Times New Roman" w:cs="Times New Roman"/>
                <w:color w:val="000000" w:themeColor="text1"/>
                <w:sz w:val="24"/>
                <w:szCs w:val="24"/>
              </w:rPr>
            </w:pPr>
            <w:r w:rsidRPr="00746EF8">
              <w:rPr>
                <w:rFonts w:ascii="Times New Roman" w:hAnsi="Times New Roman" w:cs="Times New Roman"/>
                <w:b/>
                <w:bCs/>
                <w:color w:val="000000" w:themeColor="text1"/>
                <w:sz w:val="24"/>
                <w:szCs w:val="24"/>
              </w:rPr>
              <w:t xml:space="preserve">Derivative </w:t>
            </w:r>
            <w:proofErr w:type="spellStart"/>
            <w:r w:rsidRPr="00746EF8">
              <w:rPr>
                <w:rFonts w:ascii="Times New Roman" w:hAnsi="Times New Roman" w:cs="Times New Roman"/>
                <w:b/>
                <w:bCs/>
                <w:color w:val="000000" w:themeColor="text1"/>
                <w:sz w:val="24"/>
                <w:szCs w:val="24"/>
              </w:rPr>
              <w:t>Modelling</w:t>
            </w:r>
            <w:proofErr w:type="spellEnd"/>
            <w:r w:rsidRPr="00746EF8">
              <w:rPr>
                <w:rFonts w:ascii="Times New Roman" w:hAnsi="Times New Roman" w:cs="Times New Roman"/>
                <w:b/>
                <w:bCs/>
                <w:color w:val="000000" w:themeColor="text1"/>
                <w:sz w:val="24"/>
                <w:szCs w:val="24"/>
              </w:rPr>
              <w:t>-</w:t>
            </w:r>
            <w:r w:rsidRPr="00746EF8">
              <w:rPr>
                <w:rFonts w:ascii="Times New Roman" w:hAnsi="Times New Roman" w:cs="Times New Roman"/>
                <w:color w:val="000000" w:themeColor="text1"/>
                <w:sz w:val="24"/>
                <w:szCs w:val="24"/>
              </w:rPr>
              <w:t xml:space="preserve"> option pay off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long and short call &amp; put options -option pricing modeling (b-s model) - optimal hedge contract modeling</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2429" w:type="dxa"/>
            <w:gridSpan w:val="6"/>
            <w:vAlign w:val="center"/>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      45 </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759"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429" w:type="dxa"/>
            <w:gridSpan w:val="6"/>
            <w:vAlign w:val="center"/>
          </w:tcPr>
          <w:p w:rsidR="003A0B47" w:rsidRPr="00746EF8" w:rsidRDefault="003A0B47" w:rsidP="00B5568E">
            <w:pPr>
              <w:spacing w:after="0" w:line="240" w:lineRule="auto"/>
              <w:ind w:right="46"/>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759" w:type="dxa"/>
            <w:gridSpan w:val="7"/>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Identify </w:t>
            </w:r>
            <w:r w:rsidRPr="00746EF8">
              <w:rPr>
                <w:rFonts w:ascii="Times New Roman" w:hAnsi="Times New Roman" w:cs="Times New Roman"/>
                <w:color w:val="000000" w:themeColor="text1"/>
                <w:sz w:val="24"/>
                <w:szCs w:val="24"/>
              </w:rPr>
              <w:t>the relevance of financial models for various corporate finance purposes.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PO1,PO2,PO6,PO7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759" w:type="dxa"/>
            <w:gridSpan w:val="7"/>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Estimate the </w:t>
            </w:r>
            <w:r w:rsidRPr="00746EF8">
              <w:rPr>
                <w:rFonts w:ascii="Times New Roman" w:hAnsi="Times New Roman" w:cs="Times New Roman"/>
                <w:color w:val="000000" w:themeColor="text1"/>
                <w:sz w:val="24"/>
                <w:szCs w:val="24"/>
              </w:rPr>
              <w:t xml:space="preserve">securities by using the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techniques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PO1,PO2, PO6</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759" w:type="dxa"/>
            <w:gridSpan w:val="7"/>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Calculate </w:t>
            </w:r>
            <w:r w:rsidRPr="00746EF8">
              <w:rPr>
                <w:rFonts w:ascii="Times New Roman" w:hAnsi="Times New Roman" w:cs="Times New Roman"/>
                <w:color w:val="000000" w:themeColor="text1"/>
                <w:sz w:val="24"/>
                <w:szCs w:val="24"/>
              </w:rPr>
              <w:t>efficient financial budgeting and appraise the equity value of a company by applying various methods.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PO1,P2,PO6,PO7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Assess the </w:t>
            </w:r>
            <w:r w:rsidRPr="00746EF8">
              <w:rPr>
                <w:rFonts w:ascii="Times New Roman" w:hAnsi="Times New Roman" w:cs="Times New Roman"/>
                <w:color w:val="000000" w:themeColor="text1"/>
                <w:sz w:val="24"/>
                <w:szCs w:val="24"/>
              </w:rPr>
              <w:t>evaluation of securities through the tools and techniques of portfolio models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PO1,PO2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759" w:type="dxa"/>
            <w:gridSpan w:val="7"/>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Appraise </w:t>
            </w:r>
            <w:r w:rsidRPr="00746EF8">
              <w:rPr>
                <w:rFonts w:ascii="Times New Roman" w:hAnsi="Times New Roman" w:cs="Times New Roman"/>
                <w:color w:val="000000" w:themeColor="text1"/>
                <w:sz w:val="24"/>
                <w:szCs w:val="24"/>
              </w:rPr>
              <w:t>the aptitude of analyzing the investment decision-based on derivatives.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PO1,PO2</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Kienitz</w:t>
            </w:r>
            <w:proofErr w:type="spellEnd"/>
            <w:r w:rsidRPr="00746EF8">
              <w:rPr>
                <w:rFonts w:ascii="Times New Roman" w:hAnsi="Times New Roman" w:cs="Times New Roman"/>
                <w:color w:val="000000" w:themeColor="text1"/>
                <w:sz w:val="24"/>
                <w:szCs w:val="24"/>
                <w:shd w:val="clear" w:color="auto" w:fill="FFFFFF"/>
              </w:rPr>
              <w:t>, J., &amp;</w:t>
            </w:r>
            <w:proofErr w:type="spellStart"/>
            <w:r w:rsidRPr="00746EF8">
              <w:rPr>
                <w:rFonts w:ascii="Times New Roman" w:hAnsi="Times New Roman" w:cs="Times New Roman"/>
                <w:color w:val="000000" w:themeColor="text1"/>
                <w:sz w:val="24"/>
                <w:szCs w:val="24"/>
                <w:shd w:val="clear" w:color="auto" w:fill="FFFFFF"/>
              </w:rPr>
              <w:t>Wetterau</w:t>
            </w:r>
            <w:proofErr w:type="spellEnd"/>
            <w:r w:rsidRPr="00746EF8">
              <w:rPr>
                <w:rFonts w:ascii="Times New Roman" w:hAnsi="Times New Roman" w:cs="Times New Roman"/>
                <w:color w:val="000000" w:themeColor="text1"/>
                <w:sz w:val="24"/>
                <w:szCs w:val="24"/>
                <w:shd w:val="clear" w:color="auto" w:fill="FFFFFF"/>
              </w:rPr>
              <w:t>, D. (2013). </w:t>
            </w:r>
            <w:r w:rsidRPr="00746EF8">
              <w:rPr>
                <w:rFonts w:ascii="Times New Roman" w:hAnsi="Times New Roman" w:cs="Times New Roman"/>
                <w:iCs/>
                <w:color w:val="000000" w:themeColor="text1"/>
                <w:sz w:val="24"/>
                <w:szCs w:val="24"/>
                <w:shd w:val="clear" w:color="auto" w:fill="FFFFFF"/>
              </w:rPr>
              <w:t xml:space="preserve">Financial </w:t>
            </w:r>
            <w:proofErr w:type="spellStart"/>
            <w:r w:rsidRPr="00746EF8">
              <w:rPr>
                <w:rFonts w:ascii="Times New Roman" w:hAnsi="Times New Roman" w:cs="Times New Roman"/>
                <w:iCs/>
                <w:color w:val="000000" w:themeColor="text1"/>
                <w:sz w:val="24"/>
                <w:szCs w:val="24"/>
                <w:shd w:val="clear" w:color="auto" w:fill="FFFFFF"/>
              </w:rPr>
              <w:t>modelling</w:t>
            </w:r>
            <w:proofErr w:type="spellEnd"/>
            <w:r w:rsidRPr="00746EF8">
              <w:rPr>
                <w:rFonts w:ascii="Times New Roman" w:hAnsi="Times New Roman" w:cs="Times New Roman"/>
                <w:iCs/>
                <w:color w:val="000000" w:themeColor="text1"/>
                <w:sz w:val="24"/>
                <w:szCs w:val="24"/>
                <w:shd w:val="clear" w:color="auto" w:fill="FFFFFF"/>
              </w:rPr>
              <w:t>: Theory, implementation and practice with MATLAB source</w:t>
            </w:r>
            <w:r w:rsidRPr="00746EF8">
              <w:rPr>
                <w:rFonts w:ascii="Times New Roman" w:hAnsi="Times New Roman" w:cs="Times New Roman"/>
                <w:color w:val="000000" w:themeColor="text1"/>
                <w:sz w:val="24"/>
                <w:szCs w:val="24"/>
                <w:shd w:val="clear" w:color="auto" w:fill="FFFFFF"/>
              </w:rPr>
              <w:t>. John Wiley &amp; Sons.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Spronk</w:t>
            </w:r>
            <w:proofErr w:type="spellEnd"/>
            <w:r w:rsidRPr="00746EF8">
              <w:rPr>
                <w:rFonts w:ascii="Times New Roman" w:hAnsi="Times New Roman" w:cs="Times New Roman"/>
                <w:color w:val="000000" w:themeColor="text1"/>
                <w:sz w:val="24"/>
                <w:szCs w:val="24"/>
                <w:shd w:val="clear" w:color="auto" w:fill="FFFFFF"/>
              </w:rPr>
              <w:t>, J., &amp;</w:t>
            </w:r>
            <w:proofErr w:type="spellStart"/>
            <w:r w:rsidRPr="00746EF8">
              <w:rPr>
                <w:rFonts w:ascii="Times New Roman" w:hAnsi="Times New Roman" w:cs="Times New Roman"/>
                <w:color w:val="000000" w:themeColor="text1"/>
                <w:sz w:val="24"/>
                <w:szCs w:val="24"/>
                <w:shd w:val="clear" w:color="auto" w:fill="FFFFFF"/>
              </w:rPr>
              <w:t>Hallerbach</w:t>
            </w:r>
            <w:proofErr w:type="spellEnd"/>
            <w:r w:rsidRPr="00746EF8">
              <w:rPr>
                <w:rFonts w:ascii="Times New Roman" w:hAnsi="Times New Roman" w:cs="Times New Roman"/>
                <w:color w:val="000000" w:themeColor="text1"/>
                <w:sz w:val="24"/>
                <w:szCs w:val="24"/>
                <w:shd w:val="clear" w:color="auto" w:fill="FFFFFF"/>
              </w:rPr>
              <w:t xml:space="preserve">, W. (1997). Financial </w:t>
            </w:r>
            <w:proofErr w:type="spellStart"/>
            <w:r w:rsidRPr="00746EF8">
              <w:rPr>
                <w:rFonts w:ascii="Times New Roman" w:hAnsi="Times New Roman" w:cs="Times New Roman"/>
                <w:color w:val="000000" w:themeColor="text1"/>
                <w:sz w:val="24"/>
                <w:szCs w:val="24"/>
                <w:shd w:val="clear" w:color="auto" w:fill="FFFFFF"/>
              </w:rPr>
              <w:t>modelling</w:t>
            </w:r>
            <w:proofErr w:type="spellEnd"/>
            <w:r w:rsidRPr="00746EF8">
              <w:rPr>
                <w:rFonts w:ascii="Times New Roman" w:hAnsi="Times New Roman" w:cs="Times New Roman"/>
                <w:color w:val="000000" w:themeColor="text1"/>
                <w:sz w:val="24"/>
                <w:szCs w:val="24"/>
                <w:shd w:val="clear" w:color="auto" w:fill="FFFFFF"/>
              </w:rPr>
              <w:t>: Where to go? With an illustration for portfolio management. </w:t>
            </w:r>
            <w:proofErr w:type="spellStart"/>
            <w:proofErr w:type="gramStart"/>
            <w:r w:rsidRPr="00746EF8">
              <w:rPr>
                <w:rFonts w:ascii="Times New Roman" w:hAnsi="Times New Roman" w:cs="Times New Roman"/>
                <w:iCs/>
                <w:color w:val="000000" w:themeColor="text1"/>
                <w:sz w:val="24"/>
                <w:szCs w:val="24"/>
                <w:shd w:val="clear" w:color="auto" w:fill="FFFFFF"/>
              </w:rPr>
              <w:t>european</w:t>
            </w:r>
            <w:proofErr w:type="spellEnd"/>
            <w:proofErr w:type="gramEnd"/>
            <w:r w:rsidRPr="00746EF8">
              <w:rPr>
                <w:rFonts w:ascii="Times New Roman" w:hAnsi="Times New Roman" w:cs="Times New Roman"/>
                <w:iCs/>
                <w:color w:val="000000" w:themeColor="text1"/>
                <w:sz w:val="24"/>
                <w:szCs w:val="24"/>
                <w:shd w:val="clear" w:color="auto" w:fill="FFFFFF"/>
              </w:rPr>
              <w:t xml:space="preserve"> Journal of operational research</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Tankov</w:t>
            </w:r>
            <w:proofErr w:type="spellEnd"/>
            <w:r w:rsidRPr="00746EF8">
              <w:rPr>
                <w:rFonts w:ascii="Times New Roman" w:hAnsi="Times New Roman" w:cs="Times New Roman"/>
                <w:color w:val="000000" w:themeColor="text1"/>
                <w:sz w:val="24"/>
                <w:szCs w:val="24"/>
                <w:shd w:val="clear" w:color="auto" w:fill="FFFFFF"/>
              </w:rPr>
              <w:t>, P. (2003). </w:t>
            </w:r>
            <w:r w:rsidRPr="00746EF8">
              <w:rPr>
                <w:rFonts w:ascii="Times New Roman" w:hAnsi="Times New Roman" w:cs="Times New Roman"/>
                <w:iCs/>
                <w:color w:val="000000" w:themeColor="text1"/>
                <w:sz w:val="24"/>
                <w:szCs w:val="24"/>
                <w:shd w:val="clear" w:color="auto" w:fill="FFFFFF"/>
              </w:rPr>
              <w:t xml:space="preserve">Financial </w:t>
            </w:r>
            <w:proofErr w:type="spellStart"/>
            <w:r w:rsidRPr="00746EF8">
              <w:rPr>
                <w:rFonts w:ascii="Times New Roman" w:hAnsi="Times New Roman" w:cs="Times New Roman"/>
                <w:iCs/>
                <w:color w:val="000000" w:themeColor="text1"/>
                <w:sz w:val="24"/>
                <w:szCs w:val="24"/>
                <w:shd w:val="clear" w:color="auto" w:fill="FFFFFF"/>
              </w:rPr>
              <w:t>modelling</w:t>
            </w:r>
            <w:proofErr w:type="spellEnd"/>
            <w:r w:rsidRPr="00746EF8">
              <w:rPr>
                <w:rFonts w:ascii="Times New Roman" w:hAnsi="Times New Roman" w:cs="Times New Roman"/>
                <w:iCs/>
                <w:color w:val="000000" w:themeColor="text1"/>
                <w:sz w:val="24"/>
                <w:szCs w:val="24"/>
                <w:shd w:val="clear" w:color="auto" w:fill="FFFFFF"/>
              </w:rPr>
              <w:t xml:space="preserve"> with jump processes</w:t>
            </w:r>
            <w:r w:rsidRPr="00746EF8">
              <w:rPr>
                <w:rFonts w:ascii="Times New Roman" w:hAnsi="Times New Roman" w:cs="Times New Roman"/>
                <w:color w:val="000000" w:themeColor="text1"/>
                <w:sz w:val="24"/>
                <w:szCs w:val="24"/>
                <w:shd w:val="clear" w:color="auto" w:fill="FFFFFF"/>
              </w:rPr>
              <w:t>. Chapman and Hall/CRC.</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 xml:space="preserve">Day, A. L. (2001). Mastering financial </w:t>
            </w:r>
            <w:proofErr w:type="spellStart"/>
            <w:r w:rsidRPr="00746EF8">
              <w:rPr>
                <w:rFonts w:ascii="Times New Roman" w:hAnsi="Times New Roman" w:cs="Times New Roman"/>
                <w:color w:val="000000" w:themeColor="text1"/>
                <w:sz w:val="24"/>
                <w:szCs w:val="24"/>
                <w:shd w:val="clear" w:color="auto" w:fill="FFFFFF"/>
              </w:rPr>
              <w:t>modelling</w:t>
            </w:r>
            <w:proofErr w:type="spellEnd"/>
            <w:r w:rsidRPr="00746EF8">
              <w:rPr>
                <w:rFonts w:ascii="Times New Roman" w:hAnsi="Times New Roman" w:cs="Times New Roman"/>
                <w:color w:val="000000" w:themeColor="text1"/>
                <w:sz w:val="24"/>
                <w:szCs w:val="24"/>
                <w:shd w:val="clear" w:color="auto" w:fill="FFFFFF"/>
              </w:rPr>
              <w:t>. </w:t>
            </w:r>
            <w:r w:rsidRPr="00746EF8">
              <w:rPr>
                <w:rFonts w:ascii="Times New Roman" w:hAnsi="Times New Roman" w:cs="Times New Roman"/>
                <w:iCs/>
                <w:color w:val="000000" w:themeColor="text1"/>
                <w:sz w:val="24"/>
                <w:szCs w:val="24"/>
                <w:shd w:val="clear" w:color="auto" w:fill="FFFFFF"/>
              </w:rPr>
              <w:t>A Practitioner's Guide to Applied</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Wayne L Winston,” Microsoft Excel 2016-Data Analysis and Business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PHI publications, (Microsoft Press), New Delhi,2017. </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Chandan</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Sen</w:t>
            </w:r>
            <w:proofErr w:type="spellEnd"/>
            <w:r w:rsidRPr="00746EF8">
              <w:rPr>
                <w:rFonts w:ascii="Times New Roman" w:hAnsi="Times New Roman" w:cs="Times New Roman"/>
                <w:color w:val="000000" w:themeColor="text1"/>
                <w:sz w:val="24"/>
                <w:szCs w:val="24"/>
              </w:rPr>
              <w:t xml:space="preserve"> Gupta,” Financial analysis and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–Using Excel and VBA”, Wiley Publishing House ,2014’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Craig W </w:t>
            </w:r>
            <w:proofErr w:type="spellStart"/>
            <w:r w:rsidRPr="00746EF8">
              <w:rPr>
                <w:rFonts w:ascii="Times New Roman" w:hAnsi="Times New Roman" w:cs="Times New Roman"/>
                <w:color w:val="000000" w:themeColor="text1"/>
                <w:sz w:val="24"/>
                <w:szCs w:val="24"/>
              </w:rPr>
              <w:t>Holden,”Excel</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Modelling</w:t>
            </w:r>
            <w:proofErr w:type="spellEnd"/>
            <w:r w:rsidRPr="00746EF8">
              <w:rPr>
                <w:rFonts w:ascii="Times New Roman" w:hAnsi="Times New Roman" w:cs="Times New Roman"/>
                <w:color w:val="000000" w:themeColor="text1"/>
                <w:sz w:val="24"/>
                <w:szCs w:val="24"/>
              </w:rPr>
              <w:t xml:space="preserve"> in Investments” Pearson Prentice Hall, Pearson </w:t>
            </w:r>
            <w:proofErr w:type="spellStart"/>
            <w:r w:rsidRPr="00746EF8">
              <w:rPr>
                <w:rFonts w:ascii="Times New Roman" w:hAnsi="Times New Roman" w:cs="Times New Roman"/>
                <w:color w:val="000000" w:themeColor="text1"/>
                <w:sz w:val="24"/>
                <w:szCs w:val="24"/>
              </w:rPr>
              <w:lastRenderedPageBreak/>
              <w:t>Inc,New</w:t>
            </w:r>
            <w:proofErr w:type="spellEnd"/>
            <w:r w:rsidRPr="00746EF8">
              <w:rPr>
                <w:rFonts w:ascii="Times New Roman" w:hAnsi="Times New Roman" w:cs="Times New Roman"/>
                <w:color w:val="000000" w:themeColor="text1"/>
                <w:sz w:val="24"/>
                <w:szCs w:val="24"/>
              </w:rPr>
              <w:t xml:space="preserve"> Jersey,5th Edition 2015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4.</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Ruzhbeh</w:t>
            </w:r>
            <w:proofErr w:type="spellEnd"/>
            <w:r w:rsidRPr="00746EF8">
              <w:rPr>
                <w:rFonts w:ascii="Times New Roman" w:hAnsi="Times New Roman" w:cs="Times New Roman"/>
                <w:color w:val="000000" w:themeColor="text1"/>
                <w:sz w:val="24"/>
                <w:szCs w:val="24"/>
              </w:rPr>
              <w:t xml:space="preserve"> J </w:t>
            </w:r>
            <w:proofErr w:type="spellStart"/>
            <w:proofErr w:type="gramStart"/>
            <w:r w:rsidRPr="00746EF8">
              <w:rPr>
                <w:rFonts w:ascii="Times New Roman" w:hAnsi="Times New Roman" w:cs="Times New Roman"/>
                <w:color w:val="000000" w:themeColor="text1"/>
                <w:sz w:val="24"/>
                <w:szCs w:val="24"/>
              </w:rPr>
              <w:t>Bodanwala</w:t>
            </w:r>
            <w:proofErr w:type="spellEnd"/>
            <w:r w:rsidRPr="00746EF8">
              <w:rPr>
                <w:rFonts w:ascii="Times New Roman" w:hAnsi="Times New Roman" w:cs="Times New Roman"/>
                <w:color w:val="000000" w:themeColor="text1"/>
                <w:sz w:val="24"/>
                <w:szCs w:val="24"/>
              </w:rPr>
              <w:t xml:space="preserve"> ,</w:t>
            </w:r>
            <w:proofErr w:type="gramEnd"/>
            <w:r w:rsidRPr="00746EF8">
              <w:rPr>
                <w:rFonts w:ascii="Times New Roman" w:hAnsi="Times New Roman" w:cs="Times New Roman"/>
                <w:color w:val="000000" w:themeColor="text1"/>
                <w:sz w:val="24"/>
                <w:szCs w:val="24"/>
              </w:rPr>
              <w:t xml:space="preserve"> ”Financial management using excel spread </w:t>
            </w:r>
            <w:proofErr w:type="spellStart"/>
            <w:r w:rsidRPr="00746EF8">
              <w:rPr>
                <w:rFonts w:ascii="Times New Roman" w:hAnsi="Times New Roman" w:cs="Times New Roman"/>
                <w:color w:val="000000" w:themeColor="text1"/>
                <w:sz w:val="24"/>
                <w:szCs w:val="24"/>
              </w:rPr>
              <w:t>sheet”,Taxman</w:t>
            </w:r>
            <w:proofErr w:type="spellEnd"/>
            <w:r w:rsidRPr="00746EF8">
              <w:rPr>
                <w:rFonts w:ascii="Times New Roman" w:hAnsi="Times New Roman" w:cs="Times New Roman"/>
                <w:color w:val="000000" w:themeColor="text1"/>
                <w:sz w:val="24"/>
                <w:szCs w:val="24"/>
              </w:rPr>
              <w:t xml:space="preserve"> Allied services </w:t>
            </w:r>
            <w:proofErr w:type="spellStart"/>
            <w:r w:rsidRPr="00746EF8">
              <w:rPr>
                <w:rFonts w:ascii="Times New Roman" w:hAnsi="Times New Roman" w:cs="Times New Roman"/>
                <w:color w:val="000000" w:themeColor="text1"/>
                <w:sz w:val="24"/>
                <w:szCs w:val="24"/>
              </w:rPr>
              <w:t>Pvt</w:t>
            </w:r>
            <w:proofErr w:type="spellEnd"/>
            <w:r w:rsidRPr="00746EF8">
              <w:rPr>
                <w:rFonts w:ascii="Times New Roman" w:hAnsi="Times New Roman" w:cs="Times New Roman"/>
                <w:color w:val="000000" w:themeColor="text1"/>
                <w:sz w:val="24"/>
                <w:szCs w:val="24"/>
              </w:rPr>
              <w:t xml:space="preserve"> Ltd, New Delhi,3rd Edition 2015.  </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Benninga</w:t>
            </w:r>
            <w:proofErr w:type="spellEnd"/>
            <w:r w:rsidRPr="00746EF8">
              <w:rPr>
                <w:rFonts w:ascii="Times New Roman" w:hAnsi="Times New Roman" w:cs="Times New Roman"/>
                <w:color w:val="000000" w:themeColor="text1"/>
                <w:sz w:val="24"/>
                <w:szCs w:val="24"/>
              </w:rPr>
              <w:t>, Simon. Principles of Finance with Microsoft Excel, 2nd Edition, 2011</w:t>
            </w:r>
          </w:p>
        </w:tc>
      </w:tr>
    </w:tbl>
    <w:p w:rsidR="003A0B47" w:rsidRPr="002A04A8" w:rsidRDefault="003A0B47" w:rsidP="003A0B47">
      <w:p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2A04A8">
        <w:rPr>
          <w:rFonts w:ascii="Times New Roman" w:hAnsi="Times New Roman" w:cs="Times New Roman"/>
          <w:b/>
          <w:color w:val="000000" w:themeColor="text1"/>
          <w:sz w:val="24"/>
          <w:szCs w:val="24"/>
        </w:rPr>
        <w:t xml:space="preserve">CO-PO MAPPING </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1F567F">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573B22">
              <w:rPr>
                <w:rFonts w:ascii="Times New Roman" w:eastAsia="Times New Roman" w:hAnsi="Times New Roman" w:cs="Times New Roman"/>
                <w:color w:val="000000" w:themeColor="text1"/>
                <w:sz w:val="24"/>
                <w:szCs w:val="24"/>
              </w:rPr>
              <w:t>3</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1F567F">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573B22">
              <w:rPr>
                <w:rFonts w:ascii="Times New Roman" w:eastAsia="Times New Roman" w:hAnsi="Times New Roman" w:cs="Times New Roman"/>
                <w:color w:val="000000" w:themeColor="text1"/>
                <w:sz w:val="24"/>
                <w:szCs w:val="24"/>
              </w:rPr>
              <w:t>3</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1F567F">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573B22">
              <w:rPr>
                <w:rFonts w:ascii="Times New Roman" w:eastAsia="Times New Roman" w:hAnsi="Times New Roman" w:cs="Times New Roman"/>
                <w:color w:val="000000" w:themeColor="text1"/>
                <w:sz w:val="24"/>
                <w:szCs w:val="24"/>
              </w:rPr>
              <w:t>3</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1F567F">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573B22">
              <w:rPr>
                <w:rFonts w:ascii="Times New Roman" w:eastAsia="Times New Roman" w:hAnsi="Times New Roman" w:cs="Times New Roman"/>
                <w:color w:val="000000" w:themeColor="text1"/>
                <w:sz w:val="24"/>
                <w:szCs w:val="24"/>
              </w:rPr>
              <w:t>3</w:t>
            </w:r>
          </w:p>
        </w:tc>
        <w:tc>
          <w:tcPr>
            <w:tcW w:w="0" w:type="auto"/>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sidRPr="001F567F">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4"/>
        <w:gridCol w:w="1050"/>
        <w:gridCol w:w="344"/>
        <w:gridCol w:w="344"/>
        <w:gridCol w:w="344"/>
        <w:gridCol w:w="344"/>
        <w:gridCol w:w="69"/>
        <w:gridCol w:w="361"/>
        <w:gridCol w:w="430"/>
        <w:gridCol w:w="289"/>
        <w:gridCol w:w="180"/>
        <w:gridCol w:w="564"/>
        <w:gridCol w:w="605"/>
      </w:tblGrid>
      <w:tr w:rsidR="003A0B47" w:rsidRPr="00746EF8" w:rsidTr="00B5568E">
        <w:trPr>
          <w:trHeight w:val="333"/>
        </w:trPr>
        <w:tc>
          <w:tcPr>
            <w:tcW w:w="161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6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5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05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Capital Market and Financial Services</w:t>
            </w:r>
          </w:p>
        </w:tc>
        <w:tc>
          <w:tcPr>
            <w:tcW w:w="105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430"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5"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acquire knowledge on Indian financial systems and its regulators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gain</w:t>
            </w:r>
            <w:r w:rsidRPr="00746EF8">
              <w:rPr>
                <w:rFonts w:ascii="Times New Roman" w:hAnsi="Times New Roman" w:cs="Times New Roman"/>
                <w:color w:val="000000" w:themeColor="text1"/>
                <w:sz w:val="24"/>
                <w:szCs w:val="24"/>
              </w:rPr>
              <w:t xml:space="preserve"> knowledge on listing and trading securities, Risk management in BSE &amp; NSE, Index management.</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understand leasing and hire purchase</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8" w:type="dxa"/>
            <w:gridSpan w:val="13"/>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familiarize with credit rating and securitization</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know Depositories &amp; Contemporary Issues</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759" w:type="dxa"/>
            <w:gridSpan w:val="7"/>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Indian Financial System:</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 xml:space="preserve">Regulators: </w:t>
            </w:r>
            <w:r w:rsidRPr="00746EF8">
              <w:rPr>
                <w:rFonts w:ascii="Times New Roman" w:hAnsi="Times New Roman" w:cs="Times New Roman"/>
                <w:color w:val="000000" w:themeColor="text1"/>
                <w:sz w:val="24"/>
                <w:szCs w:val="24"/>
              </w:rPr>
              <w:t>Finance Ministry, Securities Exchange Board of India, Reserve Bank of India, Forward Market Commission, Insurance Regulatory and Development Authority.</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Primary Market:</w:t>
            </w:r>
            <w:r w:rsidRPr="00746EF8">
              <w:rPr>
                <w:rFonts w:ascii="Times New Roman" w:hAnsi="Times New Roman" w:cs="Times New Roman"/>
                <w:color w:val="000000" w:themeColor="text1"/>
                <w:sz w:val="24"/>
                <w:szCs w:val="24"/>
              </w:rPr>
              <w:t xml:space="preserve"> Role of Primary Market, Functions, Intermediaries, </w:t>
            </w:r>
            <w:proofErr w:type="gramStart"/>
            <w:r w:rsidRPr="00746EF8">
              <w:rPr>
                <w:rFonts w:ascii="Times New Roman" w:hAnsi="Times New Roman" w:cs="Times New Roman"/>
                <w:color w:val="000000" w:themeColor="text1"/>
                <w:sz w:val="24"/>
                <w:szCs w:val="24"/>
              </w:rPr>
              <w:t>methods</w:t>
            </w:r>
            <w:proofErr w:type="gramEnd"/>
            <w:r w:rsidRPr="00746EF8">
              <w:rPr>
                <w:rFonts w:ascii="Times New Roman" w:hAnsi="Times New Roman" w:cs="Times New Roman"/>
                <w:color w:val="000000" w:themeColor="text1"/>
                <w:sz w:val="24"/>
                <w:szCs w:val="24"/>
              </w:rPr>
              <w:t xml:space="preserve"> of floatation of capital – IPO’s, FPO’s and Rights issues, Investor protection in primary market, Recent trends in primary market. Book building process. Secondary Market:  Functions, intermediaries, Demutualization structure, Major stock exchanges in India. </w:t>
            </w:r>
          </w:p>
          <w:p w:rsidR="003A0B47"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lastRenderedPageBreak/>
              <w:t>Indian Stock Exchanges:</w:t>
            </w:r>
            <w:r w:rsidRPr="00746EF8">
              <w:rPr>
                <w:rFonts w:ascii="Times New Roman" w:hAnsi="Times New Roman" w:cs="Times New Roman"/>
                <w:color w:val="000000" w:themeColor="text1"/>
                <w:sz w:val="24"/>
                <w:szCs w:val="24"/>
              </w:rPr>
              <w:t xml:space="preserve">  Market types, order types and books. BSE: BOLT System, NSE: NEAT system OTCEI – Need, Features, Participants, Listing procedure, Trading and Settlement. Legislative framework guiding the capital markets and intermediaries.</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w:t>
            </w:r>
          </w:p>
        </w:tc>
        <w:tc>
          <w:tcPr>
            <w:tcW w:w="5759" w:type="dxa"/>
            <w:gridSpan w:val="7"/>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Listing and trading of Securities:</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Listing requirements, procedure, fee- Listing conditions of BSE and NSE – Delisting. Legislations related to listing. Trading cycle: T+2, Pay in and Pay out, Bad Delivery, Short delivery, Auction, Clearing &amp; Settlement: Different types of settlements -DEMAT settlement, Physical settlement, Institutional settlement and Funds settlement. </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Risk Management system in BSE &amp; NSE:</w:t>
            </w:r>
            <w:r w:rsidRPr="00746EF8">
              <w:rPr>
                <w:rFonts w:ascii="Times New Roman" w:hAnsi="Times New Roman" w:cs="Times New Roman"/>
                <w:color w:val="000000" w:themeColor="text1"/>
                <w:sz w:val="24"/>
                <w:szCs w:val="24"/>
              </w:rPr>
              <w:t xml:space="preserve">   Margins, Exposure limits, VAR, Circuit breakers and Surveillance system in BSE and NSE. </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Index Management:</w:t>
            </w:r>
            <w:r w:rsidRPr="00746EF8">
              <w:rPr>
                <w:rFonts w:ascii="Times New Roman" w:hAnsi="Times New Roman" w:cs="Times New Roman"/>
                <w:color w:val="000000" w:themeColor="text1"/>
                <w:sz w:val="24"/>
                <w:szCs w:val="24"/>
              </w:rPr>
              <w:t xml:space="preserve"> Importance of index computation Methods: Weighted Aggregate Value method, Weighted Average of Price Relatives method, Free Float method. Stock market indices in India</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9</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759" w:type="dxa"/>
            <w:gridSpan w:val="7"/>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Leasing and Hire Purchase  </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Lease and Hire purchase- – Meaning and Types of leasing – Legislative frameworks – Matters on Depreciation and Tax –Concepts and features – Tax and Depreciation implications  Microfinance:  Consumer Credit - Factoring and </w:t>
            </w:r>
            <w:proofErr w:type="spellStart"/>
            <w:r w:rsidRPr="00746EF8">
              <w:rPr>
                <w:rFonts w:ascii="Times New Roman" w:hAnsi="Times New Roman" w:cs="Times New Roman"/>
                <w:color w:val="000000" w:themeColor="text1"/>
                <w:sz w:val="24"/>
                <w:szCs w:val="24"/>
              </w:rPr>
              <w:t>Forfaiting</w:t>
            </w:r>
            <w:proofErr w:type="spellEnd"/>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9</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759" w:type="dxa"/>
            <w:gridSpan w:val="7"/>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 rating &amp; Securitization:</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Credit rating: Definition and meaning- Process of credit rating of financial instruments - Rating methodology - Rating agencies – Rating symbols of different companies. Legislative framework guiding the CRAs. </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Securitization: Meaning-Features - Special Purpose Vehicle - Pass Through Certificate &amp; mechanism – Benefits of Securitization – Issues in Securitization, Legislative framework guiding the securitization framework.</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759" w:type="dxa"/>
            <w:gridSpan w:val="7"/>
            <w:vAlign w:val="center"/>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Depositories &amp; Contemporary Issues</w:t>
            </w:r>
          </w:p>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Depositary services - Role of depositories and their services — Advantages of depository system – NSDL and CDSL - Depository participants and their role- Stock Broking Services including SEBI guidelines - Contemporary developments in capital market performance and implication of securitization in Indian scenario.</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2429" w:type="dxa"/>
            <w:gridSpan w:val="6"/>
            <w:vAlign w:val="center"/>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    45</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lastRenderedPageBreak/>
              <w:t>Course Outcomes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759"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429" w:type="dxa"/>
            <w:gridSpan w:val="6"/>
            <w:vAlign w:val="center"/>
          </w:tcPr>
          <w:p w:rsidR="003A0B47" w:rsidRPr="00746EF8" w:rsidRDefault="003A0B47" w:rsidP="00B5568E">
            <w:pPr>
              <w:spacing w:after="0" w:line="240" w:lineRule="auto"/>
              <w:ind w:right="46"/>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Estimate </w:t>
            </w:r>
            <w:r w:rsidRPr="00746EF8">
              <w:rPr>
                <w:rFonts w:ascii="Times New Roman" w:hAnsi="Times New Roman" w:cs="Times New Roman"/>
                <w:color w:val="000000" w:themeColor="text1"/>
                <w:sz w:val="24"/>
                <w:szCs w:val="24"/>
              </w:rPr>
              <w:t>the Indian financial systems and its regulators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PO3,PO6</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Summarize the </w:t>
            </w:r>
            <w:r w:rsidRPr="00746EF8">
              <w:rPr>
                <w:rFonts w:ascii="Times New Roman" w:hAnsi="Times New Roman" w:cs="Times New Roman"/>
                <w:color w:val="000000" w:themeColor="text1"/>
                <w:sz w:val="24"/>
                <w:szCs w:val="24"/>
              </w:rPr>
              <w:t>listing and trading securities, Risk management in BSE &amp; NSE, Index management.</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 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Explain the </w:t>
            </w:r>
            <w:r w:rsidRPr="00746EF8">
              <w:rPr>
                <w:rFonts w:ascii="Times New Roman" w:hAnsi="Times New Roman" w:cs="Times New Roman"/>
                <w:color w:val="000000" w:themeColor="text1"/>
                <w:sz w:val="24"/>
                <w:szCs w:val="24"/>
              </w:rPr>
              <w:t>leasing and hire purchase</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Prioritize the </w:t>
            </w:r>
            <w:r w:rsidRPr="00746EF8">
              <w:rPr>
                <w:rFonts w:ascii="Times New Roman" w:hAnsi="Times New Roman" w:cs="Times New Roman"/>
                <w:color w:val="000000" w:themeColor="text1"/>
                <w:sz w:val="24"/>
                <w:szCs w:val="24"/>
              </w:rPr>
              <w:t>credit rating and securitization</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759" w:type="dxa"/>
            <w:gridSpan w:val="7"/>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Summarize the </w:t>
            </w:r>
            <w:r w:rsidRPr="00746EF8">
              <w:rPr>
                <w:rFonts w:ascii="Times New Roman" w:hAnsi="Times New Roman" w:cs="Times New Roman"/>
                <w:color w:val="000000" w:themeColor="text1"/>
                <w:sz w:val="24"/>
                <w:szCs w:val="24"/>
              </w:rPr>
              <w:t>depositories &amp; contemporary Issues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PO6,PO7</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Carow</w:t>
            </w:r>
            <w:proofErr w:type="spellEnd"/>
            <w:r w:rsidRPr="00746EF8">
              <w:rPr>
                <w:rFonts w:ascii="Times New Roman" w:hAnsi="Times New Roman" w:cs="Times New Roman"/>
                <w:color w:val="000000" w:themeColor="text1"/>
                <w:sz w:val="24"/>
                <w:szCs w:val="24"/>
                <w:shd w:val="clear" w:color="auto" w:fill="FFFFFF"/>
              </w:rPr>
              <w:t>, K. A., &amp; Heron, R. A. (2002). Capital market reactions to the passage of the Financial Services Modernization Act of 1999. </w:t>
            </w:r>
            <w:r w:rsidRPr="00746EF8">
              <w:rPr>
                <w:rFonts w:ascii="Times New Roman" w:hAnsi="Times New Roman" w:cs="Times New Roman"/>
                <w:iCs/>
                <w:color w:val="000000" w:themeColor="text1"/>
                <w:sz w:val="24"/>
                <w:szCs w:val="24"/>
                <w:shd w:val="clear" w:color="auto" w:fill="FFFFFF"/>
              </w:rPr>
              <w:t>The Quarterly Review of Economics and Finance</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Stiglitz</w:t>
            </w:r>
            <w:proofErr w:type="spellEnd"/>
            <w:r w:rsidRPr="00746EF8">
              <w:rPr>
                <w:rFonts w:ascii="Times New Roman" w:hAnsi="Times New Roman" w:cs="Times New Roman"/>
                <w:color w:val="000000" w:themeColor="text1"/>
                <w:sz w:val="24"/>
                <w:szCs w:val="24"/>
                <w:shd w:val="clear" w:color="auto" w:fill="FFFFFF"/>
              </w:rPr>
              <w:t>, J. E. (2000). Capital market liberalization, economic growth, and instability. </w:t>
            </w:r>
            <w:r w:rsidRPr="00746EF8">
              <w:rPr>
                <w:rFonts w:ascii="Times New Roman" w:hAnsi="Times New Roman" w:cs="Times New Roman"/>
                <w:iCs/>
                <w:color w:val="000000" w:themeColor="text1"/>
                <w:sz w:val="24"/>
                <w:szCs w:val="24"/>
                <w:shd w:val="clear" w:color="auto" w:fill="FFFFFF"/>
              </w:rPr>
              <w:t>World development</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Mensah</w:t>
            </w:r>
            <w:proofErr w:type="spellEnd"/>
            <w:r w:rsidRPr="00746EF8">
              <w:rPr>
                <w:rFonts w:ascii="Times New Roman" w:hAnsi="Times New Roman" w:cs="Times New Roman"/>
                <w:color w:val="000000" w:themeColor="text1"/>
                <w:sz w:val="24"/>
                <w:szCs w:val="24"/>
                <w:shd w:val="clear" w:color="auto" w:fill="FFFFFF"/>
              </w:rPr>
              <w:t>, Y. M., &amp; Werner, R. H. (2008). The capital market implications of the frequency of interim financial reporting: an international analysis. </w:t>
            </w:r>
            <w:r w:rsidRPr="00746EF8">
              <w:rPr>
                <w:rFonts w:ascii="Times New Roman" w:hAnsi="Times New Roman" w:cs="Times New Roman"/>
                <w:iCs/>
                <w:color w:val="000000" w:themeColor="text1"/>
                <w:sz w:val="24"/>
                <w:szCs w:val="24"/>
                <w:shd w:val="clear" w:color="auto" w:fill="FFFFFF"/>
              </w:rPr>
              <w:t>Review of Quantitative Finance and Accounting</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Micu</w:t>
            </w:r>
            <w:proofErr w:type="spellEnd"/>
            <w:r w:rsidRPr="00746EF8">
              <w:rPr>
                <w:rFonts w:ascii="Times New Roman" w:hAnsi="Times New Roman" w:cs="Times New Roman"/>
                <w:color w:val="000000" w:themeColor="text1"/>
                <w:sz w:val="24"/>
                <w:szCs w:val="24"/>
                <w:shd w:val="clear" w:color="auto" w:fill="FFFFFF"/>
              </w:rPr>
              <w:t>, I., &amp;</w:t>
            </w:r>
            <w:proofErr w:type="spellStart"/>
            <w:r w:rsidRPr="00746EF8">
              <w:rPr>
                <w:rFonts w:ascii="Times New Roman" w:hAnsi="Times New Roman" w:cs="Times New Roman"/>
                <w:color w:val="000000" w:themeColor="text1"/>
                <w:sz w:val="24"/>
                <w:szCs w:val="24"/>
                <w:shd w:val="clear" w:color="auto" w:fill="FFFFFF"/>
              </w:rPr>
              <w:t>Micu</w:t>
            </w:r>
            <w:proofErr w:type="spellEnd"/>
            <w:r w:rsidRPr="00746EF8">
              <w:rPr>
                <w:rFonts w:ascii="Times New Roman" w:hAnsi="Times New Roman" w:cs="Times New Roman"/>
                <w:color w:val="000000" w:themeColor="text1"/>
                <w:sz w:val="24"/>
                <w:szCs w:val="24"/>
                <w:shd w:val="clear" w:color="auto" w:fill="FFFFFF"/>
              </w:rPr>
              <w:t>, A. (2016). Financial technology (</w:t>
            </w:r>
            <w:proofErr w:type="spellStart"/>
            <w:r w:rsidRPr="00746EF8">
              <w:rPr>
                <w:rFonts w:ascii="Times New Roman" w:hAnsi="Times New Roman" w:cs="Times New Roman"/>
                <w:color w:val="000000" w:themeColor="text1"/>
                <w:sz w:val="24"/>
                <w:szCs w:val="24"/>
                <w:shd w:val="clear" w:color="auto" w:fill="FFFFFF"/>
              </w:rPr>
              <w:t>Fintech</w:t>
            </w:r>
            <w:proofErr w:type="spellEnd"/>
            <w:r w:rsidRPr="00746EF8">
              <w:rPr>
                <w:rFonts w:ascii="Times New Roman" w:hAnsi="Times New Roman" w:cs="Times New Roman"/>
                <w:color w:val="000000" w:themeColor="text1"/>
                <w:sz w:val="24"/>
                <w:szCs w:val="24"/>
                <w:shd w:val="clear" w:color="auto" w:fill="FFFFFF"/>
              </w:rPr>
              <w:t>) and its implementation on the Romanian non-banking capital market. </w:t>
            </w:r>
            <w:r w:rsidRPr="00746EF8">
              <w:rPr>
                <w:rFonts w:ascii="Times New Roman" w:hAnsi="Times New Roman" w:cs="Times New Roman"/>
                <w:iCs/>
                <w:color w:val="000000" w:themeColor="text1"/>
                <w:sz w:val="24"/>
                <w:szCs w:val="24"/>
                <w:shd w:val="clear" w:color="auto" w:fill="FFFFFF"/>
              </w:rPr>
              <w:t>SEA-Practical Application of Science</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r w:rsidRPr="00746EF8">
              <w:rPr>
                <w:rFonts w:ascii="Times New Roman" w:hAnsi="Times New Roman" w:cs="Times New Roman"/>
                <w:color w:val="000000" w:themeColor="text1"/>
              </w:rPr>
              <w:t xml:space="preserve">Khan M.Y, Financial Services, 8th edition, </w:t>
            </w:r>
            <w:proofErr w:type="spellStart"/>
            <w:proofErr w:type="gramStart"/>
            <w:r w:rsidRPr="00746EF8">
              <w:rPr>
                <w:rFonts w:ascii="Times New Roman" w:hAnsi="Times New Roman" w:cs="Times New Roman"/>
                <w:color w:val="000000" w:themeColor="text1"/>
              </w:rPr>
              <w:t>McgrawHill</w:t>
            </w:r>
            <w:proofErr w:type="spellEnd"/>
            <w:r w:rsidRPr="00746EF8">
              <w:rPr>
                <w:rFonts w:ascii="Times New Roman" w:hAnsi="Times New Roman" w:cs="Times New Roman"/>
                <w:color w:val="000000" w:themeColor="text1"/>
              </w:rPr>
              <w:t xml:space="preserve"> ,2015</w:t>
            </w:r>
            <w:proofErr w:type="gramEnd"/>
            <w:r w:rsidRPr="00746EF8">
              <w:rPr>
                <w:rFonts w:ascii="Times New Roman" w:hAnsi="Times New Roman" w:cs="Times New Roman"/>
                <w:color w:val="000000" w:themeColor="text1"/>
              </w:rPr>
              <w:t>,.</w:t>
            </w:r>
            <w:r w:rsidRPr="00746EF8">
              <w:rPr>
                <w:rFonts w:ascii="Times New Roman" w:hAnsi="Times New Roman" w:cs="Times New Roman"/>
                <w:color w:val="000000" w:themeColor="text1"/>
              </w:rPr>
              <w:tab/>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r w:rsidRPr="00746EF8">
              <w:rPr>
                <w:rFonts w:ascii="Times New Roman" w:hAnsi="Times New Roman" w:cs="Times New Roman"/>
                <w:color w:val="000000" w:themeColor="text1"/>
              </w:rPr>
              <w:t xml:space="preserve">K </w:t>
            </w:r>
            <w:proofErr w:type="spellStart"/>
            <w:r w:rsidRPr="00746EF8">
              <w:rPr>
                <w:rFonts w:ascii="Times New Roman" w:hAnsi="Times New Roman" w:cs="Times New Roman"/>
                <w:color w:val="000000" w:themeColor="text1"/>
              </w:rPr>
              <w:t>Sasidharan</w:t>
            </w:r>
            <w:proofErr w:type="spellEnd"/>
            <w:r w:rsidRPr="00746EF8">
              <w:rPr>
                <w:rFonts w:ascii="Times New Roman" w:hAnsi="Times New Roman" w:cs="Times New Roman"/>
                <w:color w:val="000000" w:themeColor="text1"/>
              </w:rPr>
              <w:t>, Alex. K Mathews, Financial Services and System, Tata McGraw Hill, 2008.</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r w:rsidRPr="00746EF8">
              <w:rPr>
                <w:rFonts w:ascii="Times New Roman" w:hAnsi="Times New Roman" w:cs="Times New Roman"/>
                <w:color w:val="000000" w:themeColor="text1"/>
              </w:rPr>
              <w:t xml:space="preserve">Jeff Madura, Financial Institutions and Markets, 10thEdition, </w:t>
            </w:r>
            <w:proofErr w:type="spellStart"/>
            <w:r w:rsidRPr="00746EF8">
              <w:rPr>
                <w:rFonts w:ascii="Times New Roman" w:hAnsi="Times New Roman" w:cs="Times New Roman"/>
                <w:color w:val="000000" w:themeColor="text1"/>
              </w:rPr>
              <w:t>Cengage</w:t>
            </w:r>
            <w:proofErr w:type="spellEnd"/>
            <w:r w:rsidRPr="00746EF8">
              <w:rPr>
                <w:rFonts w:ascii="Times New Roman" w:hAnsi="Times New Roman" w:cs="Times New Roman"/>
                <w:color w:val="000000" w:themeColor="text1"/>
              </w:rPr>
              <w:t xml:space="preserve"> Learning</w:t>
            </w:r>
            <w:proofErr w:type="gramStart"/>
            <w:r w:rsidRPr="00746EF8">
              <w:rPr>
                <w:rFonts w:ascii="Times New Roman" w:hAnsi="Times New Roman" w:cs="Times New Roman"/>
                <w:color w:val="000000" w:themeColor="text1"/>
              </w:rPr>
              <w:t>,2014</w:t>
            </w:r>
            <w:proofErr w:type="gramEnd"/>
            <w:r w:rsidRPr="00746EF8">
              <w:rPr>
                <w:rFonts w:ascii="Times New Roman" w:hAnsi="Times New Roman" w:cs="Times New Roman"/>
                <w:color w:val="000000" w:themeColor="text1"/>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r w:rsidRPr="00746EF8">
              <w:rPr>
                <w:rFonts w:ascii="Times New Roman" w:hAnsi="Times New Roman" w:cs="Times New Roman"/>
                <w:color w:val="000000" w:themeColor="text1"/>
              </w:rPr>
              <w:t xml:space="preserve">Stephen </w:t>
            </w:r>
            <w:proofErr w:type="spellStart"/>
            <w:r w:rsidRPr="00746EF8">
              <w:rPr>
                <w:rFonts w:ascii="Times New Roman" w:hAnsi="Times New Roman" w:cs="Times New Roman"/>
                <w:color w:val="000000" w:themeColor="text1"/>
              </w:rPr>
              <w:t>Cecchetti</w:t>
            </w:r>
            <w:proofErr w:type="spellEnd"/>
            <w:r w:rsidRPr="00746EF8">
              <w:rPr>
                <w:rFonts w:ascii="Times New Roman" w:hAnsi="Times New Roman" w:cs="Times New Roman"/>
                <w:color w:val="000000" w:themeColor="text1"/>
              </w:rPr>
              <w:t xml:space="preserve">, Kermit </w:t>
            </w:r>
            <w:proofErr w:type="spellStart"/>
            <w:r w:rsidRPr="00746EF8">
              <w:rPr>
                <w:rFonts w:ascii="Times New Roman" w:hAnsi="Times New Roman" w:cs="Times New Roman"/>
                <w:color w:val="000000" w:themeColor="text1"/>
              </w:rPr>
              <w:t>Schoenholtz</w:t>
            </w:r>
            <w:proofErr w:type="spellEnd"/>
            <w:r w:rsidRPr="00746EF8">
              <w:rPr>
                <w:rFonts w:ascii="Times New Roman" w:hAnsi="Times New Roman" w:cs="Times New Roman"/>
                <w:color w:val="000000" w:themeColor="text1"/>
              </w:rPr>
              <w:t>, Money, Banking and Financial Markets, 4thedition, McGraw-Hill Education, 2014.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proofErr w:type="spellStart"/>
            <w:r w:rsidRPr="00746EF8">
              <w:rPr>
                <w:rFonts w:ascii="Times New Roman" w:hAnsi="Times New Roman" w:cs="Times New Roman"/>
                <w:color w:val="000000" w:themeColor="text1"/>
              </w:rPr>
              <w:t>MadhuVij</w:t>
            </w:r>
            <w:proofErr w:type="spellEnd"/>
            <w:r w:rsidRPr="00746EF8">
              <w:rPr>
                <w:rFonts w:ascii="Times New Roman" w:hAnsi="Times New Roman" w:cs="Times New Roman"/>
                <w:color w:val="000000" w:themeColor="text1"/>
              </w:rPr>
              <w:t xml:space="preserve">, </w:t>
            </w:r>
            <w:proofErr w:type="spellStart"/>
            <w:r w:rsidRPr="00746EF8">
              <w:rPr>
                <w:rFonts w:ascii="Times New Roman" w:hAnsi="Times New Roman" w:cs="Times New Roman"/>
                <w:color w:val="000000" w:themeColor="text1"/>
              </w:rPr>
              <w:t>Swati</w:t>
            </w:r>
            <w:proofErr w:type="spellEnd"/>
            <w:r w:rsidRPr="00746EF8">
              <w:rPr>
                <w:rFonts w:ascii="Times New Roman" w:hAnsi="Times New Roman" w:cs="Times New Roman"/>
                <w:color w:val="000000" w:themeColor="text1"/>
              </w:rPr>
              <w:t xml:space="preserve"> </w:t>
            </w:r>
            <w:proofErr w:type="spellStart"/>
            <w:proofErr w:type="gramStart"/>
            <w:r w:rsidRPr="00746EF8">
              <w:rPr>
                <w:rFonts w:ascii="Times New Roman" w:hAnsi="Times New Roman" w:cs="Times New Roman"/>
                <w:color w:val="000000" w:themeColor="text1"/>
              </w:rPr>
              <w:t>Dhawan</w:t>
            </w:r>
            <w:proofErr w:type="spellEnd"/>
            <w:r w:rsidRPr="00746EF8">
              <w:rPr>
                <w:rFonts w:ascii="Times New Roman" w:hAnsi="Times New Roman" w:cs="Times New Roman"/>
                <w:color w:val="000000" w:themeColor="text1"/>
              </w:rPr>
              <w:t xml:space="preserve"> ,</w:t>
            </w:r>
            <w:proofErr w:type="gramEnd"/>
            <w:r w:rsidRPr="00746EF8">
              <w:rPr>
                <w:rFonts w:ascii="Times New Roman" w:hAnsi="Times New Roman" w:cs="Times New Roman"/>
                <w:color w:val="000000" w:themeColor="text1"/>
              </w:rPr>
              <w:t xml:space="preserve"> Merchant Banking and Financial Services, 1st edition, McGraw Hill, 2011.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8" w:type="dxa"/>
            <w:gridSpan w:val="13"/>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Tripathy</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NaliniPrava</w:t>
            </w:r>
            <w:proofErr w:type="spellEnd"/>
            <w:r w:rsidRPr="00746EF8">
              <w:rPr>
                <w:rFonts w:ascii="Times New Roman" w:hAnsi="Times New Roman" w:cs="Times New Roman"/>
                <w:color w:val="000000" w:themeColor="text1"/>
                <w:sz w:val="24"/>
                <w:szCs w:val="24"/>
              </w:rPr>
              <w:t>, Financial Services, PHI, Learning Pvt. Ltd. NISM-Series-VI Depository Operation Exam Work Book, 2007.</w:t>
            </w:r>
          </w:p>
        </w:tc>
      </w:tr>
    </w:tbl>
    <w:p w:rsidR="003A0B47" w:rsidRDefault="003A0B47" w:rsidP="003A0B47">
      <w:pPr>
        <w:spacing w:after="0" w:line="240" w:lineRule="auto"/>
        <w:rPr>
          <w:rFonts w:ascii="Times New Roman" w:hAnsi="Times New Roman" w:cs="Times New Roman"/>
          <w:color w:val="000000" w:themeColor="text1"/>
          <w:sz w:val="24"/>
          <w:szCs w:val="24"/>
        </w:rPr>
      </w:pPr>
    </w:p>
    <w:p w:rsidR="003A0B47" w:rsidRPr="002A04A8" w:rsidRDefault="003A0B47" w:rsidP="003A0B47">
      <w:pPr>
        <w:spacing w:after="0" w:line="240" w:lineRule="auto"/>
        <w:rPr>
          <w:rFonts w:ascii="Times New Roman" w:hAnsi="Times New Roman" w:cs="Times New Roman"/>
          <w:b/>
          <w:color w:val="000000" w:themeColor="text1"/>
          <w:sz w:val="24"/>
          <w:szCs w:val="24"/>
        </w:rPr>
      </w:pPr>
      <w:r w:rsidRPr="002A04A8">
        <w:rPr>
          <w:rFonts w:ascii="Times New Roman" w:hAnsi="Times New Roman" w:cs="Times New Roman"/>
          <w:b/>
          <w:color w:val="000000" w:themeColor="text1"/>
          <w:sz w:val="24"/>
          <w:szCs w:val="24"/>
        </w:rPr>
        <w:t xml:space="preserve">                                                         CO-PO MAPPING </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Default="003A0B47" w:rsidP="003A0B4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rPr>
          <w:rFonts w:ascii="Times New Roman" w:hAnsi="Times New Roman" w:cs="Times New Roman"/>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4"/>
        <w:gridCol w:w="1050"/>
        <w:gridCol w:w="344"/>
        <w:gridCol w:w="344"/>
        <w:gridCol w:w="344"/>
        <w:gridCol w:w="344"/>
        <w:gridCol w:w="94"/>
        <w:gridCol w:w="336"/>
        <w:gridCol w:w="430"/>
        <w:gridCol w:w="289"/>
        <w:gridCol w:w="180"/>
        <w:gridCol w:w="564"/>
        <w:gridCol w:w="605"/>
      </w:tblGrid>
      <w:tr w:rsidR="003A0B47" w:rsidRPr="00746EF8" w:rsidTr="00B5568E">
        <w:trPr>
          <w:trHeight w:val="333"/>
        </w:trPr>
        <w:tc>
          <w:tcPr>
            <w:tcW w:w="161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lastRenderedPageBreak/>
              <w:br w:type="page"/>
            </w:r>
            <w:r w:rsidRPr="00746EF8">
              <w:rPr>
                <w:rFonts w:ascii="Times New Roman" w:hAnsi="Times New Roman" w:cs="Times New Roman"/>
                <w:b/>
                <w:color w:val="000000" w:themeColor="text1"/>
                <w:sz w:val="24"/>
                <w:szCs w:val="24"/>
              </w:rPr>
              <w:t>Subject Code</w:t>
            </w:r>
          </w:p>
        </w:tc>
        <w:tc>
          <w:tcPr>
            <w:tcW w:w="326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5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05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vAlign w:val="center"/>
          </w:tcPr>
          <w:p w:rsidR="003A0B47" w:rsidRPr="00746EF8" w:rsidRDefault="003A0B47" w:rsidP="00B5568E">
            <w:pPr>
              <w:spacing w:after="0" w:line="240" w:lineRule="auto"/>
              <w:rPr>
                <w:rFonts w:ascii="Times New Roman" w:eastAsia="Times New Roman" w:hAnsi="Times New Roman" w:cs="Times New Roman"/>
                <w:b/>
                <w:bCs/>
                <w:color w:val="000000" w:themeColor="text1"/>
                <w:sz w:val="24"/>
                <w:szCs w:val="24"/>
                <w:lang w:eastAsia="en-IN"/>
              </w:rPr>
            </w:pPr>
            <w:r w:rsidRPr="00746EF8">
              <w:rPr>
                <w:rFonts w:ascii="Times New Roman" w:hAnsi="Times New Roman" w:cs="Times New Roman"/>
                <w:b/>
                <w:bCs/>
                <w:color w:val="000000" w:themeColor="text1"/>
                <w:sz w:val="24"/>
                <w:szCs w:val="24"/>
              </w:rPr>
              <w:t xml:space="preserve">Financial Planning and Wealth Management </w:t>
            </w:r>
          </w:p>
        </w:tc>
        <w:tc>
          <w:tcPr>
            <w:tcW w:w="1050"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430"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5"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8" w:type="dxa"/>
            <w:gridSpan w:val="13"/>
            <w:vAlign w:val="center"/>
          </w:tcPr>
          <w:p w:rsidR="003A0B47" w:rsidRPr="00746EF8" w:rsidRDefault="003A0B47" w:rsidP="00B5568E">
            <w:pPr>
              <w:spacing w:after="0" w:line="240" w:lineRule="auto"/>
              <w:rPr>
                <w:rFonts w:ascii="Times New Roman" w:eastAsia="Times New Roman" w:hAnsi="Times New Roman" w:cs="Times New Roman"/>
                <w:color w:val="000000" w:themeColor="text1"/>
                <w:sz w:val="24"/>
                <w:szCs w:val="24"/>
                <w:lang w:val="en-IN" w:eastAsia="en-IN"/>
              </w:rPr>
            </w:pPr>
            <w:r w:rsidRPr="00746EF8">
              <w:rPr>
                <w:rFonts w:ascii="Times New Roman" w:hAnsi="Times New Roman" w:cs="Times New Roman"/>
                <w:color w:val="000000" w:themeColor="text1"/>
                <w:sz w:val="24"/>
                <w:szCs w:val="24"/>
              </w:rPr>
              <w:t>To give clarity on the concept of Personal Financial Planning</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8" w:type="dxa"/>
            <w:gridSpan w:val="13"/>
            <w:vAlign w:val="center"/>
          </w:tcPr>
          <w:p w:rsidR="003A0B47" w:rsidRPr="00746EF8" w:rsidRDefault="003A0B47" w:rsidP="00B5568E">
            <w:pPr>
              <w:spacing w:after="0" w:line="240" w:lineRule="auto"/>
              <w:rPr>
                <w:rFonts w:ascii="Times New Roman" w:eastAsia="Times New Roman" w:hAnsi="Times New Roman" w:cs="Times New Roman"/>
                <w:color w:val="000000" w:themeColor="text1"/>
                <w:sz w:val="24"/>
                <w:szCs w:val="24"/>
                <w:lang w:val="en-IN" w:eastAsia="en-IN"/>
              </w:rPr>
            </w:pPr>
            <w:r w:rsidRPr="00746EF8">
              <w:rPr>
                <w:rFonts w:ascii="Times New Roman" w:hAnsi="Times New Roman" w:cs="Times New Roman"/>
                <w:color w:val="000000" w:themeColor="text1"/>
                <w:sz w:val="24"/>
                <w:szCs w:val="24"/>
              </w:rPr>
              <w:t>To acquire knowledge on the process of Comprehensive Financial Planning</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8" w:type="dxa"/>
            <w:gridSpan w:val="13"/>
            <w:vAlign w:val="center"/>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understand the concept of Insurance &amp; Retirement Planning</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8" w:type="dxa"/>
            <w:gridSpan w:val="13"/>
            <w:vAlign w:val="center"/>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throw light on the Concept of Wealth Management</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8" w:type="dxa"/>
            <w:gridSpan w:val="13"/>
            <w:vAlign w:val="center"/>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provide knowledge on tax planning &amp; issues</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784"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055"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784" w:type="dxa"/>
            <w:gridSpan w:val="7"/>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Personal Financial Planning</w:t>
            </w:r>
            <w:r w:rsidRPr="00746EF8">
              <w:rPr>
                <w:rFonts w:ascii="Times New Roman" w:hAnsi="Times New Roman" w:cs="Times New Roman"/>
                <w:color w:val="000000" w:themeColor="text1"/>
                <w:sz w:val="24"/>
                <w:szCs w:val="24"/>
              </w:rPr>
              <w:t xml:space="preserve"> - Financial Planning – Meaning, need, scope. Evaluating the financial position of clients, Preparing &amp; Analyzing household budget - Estimating financial goals - Financial Planning Delivery Process.</w:t>
            </w:r>
          </w:p>
        </w:tc>
        <w:tc>
          <w:tcPr>
            <w:tcW w:w="1055"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784" w:type="dxa"/>
            <w:gridSpan w:val="7"/>
            <w:vAlign w:val="center"/>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Comprehensive Financial Planning - </w:t>
            </w:r>
            <w:r w:rsidRPr="00746EF8">
              <w:rPr>
                <w:rFonts w:ascii="Times New Roman" w:hAnsi="Times New Roman" w:cs="Times New Roman"/>
                <w:color w:val="000000" w:themeColor="text1"/>
                <w:sz w:val="24"/>
                <w:szCs w:val="24"/>
              </w:rPr>
              <w:t xml:space="preserve">The role of debt and financial pressure from debt - Debt </w:t>
            </w:r>
            <w:proofErr w:type="spellStart"/>
            <w:r w:rsidRPr="00746EF8">
              <w:rPr>
                <w:rFonts w:ascii="Times New Roman" w:hAnsi="Times New Roman" w:cs="Times New Roman"/>
                <w:color w:val="000000" w:themeColor="text1"/>
                <w:sz w:val="24"/>
                <w:szCs w:val="24"/>
              </w:rPr>
              <w:t>counselling</w:t>
            </w:r>
            <w:proofErr w:type="spellEnd"/>
            <w:r w:rsidRPr="00746EF8">
              <w:rPr>
                <w:rFonts w:ascii="Times New Roman" w:hAnsi="Times New Roman" w:cs="Times New Roman"/>
                <w:color w:val="000000" w:themeColor="text1"/>
                <w:sz w:val="24"/>
                <w:szCs w:val="24"/>
              </w:rPr>
              <w:t>. Investment for Liquidity and Financial Goals.</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gramStart"/>
            <w:r w:rsidRPr="00746EF8">
              <w:rPr>
                <w:rFonts w:ascii="Times New Roman" w:hAnsi="Times New Roman" w:cs="Times New Roman"/>
                <w:color w:val="000000" w:themeColor="text1"/>
                <w:sz w:val="24"/>
                <w:szCs w:val="24"/>
              </w:rPr>
              <w:t>Risk return</w:t>
            </w:r>
            <w:proofErr w:type="gramEnd"/>
            <w:r w:rsidRPr="00746EF8">
              <w:rPr>
                <w:rFonts w:ascii="Times New Roman" w:hAnsi="Times New Roman" w:cs="Times New Roman"/>
                <w:color w:val="000000" w:themeColor="text1"/>
                <w:sz w:val="24"/>
                <w:szCs w:val="24"/>
              </w:rPr>
              <w:t xml:space="preserve"> principle, Risk Profiling. Human life cycle and Asset Allocation and Model Portfolios </w:t>
            </w:r>
          </w:p>
        </w:tc>
        <w:tc>
          <w:tcPr>
            <w:tcW w:w="1055"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784" w:type="dxa"/>
            <w:gridSpan w:val="7"/>
            <w:vAlign w:val="center"/>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Insurance Planning &amp; Retirement Planning - </w:t>
            </w:r>
            <w:r w:rsidRPr="00746EF8">
              <w:rPr>
                <w:rFonts w:ascii="Times New Roman" w:hAnsi="Times New Roman" w:cs="Times New Roman"/>
                <w:color w:val="000000" w:themeColor="text1"/>
                <w:sz w:val="24"/>
                <w:szCs w:val="24"/>
              </w:rPr>
              <w:t>Insurance Planning – Need of life and non-life insurance, life insurance need analysis, life insurance products. Retirement Planning – Need, estimating &amp; determining the retirement corpus, retirement products.</w:t>
            </w:r>
          </w:p>
        </w:tc>
        <w:tc>
          <w:tcPr>
            <w:tcW w:w="1055"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784" w:type="dxa"/>
            <w:gridSpan w:val="7"/>
            <w:vAlign w:val="center"/>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Wealth Management - </w:t>
            </w:r>
            <w:r w:rsidRPr="00746EF8">
              <w:rPr>
                <w:rFonts w:ascii="Times New Roman" w:hAnsi="Times New Roman" w:cs="Times New Roman"/>
                <w:color w:val="000000" w:themeColor="text1"/>
                <w:sz w:val="24"/>
                <w:szCs w:val="24"/>
              </w:rPr>
              <w:t xml:space="preserve">Concept of wealth and Measurement of wealth. Spectrum of services, Wealth management service providers, Product categories and Service categories - Types of Service Mandates; Custodian mandate, Advisory mandate, Discretionary mandate and Mandate mix HNI segmentation and reason for looking at HNIs. </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Understanding the Client Segmentation; Segmentation based on Personality, Age and way of accumulation, Risk &amp; return preferences - Client Engagement; Client profiling, targeting and Building relationships - Finding HNI Clients; Cross selling, Marketing and partnership programs, Referral from existing clients, friends and family </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Asset Allocation: Advising the optimal portfolio and the corresponding asset allocation. </w:t>
            </w:r>
          </w:p>
          <w:p w:rsidR="003A0B47" w:rsidRPr="00746EF8" w:rsidRDefault="003A0B47" w:rsidP="00B5568E">
            <w:pPr>
              <w:spacing w:after="0" w:line="240" w:lineRule="auto"/>
              <w:ind w:right="113"/>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Portfolio Monitoring: Portfolio maintenance and Portfolio rebalancing.</w:t>
            </w:r>
          </w:p>
        </w:tc>
        <w:tc>
          <w:tcPr>
            <w:tcW w:w="1055"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V</w:t>
            </w:r>
          </w:p>
        </w:tc>
        <w:tc>
          <w:tcPr>
            <w:tcW w:w="5784" w:type="dxa"/>
            <w:gridSpan w:val="7"/>
            <w:vAlign w:val="center"/>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Tax Planning &amp; Contemporary Issues</w:t>
            </w:r>
          </w:p>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Indian Tax Laws for investment and Wealth Management - Income Tax: Previous Year and Assessment Year, Gross Total Income, Income Tax Slabs, Advance Tax, Tax Deducted at Source (TDS), Exempted Income, Deductions from Income, Section 80C, section 80CCC, Section 80CCD, Section 80D, Section 80E, Section 80GG, Long Term and Short Term Capital Gain / Loss, Speculation Profit / Loss, Capital Gains Tax exemption under Section 54EC.</w:t>
            </w:r>
          </w:p>
        </w:tc>
        <w:tc>
          <w:tcPr>
            <w:tcW w:w="1055"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784"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2404" w:type="dxa"/>
            <w:gridSpan w:val="6"/>
            <w:vAlign w:val="center"/>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     45 </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784" w:type="dxa"/>
            <w:gridSpan w:val="7"/>
            <w:vAlign w:val="center"/>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404" w:type="dxa"/>
            <w:gridSpan w:val="6"/>
            <w:vAlign w:val="center"/>
          </w:tcPr>
          <w:p w:rsidR="003A0B47" w:rsidRPr="00746EF8" w:rsidRDefault="003A0B47" w:rsidP="00B5568E">
            <w:pPr>
              <w:spacing w:after="0" w:line="240" w:lineRule="auto"/>
              <w:ind w:right="46"/>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784" w:type="dxa"/>
            <w:gridSpan w:val="7"/>
            <w:vAlign w:val="center"/>
          </w:tcPr>
          <w:p w:rsidR="003A0B47" w:rsidRPr="00746EF8" w:rsidRDefault="003A0B47" w:rsidP="00B5568E">
            <w:pPr>
              <w:spacing w:after="0" w:line="240" w:lineRule="auto"/>
              <w:rPr>
                <w:rFonts w:ascii="Times New Roman" w:eastAsia="Times New Roman" w:hAnsi="Times New Roman" w:cs="Times New Roman"/>
                <w:color w:val="000000" w:themeColor="text1"/>
                <w:sz w:val="24"/>
                <w:szCs w:val="24"/>
                <w:lang w:val="en-IN" w:eastAsia="en-IN"/>
              </w:rPr>
            </w:pPr>
            <w:r>
              <w:rPr>
                <w:rFonts w:ascii="Times New Roman" w:hAnsi="Times New Roman" w:cs="Times New Roman"/>
                <w:color w:val="000000" w:themeColor="text1"/>
                <w:sz w:val="24"/>
                <w:szCs w:val="24"/>
              </w:rPr>
              <w:t xml:space="preserve">Express </w:t>
            </w:r>
            <w:r w:rsidRPr="00746EF8">
              <w:rPr>
                <w:rFonts w:ascii="Times New Roman" w:hAnsi="Times New Roman" w:cs="Times New Roman"/>
                <w:color w:val="000000" w:themeColor="text1"/>
                <w:sz w:val="24"/>
                <w:szCs w:val="24"/>
              </w:rPr>
              <w:t xml:space="preserve"> the concept of Personal Financial Planning</w:t>
            </w:r>
          </w:p>
        </w:tc>
        <w:tc>
          <w:tcPr>
            <w:tcW w:w="240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 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784" w:type="dxa"/>
            <w:gridSpan w:val="7"/>
            <w:vAlign w:val="center"/>
          </w:tcPr>
          <w:p w:rsidR="003A0B47" w:rsidRPr="00746EF8" w:rsidRDefault="003A0B47" w:rsidP="00B5568E">
            <w:pPr>
              <w:spacing w:after="0" w:line="240" w:lineRule="auto"/>
              <w:rPr>
                <w:rFonts w:ascii="Times New Roman" w:eastAsia="Times New Roman" w:hAnsi="Times New Roman" w:cs="Times New Roman"/>
                <w:color w:val="000000" w:themeColor="text1"/>
                <w:sz w:val="24"/>
                <w:szCs w:val="24"/>
                <w:lang w:val="en-IN" w:eastAsia="en-IN"/>
              </w:rPr>
            </w:pPr>
            <w:r>
              <w:rPr>
                <w:rFonts w:ascii="Times New Roman" w:hAnsi="Times New Roman" w:cs="Times New Roman"/>
                <w:color w:val="000000" w:themeColor="text1"/>
                <w:sz w:val="24"/>
                <w:szCs w:val="24"/>
              </w:rPr>
              <w:t xml:space="preserve">Demonstrate </w:t>
            </w:r>
            <w:r w:rsidRPr="00746EF8">
              <w:rPr>
                <w:rFonts w:ascii="Times New Roman" w:hAnsi="Times New Roman" w:cs="Times New Roman"/>
                <w:color w:val="000000" w:themeColor="text1"/>
                <w:sz w:val="24"/>
                <w:szCs w:val="24"/>
              </w:rPr>
              <w:t>the process of Comprehensive Financial Planning</w:t>
            </w:r>
          </w:p>
        </w:tc>
        <w:tc>
          <w:tcPr>
            <w:tcW w:w="240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784" w:type="dxa"/>
            <w:gridSpan w:val="7"/>
            <w:vAlign w:val="center"/>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Explain </w:t>
            </w:r>
            <w:r w:rsidRPr="00746EF8">
              <w:rPr>
                <w:rFonts w:ascii="Times New Roman" w:hAnsi="Times New Roman" w:cs="Times New Roman"/>
                <w:color w:val="000000" w:themeColor="text1"/>
                <w:sz w:val="24"/>
                <w:szCs w:val="24"/>
              </w:rPr>
              <w:t>the concept of Insurance &amp; Retirement Planning</w:t>
            </w:r>
          </w:p>
        </w:tc>
        <w:tc>
          <w:tcPr>
            <w:tcW w:w="240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PO2,PO5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784" w:type="dxa"/>
            <w:gridSpan w:val="7"/>
            <w:vAlign w:val="center"/>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Assess </w:t>
            </w:r>
            <w:r w:rsidRPr="00746EF8">
              <w:rPr>
                <w:rFonts w:ascii="Times New Roman" w:hAnsi="Times New Roman" w:cs="Times New Roman"/>
                <w:color w:val="000000" w:themeColor="text1"/>
                <w:sz w:val="24"/>
                <w:szCs w:val="24"/>
              </w:rPr>
              <w:t>the concept of Wealth Management</w:t>
            </w:r>
          </w:p>
        </w:tc>
        <w:tc>
          <w:tcPr>
            <w:tcW w:w="240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784" w:type="dxa"/>
            <w:gridSpan w:val="7"/>
            <w:vAlign w:val="center"/>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Appraise </w:t>
            </w:r>
            <w:r w:rsidRPr="00746EF8">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xml:space="preserve"> the </w:t>
            </w:r>
            <w:r w:rsidRPr="00746EF8">
              <w:rPr>
                <w:rFonts w:ascii="Times New Roman" w:hAnsi="Times New Roman" w:cs="Times New Roman"/>
                <w:color w:val="000000" w:themeColor="text1"/>
                <w:sz w:val="24"/>
                <w:szCs w:val="24"/>
              </w:rPr>
              <w:t xml:space="preserve"> tax planning &amp; issues</w:t>
            </w:r>
          </w:p>
        </w:tc>
        <w:tc>
          <w:tcPr>
            <w:tcW w:w="240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P02, PO7</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Kochis</w:t>
            </w:r>
            <w:proofErr w:type="spellEnd"/>
            <w:r w:rsidRPr="00746EF8">
              <w:rPr>
                <w:rFonts w:ascii="Times New Roman" w:hAnsi="Times New Roman" w:cs="Times New Roman"/>
                <w:color w:val="000000" w:themeColor="text1"/>
                <w:sz w:val="24"/>
                <w:szCs w:val="24"/>
                <w:shd w:val="clear" w:color="auto" w:fill="FFFFFF"/>
              </w:rPr>
              <w:t>, S. T. (2006). </w:t>
            </w:r>
            <w:r w:rsidRPr="00746EF8">
              <w:rPr>
                <w:rFonts w:ascii="Times New Roman" w:hAnsi="Times New Roman" w:cs="Times New Roman"/>
                <w:iCs/>
                <w:color w:val="000000" w:themeColor="text1"/>
                <w:sz w:val="24"/>
                <w:szCs w:val="24"/>
                <w:shd w:val="clear" w:color="auto" w:fill="FFFFFF"/>
              </w:rPr>
              <w:t>Wealth Management: A Concise Guide to Financial Planning and Investment Management for Wealthy Clients</w:t>
            </w:r>
            <w:r w:rsidRPr="00746EF8">
              <w:rPr>
                <w:rFonts w:ascii="Times New Roman" w:hAnsi="Times New Roman" w:cs="Times New Roman"/>
                <w:color w:val="000000" w:themeColor="text1"/>
                <w:sz w:val="24"/>
                <w:szCs w:val="24"/>
                <w:shd w:val="clear" w:color="auto" w:fill="FFFFFF"/>
              </w:rPr>
              <w:t>. CCH.</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Danes, S. M., Huddleston-</w:t>
            </w:r>
            <w:proofErr w:type="spellStart"/>
            <w:r w:rsidRPr="00746EF8">
              <w:rPr>
                <w:rFonts w:ascii="Times New Roman" w:hAnsi="Times New Roman" w:cs="Times New Roman"/>
                <w:color w:val="000000" w:themeColor="text1"/>
                <w:sz w:val="24"/>
                <w:szCs w:val="24"/>
                <w:shd w:val="clear" w:color="auto" w:fill="FFFFFF"/>
              </w:rPr>
              <w:t>Casas</w:t>
            </w:r>
            <w:proofErr w:type="spellEnd"/>
            <w:r w:rsidRPr="00746EF8">
              <w:rPr>
                <w:rFonts w:ascii="Times New Roman" w:hAnsi="Times New Roman" w:cs="Times New Roman"/>
                <w:color w:val="000000" w:themeColor="text1"/>
                <w:sz w:val="24"/>
                <w:szCs w:val="24"/>
                <w:shd w:val="clear" w:color="auto" w:fill="FFFFFF"/>
              </w:rPr>
              <w:t>, C., &amp; Boyce, L. (1999). Financial planning curriculum for teens: Impact evaluation. </w:t>
            </w:r>
            <w:r w:rsidRPr="00746EF8">
              <w:rPr>
                <w:rFonts w:ascii="Times New Roman" w:hAnsi="Times New Roman" w:cs="Times New Roman"/>
                <w:iCs/>
                <w:color w:val="000000" w:themeColor="text1"/>
                <w:sz w:val="24"/>
                <w:szCs w:val="24"/>
                <w:shd w:val="clear" w:color="auto" w:fill="FFFFFF"/>
              </w:rPr>
              <w:t>Journal of Financial Counseling and Planning</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D92D91">
              <w:rPr>
                <w:rFonts w:ascii="Times New Roman" w:hAnsi="Times New Roman" w:cs="Times New Roman"/>
                <w:color w:val="000000" w:themeColor="text1"/>
                <w:sz w:val="24"/>
                <w:szCs w:val="24"/>
                <w:shd w:val="clear" w:color="auto" w:fill="FFFFFF"/>
                <w:lang w:val="it-IT"/>
              </w:rPr>
              <w:t xml:space="preserve">Hanna, S. D., &amp;Lindamood, S. (2010). </w:t>
            </w:r>
            <w:r w:rsidRPr="00746EF8">
              <w:rPr>
                <w:rFonts w:ascii="Times New Roman" w:hAnsi="Times New Roman" w:cs="Times New Roman"/>
                <w:color w:val="000000" w:themeColor="text1"/>
                <w:sz w:val="24"/>
                <w:szCs w:val="24"/>
                <w:shd w:val="clear" w:color="auto" w:fill="FFFFFF"/>
              </w:rPr>
              <w:t>Quantifying the economic benefits of personal financial planning. </w:t>
            </w:r>
            <w:r w:rsidRPr="00746EF8">
              <w:rPr>
                <w:rFonts w:ascii="Times New Roman" w:hAnsi="Times New Roman" w:cs="Times New Roman"/>
                <w:iCs/>
                <w:color w:val="000000" w:themeColor="text1"/>
                <w:sz w:val="24"/>
                <w:szCs w:val="24"/>
                <w:shd w:val="clear" w:color="auto" w:fill="FFFFFF"/>
              </w:rPr>
              <w:t>Financial Services Review</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Wu, C. R., Lin, C. T., &amp; Tsai, P. H. (2010). Evaluating business performance of wealth management banks. </w:t>
            </w:r>
            <w:r w:rsidRPr="00746EF8">
              <w:rPr>
                <w:rFonts w:ascii="Times New Roman" w:hAnsi="Times New Roman" w:cs="Times New Roman"/>
                <w:iCs/>
                <w:color w:val="000000" w:themeColor="text1"/>
                <w:sz w:val="24"/>
                <w:szCs w:val="24"/>
                <w:shd w:val="clear" w:color="auto" w:fill="FFFFFF"/>
              </w:rPr>
              <w:t>European journal of operational research</w:t>
            </w:r>
            <w:proofErr w:type="gramStart"/>
            <w:r w:rsidRPr="00746EF8">
              <w:rPr>
                <w:rFonts w:ascii="Times New Roman" w:hAnsi="Times New Roman" w:cs="Times New Roman"/>
                <w:color w:val="000000" w:themeColor="text1"/>
                <w:sz w:val="24"/>
                <w:szCs w:val="24"/>
                <w:shd w:val="clear" w:color="auto" w:fill="FFFFFF"/>
              </w:rPr>
              <w:t>,.</w:t>
            </w:r>
            <w:proofErr w:type="gramEnd"/>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vAlign w:val="center"/>
          </w:tcPr>
          <w:p w:rsidR="003A0B47" w:rsidRPr="00746EF8" w:rsidRDefault="003A0B47" w:rsidP="00B5568E">
            <w:pPr>
              <w:pStyle w:val="BodyText"/>
              <w:ind w:left="72" w:right="249"/>
              <w:jc w:val="left"/>
              <w:rPr>
                <w:rFonts w:ascii="Times New Roman" w:hAnsi="Times New Roman" w:cs="Times New Roman"/>
                <w:color w:val="000000" w:themeColor="text1"/>
              </w:rPr>
            </w:pPr>
            <w:r w:rsidRPr="00746EF8">
              <w:rPr>
                <w:rFonts w:ascii="Times New Roman" w:hAnsi="Times New Roman" w:cs="Times New Roman"/>
                <w:color w:val="000000" w:themeColor="text1"/>
                <w:shd w:val="clear" w:color="auto" w:fill="FFFFFF"/>
              </w:rPr>
              <w:t xml:space="preserve">Dun, </w:t>
            </w:r>
            <w:proofErr w:type="gramStart"/>
            <w:r w:rsidRPr="00746EF8">
              <w:rPr>
                <w:rFonts w:ascii="Times New Roman" w:hAnsi="Times New Roman" w:cs="Times New Roman"/>
                <w:color w:val="000000" w:themeColor="text1"/>
                <w:shd w:val="clear" w:color="auto" w:fill="FFFFFF"/>
              </w:rPr>
              <w:t>Bradstreet ,</w:t>
            </w:r>
            <w:proofErr w:type="gramEnd"/>
            <w:r w:rsidRPr="00746EF8">
              <w:rPr>
                <w:rFonts w:ascii="Times New Roman" w:hAnsi="Times New Roman" w:cs="Times New Roman"/>
                <w:color w:val="000000" w:themeColor="text1"/>
                <w:shd w:val="clear" w:color="auto" w:fill="FFFFFF"/>
              </w:rPr>
              <w:t xml:space="preserve"> Wealth Management, Tata </w:t>
            </w:r>
            <w:proofErr w:type="spellStart"/>
            <w:r w:rsidRPr="00746EF8">
              <w:rPr>
                <w:rFonts w:ascii="Times New Roman" w:hAnsi="Times New Roman" w:cs="Times New Roman"/>
                <w:color w:val="000000" w:themeColor="text1"/>
                <w:shd w:val="clear" w:color="auto" w:fill="FFFFFF"/>
              </w:rPr>
              <w:t>Mcgraw</w:t>
            </w:r>
            <w:proofErr w:type="spellEnd"/>
            <w:r w:rsidRPr="00746EF8">
              <w:rPr>
                <w:rFonts w:ascii="Times New Roman" w:hAnsi="Times New Roman" w:cs="Times New Roman"/>
                <w:color w:val="000000" w:themeColor="text1"/>
                <w:shd w:val="clear" w:color="auto" w:fill="FFFFFF"/>
              </w:rPr>
              <w:t xml:space="preserve"> Hill, India, 2009.</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vAlign w:val="center"/>
          </w:tcPr>
          <w:p w:rsidR="003A0B47" w:rsidRPr="00746EF8" w:rsidRDefault="003A0B47" w:rsidP="00B5568E">
            <w:pPr>
              <w:shd w:val="clear" w:color="auto" w:fill="FFFFFF"/>
              <w:spacing w:after="0" w:line="240" w:lineRule="auto"/>
              <w:outlineLvl w:val="0"/>
              <w:rPr>
                <w:rFonts w:ascii="Times New Roman" w:eastAsia="Times New Roman" w:hAnsi="Times New Roman" w:cs="Times New Roman"/>
                <w:bCs/>
                <w:color w:val="000000" w:themeColor="text1"/>
                <w:kern w:val="36"/>
                <w:sz w:val="24"/>
                <w:szCs w:val="24"/>
                <w:lang w:val="en-IN" w:eastAsia="en-IN"/>
              </w:rPr>
            </w:pPr>
            <w:proofErr w:type="spellStart"/>
            <w:r w:rsidRPr="00746EF8">
              <w:rPr>
                <w:rFonts w:ascii="Times New Roman" w:eastAsia="Times New Roman" w:hAnsi="Times New Roman" w:cs="Times New Roman"/>
                <w:bCs/>
                <w:color w:val="000000" w:themeColor="text1"/>
                <w:kern w:val="36"/>
                <w:sz w:val="24"/>
                <w:szCs w:val="24"/>
                <w:lang w:val="en-IN" w:eastAsia="en-IN"/>
              </w:rPr>
              <w:t>JoydeepSen</w:t>
            </w:r>
            <w:proofErr w:type="spellEnd"/>
            <w:r w:rsidRPr="00746EF8">
              <w:rPr>
                <w:rFonts w:ascii="Times New Roman" w:eastAsia="Times New Roman" w:hAnsi="Times New Roman" w:cs="Times New Roman"/>
                <w:bCs/>
                <w:color w:val="000000" w:themeColor="text1"/>
                <w:kern w:val="36"/>
                <w:sz w:val="24"/>
                <w:szCs w:val="24"/>
                <w:lang w:val="en-IN" w:eastAsia="en-IN"/>
              </w:rPr>
              <w:t xml:space="preserve">  - Financial Planning &amp; Wealth Management: Concepts and Practice, 1st Edition, </w:t>
            </w:r>
            <w:proofErr w:type="spellStart"/>
            <w:r w:rsidRPr="00746EF8">
              <w:rPr>
                <w:rFonts w:ascii="Times New Roman" w:eastAsia="Times New Roman" w:hAnsi="Times New Roman" w:cs="Times New Roman"/>
                <w:bCs/>
                <w:color w:val="000000" w:themeColor="text1"/>
                <w:kern w:val="36"/>
                <w:sz w:val="24"/>
                <w:szCs w:val="24"/>
                <w:lang w:val="en-IN" w:eastAsia="en-IN"/>
              </w:rPr>
              <w:t>Shroff</w:t>
            </w:r>
            <w:proofErr w:type="spellEnd"/>
            <w:r w:rsidRPr="00746EF8">
              <w:rPr>
                <w:rFonts w:ascii="Times New Roman" w:eastAsia="Times New Roman" w:hAnsi="Times New Roman" w:cs="Times New Roman"/>
                <w:bCs/>
                <w:color w:val="000000" w:themeColor="text1"/>
                <w:kern w:val="36"/>
                <w:sz w:val="24"/>
                <w:szCs w:val="24"/>
                <w:lang w:val="en-IN" w:eastAsia="en-IN"/>
              </w:rPr>
              <w:t xml:space="preserve"> Publishers &amp; Distributors Limited, 2020</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vAlign w:val="center"/>
          </w:tcPr>
          <w:p w:rsidR="003A0B47" w:rsidRPr="00746EF8" w:rsidRDefault="003A0B47" w:rsidP="00B5568E">
            <w:pPr>
              <w:pStyle w:val="Heading1"/>
              <w:shd w:val="clear" w:color="auto" w:fill="FFFFFF"/>
              <w:ind w:left="0"/>
              <w:outlineLvl w:val="0"/>
              <w:rPr>
                <w:rFonts w:ascii="Times New Roman" w:hAnsi="Times New Roman" w:cs="Times New Roman"/>
                <w:b w:val="0"/>
                <w:color w:val="000000" w:themeColor="text1"/>
                <w:u w:val="none"/>
              </w:rPr>
            </w:pPr>
            <w:proofErr w:type="spellStart"/>
            <w:r w:rsidRPr="00746EF8">
              <w:rPr>
                <w:rFonts w:ascii="Times New Roman" w:hAnsi="Times New Roman" w:cs="Times New Roman"/>
                <w:b w:val="0"/>
                <w:color w:val="000000" w:themeColor="text1"/>
                <w:u w:val="none"/>
              </w:rPr>
              <w:t>Sundar</w:t>
            </w:r>
            <w:proofErr w:type="spellEnd"/>
            <w:r w:rsidRPr="00746EF8">
              <w:rPr>
                <w:rFonts w:ascii="Times New Roman" w:hAnsi="Times New Roman" w:cs="Times New Roman"/>
                <w:b w:val="0"/>
                <w:color w:val="000000" w:themeColor="text1"/>
                <w:u w:val="none"/>
              </w:rPr>
              <w:t xml:space="preserve"> </w:t>
            </w:r>
            <w:proofErr w:type="spellStart"/>
            <w:r w:rsidRPr="00746EF8">
              <w:rPr>
                <w:rFonts w:ascii="Times New Roman" w:hAnsi="Times New Roman" w:cs="Times New Roman"/>
                <w:b w:val="0"/>
                <w:color w:val="000000" w:themeColor="text1"/>
                <w:u w:val="none"/>
              </w:rPr>
              <w:t>Sankaran</w:t>
            </w:r>
            <w:proofErr w:type="spellEnd"/>
            <w:r w:rsidRPr="00746EF8">
              <w:rPr>
                <w:rFonts w:ascii="Times New Roman" w:hAnsi="Times New Roman" w:cs="Times New Roman"/>
                <w:b w:val="0"/>
                <w:color w:val="000000" w:themeColor="text1"/>
                <w:u w:val="none"/>
              </w:rPr>
              <w:t xml:space="preserve"> - Wealth Engine: Indian Financial Planning and Wealth Management Handbook (2012)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vAlign w:val="center"/>
          </w:tcPr>
          <w:p w:rsidR="003A0B47" w:rsidRPr="00746EF8" w:rsidRDefault="003A0B47" w:rsidP="00B5568E">
            <w:pPr>
              <w:pStyle w:val="BodyText"/>
              <w:ind w:left="0" w:right="249"/>
              <w:rPr>
                <w:rFonts w:ascii="Times New Roman" w:hAnsi="Times New Roman" w:cs="Times New Roman"/>
                <w:color w:val="000000" w:themeColor="text1"/>
              </w:rPr>
            </w:pPr>
            <w:r w:rsidRPr="00746EF8">
              <w:rPr>
                <w:rFonts w:ascii="Times New Roman" w:hAnsi="Times New Roman" w:cs="Times New Roman"/>
                <w:color w:val="000000" w:themeColor="text1"/>
              </w:rPr>
              <w:t>Stuart E. Lucas (2012), Wealth: Grow It and Protect It, Updated and Revised, Pearson and FT Press, USA</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8" w:type="dxa"/>
            <w:gridSpan w:val="13"/>
            <w:vAlign w:val="center"/>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G. Victor Hallman, Jerry </w:t>
            </w:r>
            <w:proofErr w:type="spellStart"/>
            <w:r w:rsidRPr="00746EF8">
              <w:rPr>
                <w:rFonts w:ascii="Times New Roman" w:hAnsi="Times New Roman" w:cs="Times New Roman"/>
                <w:color w:val="000000" w:themeColor="text1"/>
                <w:sz w:val="24"/>
                <w:szCs w:val="24"/>
              </w:rPr>
              <w:t>Rosenbloom</w:t>
            </w:r>
            <w:proofErr w:type="spellEnd"/>
            <w:r w:rsidRPr="00746EF8">
              <w:rPr>
                <w:rFonts w:ascii="Times New Roman" w:hAnsi="Times New Roman" w:cs="Times New Roman"/>
                <w:color w:val="000000" w:themeColor="text1"/>
                <w:sz w:val="24"/>
                <w:szCs w:val="24"/>
              </w:rPr>
              <w:t xml:space="preserve"> (2009), Private Wealth Management: The Complete Reference for the Personal Financial Planner, </w:t>
            </w:r>
            <w:proofErr w:type="spellStart"/>
            <w:r w:rsidRPr="00746EF8">
              <w:rPr>
                <w:rFonts w:ascii="Times New Roman" w:hAnsi="Times New Roman" w:cs="Times New Roman"/>
                <w:color w:val="000000" w:themeColor="text1"/>
                <w:sz w:val="24"/>
                <w:szCs w:val="24"/>
              </w:rPr>
              <w:t>Mcgraw</w:t>
            </w:r>
            <w:proofErr w:type="spellEnd"/>
            <w:r w:rsidRPr="00746EF8">
              <w:rPr>
                <w:rFonts w:ascii="Times New Roman" w:hAnsi="Times New Roman" w:cs="Times New Roman"/>
                <w:color w:val="000000" w:themeColor="text1"/>
                <w:sz w:val="24"/>
                <w:szCs w:val="24"/>
              </w:rPr>
              <w:t xml:space="preserve"> Hill, USA</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6.</w:t>
            </w:r>
          </w:p>
        </w:tc>
        <w:tc>
          <w:tcPr>
            <w:tcW w:w="8188" w:type="dxa"/>
            <w:gridSpan w:val="13"/>
            <w:vAlign w:val="center"/>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Gregory Curtis (2012), The Stewardship of Wealth: Successful Private Wealth Management for Investors and Their Advisors, Wiley.</w:t>
            </w:r>
          </w:p>
        </w:tc>
      </w:tr>
    </w:tbl>
    <w:p w:rsidR="003A0B47" w:rsidRDefault="003A0B47" w:rsidP="003A0B47">
      <w:pPr>
        <w:spacing w:after="0" w:line="240" w:lineRule="auto"/>
        <w:rPr>
          <w:rFonts w:ascii="Times New Roman" w:hAnsi="Times New Roman" w:cs="Times New Roman"/>
          <w:color w:val="000000" w:themeColor="text1"/>
          <w:sz w:val="24"/>
          <w:szCs w:val="24"/>
        </w:rPr>
      </w:pPr>
    </w:p>
    <w:p w:rsidR="003A0B47" w:rsidRDefault="003A0B47" w:rsidP="003A0B47">
      <w:pPr>
        <w:spacing w:after="0" w:line="240" w:lineRule="auto"/>
        <w:rPr>
          <w:rFonts w:ascii="Times New Roman" w:hAnsi="Times New Roman" w:cs="Times New Roman"/>
          <w:color w:val="000000" w:themeColor="text1"/>
          <w:sz w:val="24"/>
          <w:szCs w:val="24"/>
        </w:rPr>
      </w:pPr>
    </w:p>
    <w:p w:rsidR="003A0B47" w:rsidRPr="002A04A8" w:rsidRDefault="003A0B47" w:rsidP="003A0B47">
      <w:p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2A04A8">
        <w:rPr>
          <w:rFonts w:ascii="Times New Roman" w:hAnsi="Times New Roman" w:cs="Times New Roman"/>
          <w:b/>
          <w:color w:val="000000" w:themeColor="text1"/>
          <w:sz w:val="24"/>
          <w:szCs w:val="24"/>
        </w:rPr>
        <w:t xml:space="preserve">CO-PO MAPPING </w:t>
      </w:r>
    </w:p>
    <w:p w:rsidR="003A0B47" w:rsidRDefault="003A0B47" w:rsidP="003A0B47">
      <w:pPr>
        <w:spacing w:after="0" w:line="240" w:lineRule="auto"/>
        <w:rPr>
          <w:rFonts w:ascii="Times New Roman" w:hAnsi="Times New Roman" w:cs="Times New Roman"/>
          <w:color w:val="000000" w:themeColor="text1"/>
          <w:sz w:val="24"/>
          <w:szCs w:val="24"/>
        </w:rPr>
      </w:pPr>
    </w:p>
    <w:p w:rsidR="003A0B47" w:rsidRPr="00746EF8"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Pr="00746EF8" w:rsidRDefault="003A0B47" w:rsidP="003A0B47">
      <w:pPr>
        <w:spacing w:after="0" w:line="240" w:lineRule="auto"/>
        <w:rPr>
          <w:rFonts w:ascii="Times New Roman" w:hAnsi="Times New Roman" w:cs="Times New Roman"/>
          <w:b/>
          <w:color w:val="000000" w:themeColor="text1"/>
          <w:sz w:val="24"/>
          <w:szCs w:val="24"/>
          <w:lang w:val="en-IN"/>
        </w:rPr>
      </w:pPr>
    </w:p>
    <w:p w:rsidR="003A0B47" w:rsidRDefault="003A0B47" w:rsidP="003A0B47">
      <w:pPr>
        <w:spacing w:after="0" w:line="240" w:lineRule="auto"/>
        <w:jc w:val="center"/>
        <w:rPr>
          <w:rFonts w:ascii="Times New Roman" w:hAnsi="Times New Roman" w:cs="Times New Roman"/>
          <w:b/>
          <w:color w:val="000000" w:themeColor="text1"/>
          <w:sz w:val="24"/>
          <w:szCs w:val="24"/>
          <w:lang w:val="en-IN"/>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rPr>
          <w:rFonts w:ascii="Times New Roman" w:hAnsi="Times New Roman" w:cs="Times New Roman"/>
          <w:b/>
          <w:color w:val="000000" w:themeColor="text1"/>
          <w:sz w:val="24"/>
          <w:szCs w:val="24"/>
          <w:lang w:val="en-IN"/>
        </w:rPr>
      </w:pPr>
    </w:p>
    <w:p w:rsidR="003A0B47" w:rsidRDefault="003A0B47" w:rsidP="003A0B47">
      <w:pPr>
        <w:spacing w:after="0" w:line="240" w:lineRule="auto"/>
        <w:rPr>
          <w:rFonts w:ascii="Times New Roman" w:hAnsi="Times New Roman" w:cs="Times New Roman"/>
          <w:b/>
          <w:color w:val="000000" w:themeColor="text1"/>
          <w:sz w:val="24"/>
          <w:szCs w:val="24"/>
          <w:lang w:val="en-IN"/>
        </w:rPr>
      </w:pPr>
    </w:p>
    <w:p w:rsidR="003A0B47" w:rsidRPr="00746EF8" w:rsidRDefault="003A0B47" w:rsidP="003A0B47">
      <w:pPr>
        <w:spacing w:after="0" w:line="240" w:lineRule="auto"/>
        <w:rPr>
          <w:rFonts w:ascii="Times New Roman" w:hAnsi="Times New Roman" w:cs="Times New Roman"/>
          <w:b/>
          <w:color w:val="000000" w:themeColor="text1"/>
          <w:sz w:val="24"/>
          <w:szCs w:val="24"/>
          <w:lang w:val="en-IN"/>
        </w:rPr>
      </w:pPr>
    </w:p>
    <w:tbl>
      <w:tblPr>
        <w:tblStyle w:val="TableGrid"/>
        <w:tblW w:w="9802" w:type="dxa"/>
        <w:tblLayout w:type="fixed"/>
        <w:tblLook w:val="04A0"/>
      </w:tblPr>
      <w:tblGrid>
        <w:gridCol w:w="1614"/>
        <w:gridCol w:w="3151"/>
        <w:gridCol w:w="1163"/>
        <w:gridCol w:w="344"/>
        <w:gridCol w:w="344"/>
        <w:gridCol w:w="344"/>
        <w:gridCol w:w="344"/>
        <w:gridCol w:w="69"/>
        <w:gridCol w:w="361"/>
        <w:gridCol w:w="430"/>
        <w:gridCol w:w="289"/>
        <w:gridCol w:w="180"/>
        <w:gridCol w:w="564"/>
        <w:gridCol w:w="605"/>
      </w:tblGrid>
      <w:tr w:rsidR="003A0B47" w:rsidRPr="00746EF8" w:rsidTr="00B5568E">
        <w:trPr>
          <w:trHeight w:val="333"/>
        </w:trPr>
        <w:tc>
          <w:tcPr>
            <w:tcW w:w="161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151"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163"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151"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163"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151" w:type="dxa"/>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Fixed Income Securities</w:t>
            </w:r>
          </w:p>
        </w:tc>
        <w:tc>
          <w:tcPr>
            <w:tcW w:w="1163"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430"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5"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8" w:type="dxa"/>
            <w:gridSpan w:val="13"/>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orient students about bond and money market instruments </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8" w:type="dxa"/>
            <w:gridSpan w:val="13"/>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provide inputs on term structure, interest rates and bond price volatility</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8" w:type="dxa"/>
            <w:gridSpan w:val="13"/>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impart knowledge on fixed income portfolio management</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8" w:type="dxa"/>
            <w:gridSpan w:val="13"/>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enable them understand the concept of hedging</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8" w:type="dxa"/>
            <w:gridSpan w:val="13"/>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enlighten the students on securitization and contemporary issues in securities management.</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759" w:type="dxa"/>
            <w:gridSpan w:val="7"/>
          </w:tcPr>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Bond and Money market instruments: Bonds, market participants, Money market instruments - Organization of Government Bond market and role of RBI in Government Securities. Bond Prices and Yields: Pricing of bonds - Time value of money - nominal Vs. Real interest rates, coupon rate and current yield, zero coupon </w:t>
            </w:r>
            <w:proofErr w:type="gramStart"/>
            <w:r w:rsidRPr="00746EF8">
              <w:rPr>
                <w:rFonts w:ascii="Times New Roman" w:hAnsi="Times New Roman" w:cs="Times New Roman"/>
                <w:color w:val="000000" w:themeColor="text1"/>
                <w:sz w:val="24"/>
                <w:szCs w:val="24"/>
              </w:rPr>
              <w:t>rate</w:t>
            </w:r>
            <w:proofErr w:type="gramEnd"/>
            <w:r w:rsidRPr="00746EF8">
              <w:rPr>
                <w:rFonts w:ascii="Times New Roman" w:hAnsi="Times New Roman" w:cs="Times New Roman"/>
                <w:color w:val="000000" w:themeColor="text1"/>
                <w:sz w:val="24"/>
                <w:szCs w:val="24"/>
              </w:rPr>
              <w:t>. Supply and demand of bonds. Changes in equilibrium interest rates.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759" w:type="dxa"/>
            <w:gridSpan w:val="7"/>
          </w:tcPr>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Term structure of interest rates: classical theories of term structure - Yield curve, zero coupon bond yield curve. Bond price volatility – Price sensitivity – Bond </w:t>
            </w:r>
            <w:r w:rsidRPr="00746EF8">
              <w:rPr>
                <w:rFonts w:ascii="Times New Roman" w:hAnsi="Times New Roman" w:cs="Times New Roman"/>
                <w:color w:val="000000" w:themeColor="text1"/>
                <w:sz w:val="24"/>
                <w:szCs w:val="24"/>
              </w:rPr>
              <w:lastRenderedPageBreak/>
              <w:t>Price Immunization - measurement of duration, modified duration – convexity measurement. Factors influencing Yield. Term structure of Interest rates – spread, corporate debt instruments.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III</w:t>
            </w:r>
          </w:p>
        </w:tc>
        <w:tc>
          <w:tcPr>
            <w:tcW w:w="5759" w:type="dxa"/>
            <w:gridSpan w:val="7"/>
          </w:tcPr>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Active and Passive Bond Portfolio construction - Management strategies. Indexing-bond indices. Setting portfolio objectives, interpreting portfolio parameters and performance measurement</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759" w:type="dxa"/>
            <w:gridSpan w:val="7"/>
          </w:tcPr>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Swaps and futures, Credit derivatives – credit default swaps, plain vanilla options and more exotic derivatives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759" w:type="dxa"/>
            <w:gridSpan w:val="7"/>
          </w:tcPr>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Mortgage-backed securities – collateral mortgage obligations, Asset Backed Securities-Collateral debt obligations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9</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2429" w:type="dxa"/>
            <w:gridSpan w:val="6"/>
            <w:vAlign w:val="center"/>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     45 </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759"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429" w:type="dxa"/>
            <w:gridSpan w:val="6"/>
            <w:vAlign w:val="center"/>
          </w:tcPr>
          <w:p w:rsidR="003A0B47" w:rsidRPr="00746EF8" w:rsidRDefault="003A0B47" w:rsidP="00B5568E">
            <w:pPr>
              <w:spacing w:after="0" w:line="240" w:lineRule="auto"/>
              <w:ind w:right="46"/>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Identify the  </w:t>
            </w:r>
            <w:r w:rsidRPr="00746EF8">
              <w:rPr>
                <w:rFonts w:ascii="Times New Roman" w:hAnsi="Times New Roman" w:cs="Times New Roman"/>
                <w:color w:val="000000" w:themeColor="text1"/>
                <w:sz w:val="24"/>
                <w:szCs w:val="24"/>
              </w:rPr>
              <w:t>bond and money market instruments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Summarize </w:t>
            </w:r>
            <w:r w:rsidRPr="00746EF8">
              <w:rPr>
                <w:rFonts w:ascii="Times New Roman" w:hAnsi="Times New Roman" w:cs="Times New Roman"/>
                <w:color w:val="000000" w:themeColor="text1"/>
                <w:sz w:val="24"/>
                <w:szCs w:val="24"/>
              </w:rPr>
              <w:t>the concepts of term structure, interest rates and bond price volatility</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Compare and contrast </w:t>
            </w:r>
            <w:r w:rsidRPr="00746EF8">
              <w:rPr>
                <w:rFonts w:ascii="Times New Roman" w:hAnsi="Times New Roman" w:cs="Times New Roman"/>
                <w:color w:val="000000" w:themeColor="text1"/>
                <w:sz w:val="24"/>
                <w:szCs w:val="24"/>
              </w:rPr>
              <w:t>the fixed income portfolios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Appraise the </w:t>
            </w:r>
            <w:r w:rsidRPr="00746EF8">
              <w:rPr>
                <w:rFonts w:ascii="Times New Roman" w:hAnsi="Times New Roman" w:cs="Times New Roman"/>
                <w:color w:val="000000" w:themeColor="text1"/>
                <w:sz w:val="24"/>
                <w:szCs w:val="24"/>
              </w:rPr>
              <w:t xml:space="preserve">hedging contracts </w:t>
            </w:r>
            <w:r>
              <w:rPr>
                <w:rFonts w:ascii="Times New Roman" w:hAnsi="Times New Roman" w:cs="Times New Roman"/>
                <w:color w:val="000000" w:themeColor="text1"/>
                <w:sz w:val="24"/>
                <w:szCs w:val="24"/>
              </w:rPr>
              <w:t xml:space="preserve">done </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Formulate the </w:t>
            </w:r>
            <w:r w:rsidRPr="00746EF8">
              <w:rPr>
                <w:rFonts w:ascii="Times New Roman" w:hAnsi="Times New Roman" w:cs="Times New Roman"/>
                <w:color w:val="000000" w:themeColor="text1"/>
                <w:sz w:val="24"/>
                <w:szCs w:val="24"/>
              </w:rPr>
              <w:t>management of securities.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 PO7</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Tuckman</w:t>
            </w:r>
            <w:proofErr w:type="spellEnd"/>
            <w:r w:rsidRPr="00746EF8">
              <w:rPr>
                <w:rFonts w:ascii="Times New Roman" w:hAnsi="Times New Roman" w:cs="Times New Roman"/>
                <w:color w:val="000000" w:themeColor="text1"/>
                <w:sz w:val="24"/>
                <w:szCs w:val="24"/>
                <w:shd w:val="clear" w:color="auto" w:fill="FFFFFF"/>
              </w:rPr>
              <w:t>, B., &amp;</w:t>
            </w:r>
            <w:proofErr w:type="spellStart"/>
            <w:r w:rsidRPr="00746EF8">
              <w:rPr>
                <w:rFonts w:ascii="Times New Roman" w:hAnsi="Times New Roman" w:cs="Times New Roman"/>
                <w:color w:val="000000" w:themeColor="text1"/>
                <w:sz w:val="24"/>
                <w:szCs w:val="24"/>
                <w:shd w:val="clear" w:color="auto" w:fill="FFFFFF"/>
              </w:rPr>
              <w:t>Serrat</w:t>
            </w:r>
            <w:proofErr w:type="spellEnd"/>
            <w:r w:rsidRPr="00746EF8">
              <w:rPr>
                <w:rFonts w:ascii="Times New Roman" w:hAnsi="Times New Roman" w:cs="Times New Roman"/>
                <w:color w:val="000000" w:themeColor="text1"/>
                <w:sz w:val="24"/>
                <w:szCs w:val="24"/>
                <w:shd w:val="clear" w:color="auto" w:fill="FFFFFF"/>
              </w:rPr>
              <w:t>, A. (2011). </w:t>
            </w:r>
            <w:r w:rsidRPr="00746EF8">
              <w:rPr>
                <w:rFonts w:ascii="Times New Roman" w:hAnsi="Times New Roman" w:cs="Times New Roman"/>
                <w:iCs/>
                <w:color w:val="000000" w:themeColor="text1"/>
                <w:sz w:val="24"/>
                <w:szCs w:val="24"/>
                <w:shd w:val="clear" w:color="auto" w:fill="FFFFFF"/>
              </w:rPr>
              <w:t>Fixed income securities: tools for today's markets</w:t>
            </w:r>
            <w:r w:rsidRPr="00746EF8">
              <w:rPr>
                <w:rFonts w:ascii="Times New Roman" w:hAnsi="Times New Roman" w:cs="Times New Roman"/>
                <w:color w:val="000000" w:themeColor="text1"/>
                <w:sz w:val="24"/>
                <w:szCs w:val="24"/>
                <w:shd w:val="clear" w:color="auto" w:fill="FFFFFF"/>
              </w:rPr>
              <w:t>. John Wiley &amp; Sons.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D92D91">
              <w:rPr>
                <w:rFonts w:ascii="Times New Roman" w:hAnsi="Times New Roman" w:cs="Times New Roman"/>
                <w:color w:val="000000" w:themeColor="text1"/>
                <w:sz w:val="24"/>
                <w:szCs w:val="24"/>
                <w:shd w:val="clear" w:color="auto" w:fill="FFFFFF"/>
                <w:lang w:val="it-IT"/>
              </w:rPr>
              <w:t>Martellini, L., Priaulet, P., &amp;Priaulet, S. (2003). </w:t>
            </w:r>
            <w:r w:rsidRPr="00746EF8">
              <w:rPr>
                <w:rFonts w:ascii="Times New Roman" w:hAnsi="Times New Roman" w:cs="Times New Roman"/>
                <w:iCs/>
                <w:color w:val="000000" w:themeColor="text1"/>
                <w:sz w:val="24"/>
                <w:szCs w:val="24"/>
                <w:shd w:val="clear" w:color="auto" w:fill="FFFFFF"/>
              </w:rPr>
              <w:t>Fixed-income securities: valuation, risk management and portfolio strategies</w:t>
            </w:r>
            <w:r w:rsidRPr="00746EF8">
              <w:rPr>
                <w:rFonts w:ascii="Times New Roman" w:hAnsi="Times New Roman" w:cs="Times New Roman"/>
                <w:color w:val="000000" w:themeColor="text1"/>
                <w:sz w:val="24"/>
                <w:szCs w:val="24"/>
                <w:shd w:val="clear" w:color="auto" w:fill="FFFFFF"/>
              </w:rPr>
              <w:t> (Vol. 237). John Wiley &amp; Sons.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Fabozzi</w:t>
            </w:r>
            <w:proofErr w:type="spellEnd"/>
            <w:r w:rsidRPr="00746EF8">
              <w:rPr>
                <w:rFonts w:ascii="Times New Roman" w:hAnsi="Times New Roman" w:cs="Times New Roman"/>
                <w:color w:val="000000" w:themeColor="text1"/>
                <w:sz w:val="24"/>
                <w:szCs w:val="24"/>
                <w:shd w:val="clear" w:color="auto" w:fill="FFFFFF"/>
              </w:rPr>
              <w:t>, F. J. (2008). </w:t>
            </w:r>
            <w:r w:rsidRPr="00746EF8">
              <w:rPr>
                <w:rFonts w:ascii="Times New Roman" w:hAnsi="Times New Roman" w:cs="Times New Roman"/>
                <w:iCs/>
                <w:color w:val="000000" w:themeColor="text1"/>
                <w:sz w:val="24"/>
                <w:szCs w:val="24"/>
                <w:shd w:val="clear" w:color="auto" w:fill="FFFFFF"/>
              </w:rPr>
              <w:t>Fixed income securities</w:t>
            </w:r>
            <w:r w:rsidRPr="00746EF8">
              <w:rPr>
                <w:rFonts w:ascii="Times New Roman" w:hAnsi="Times New Roman" w:cs="Times New Roman"/>
                <w:color w:val="000000" w:themeColor="text1"/>
                <w:sz w:val="24"/>
                <w:szCs w:val="24"/>
                <w:shd w:val="clear" w:color="auto" w:fill="FFFFFF"/>
              </w:rPr>
              <w:t>. John Wiley and Sons.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Veronesi</w:t>
            </w:r>
            <w:proofErr w:type="spellEnd"/>
            <w:r w:rsidRPr="00746EF8">
              <w:rPr>
                <w:rFonts w:ascii="Times New Roman" w:hAnsi="Times New Roman" w:cs="Times New Roman"/>
                <w:color w:val="000000" w:themeColor="text1"/>
                <w:sz w:val="24"/>
                <w:szCs w:val="24"/>
                <w:shd w:val="clear" w:color="auto" w:fill="FFFFFF"/>
              </w:rPr>
              <w:t>, P. (2010). </w:t>
            </w:r>
            <w:r w:rsidRPr="00746EF8">
              <w:rPr>
                <w:rFonts w:ascii="Times New Roman" w:hAnsi="Times New Roman" w:cs="Times New Roman"/>
                <w:iCs/>
                <w:color w:val="000000" w:themeColor="text1"/>
                <w:sz w:val="24"/>
                <w:szCs w:val="24"/>
                <w:shd w:val="clear" w:color="auto" w:fill="FFFFFF"/>
              </w:rPr>
              <w:t>Fixed income securities: Valuation, risk, and risk management</w:t>
            </w:r>
            <w:r w:rsidRPr="00746EF8">
              <w:rPr>
                <w:rFonts w:ascii="Times New Roman" w:hAnsi="Times New Roman" w:cs="Times New Roman"/>
                <w:color w:val="000000" w:themeColor="text1"/>
                <w:sz w:val="24"/>
                <w:szCs w:val="24"/>
                <w:shd w:val="clear" w:color="auto" w:fill="FFFFFF"/>
              </w:rPr>
              <w:t>. John Wiley &amp; Sons.</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r w:rsidRPr="00746EF8">
              <w:rPr>
                <w:rFonts w:ascii="Times New Roman" w:hAnsi="Times New Roman" w:cs="Times New Roman"/>
                <w:color w:val="000000" w:themeColor="text1"/>
              </w:rPr>
              <w:t xml:space="preserve">Frank J. </w:t>
            </w:r>
            <w:proofErr w:type="spellStart"/>
            <w:r w:rsidRPr="00746EF8">
              <w:rPr>
                <w:rFonts w:ascii="Times New Roman" w:hAnsi="Times New Roman" w:cs="Times New Roman"/>
                <w:color w:val="000000" w:themeColor="text1"/>
              </w:rPr>
              <w:t>Fabozz</w:t>
            </w:r>
            <w:proofErr w:type="spellEnd"/>
            <w:r w:rsidRPr="00746EF8">
              <w:rPr>
                <w:rFonts w:ascii="Times New Roman" w:hAnsi="Times New Roman" w:cs="Times New Roman"/>
                <w:color w:val="000000" w:themeColor="text1"/>
              </w:rPr>
              <w:t>, Bond Markets, Analysis and Strategies, 9th edition, Pearson</w:t>
            </w:r>
          </w:p>
          <w:p w:rsidR="003A0B47" w:rsidRPr="00746EF8" w:rsidRDefault="003A0B47" w:rsidP="00B5568E">
            <w:pPr>
              <w:pStyle w:val="BodyText"/>
              <w:ind w:left="72" w:right="249"/>
              <w:jc w:val="left"/>
              <w:rPr>
                <w:rFonts w:ascii="Times New Roman" w:hAnsi="Times New Roman" w:cs="Times New Roman"/>
                <w:color w:val="000000" w:themeColor="text1"/>
              </w:rPr>
            </w:pPr>
            <w:r w:rsidRPr="00746EF8">
              <w:rPr>
                <w:rFonts w:ascii="Times New Roman" w:hAnsi="Times New Roman" w:cs="Times New Roman"/>
                <w:color w:val="000000" w:themeColor="text1"/>
              </w:rPr>
              <w:t>India, 2012.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proofErr w:type="spellStart"/>
            <w:r w:rsidRPr="00746EF8">
              <w:rPr>
                <w:rFonts w:ascii="Times New Roman" w:hAnsi="Times New Roman" w:cs="Times New Roman"/>
                <w:color w:val="000000" w:themeColor="text1"/>
              </w:rPr>
              <w:t>Moorad</w:t>
            </w:r>
            <w:proofErr w:type="spellEnd"/>
            <w:r w:rsidRPr="00746EF8">
              <w:rPr>
                <w:rFonts w:ascii="Times New Roman" w:hAnsi="Times New Roman" w:cs="Times New Roman"/>
                <w:color w:val="000000" w:themeColor="text1"/>
              </w:rPr>
              <w:t xml:space="preserve"> </w:t>
            </w:r>
            <w:proofErr w:type="spellStart"/>
            <w:r w:rsidRPr="00746EF8">
              <w:rPr>
                <w:rFonts w:ascii="Times New Roman" w:hAnsi="Times New Roman" w:cs="Times New Roman"/>
                <w:color w:val="000000" w:themeColor="text1"/>
              </w:rPr>
              <w:t>Choudhry</w:t>
            </w:r>
            <w:proofErr w:type="spellEnd"/>
            <w:r w:rsidRPr="00746EF8">
              <w:rPr>
                <w:rFonts w:ascii="Times New Roman" w:hAnsi="Times New Roman" w:cs="Times New Roman"/>
                <w:color w:val="000000" w:themeColor="text1"/>
              </w:rPr>
              <w:t xml:space="preserve">, </w:t>
            </w:r>
            <w:proofErr w:type="spellStart"/>
            <w:r w:rsidRPr="00746EF8">
              <w:rPr>
                <w:rFonts w:ascii="Times New Roman" w:hAnsi="Times New Roman" w:cs="Times New Roman"/>
                <w:color w:val="000000" w:themeColor="text1"/>
              </w:rPr>
              <w:t>Masekoldrich</w:t>
            </w:r>
            <w:proofErr w:type="spellEnd"/>
            <w:r w:rsidRPr="00746EF8">
              <w:rPr>
                <w:rFonts w:ascii="Times New Roman" w:hAnsi="Times New Roman" w:cs="Times New Roman"/>
                <w:color w:val="000000" w:themeColor="text1"/>
              </w:rPr>
              <w:t>, Fixed Income Markets: Instruments,</w:t>
            </w:r>
          </w:p>
          <w:p w:rsidR="003A0B47" w:rsidRPr="00746EF8" w:rsidRDefault="003A0B47" w:rsidP="00B5568E">
            <w:pPr>
              <w:pStyle w:val="BodyText"/>
              <w:ind w:left="72" w:right="249"/>
              <w:rPr>
                <w:rFonts w:ascii="Times New Roman" w:hAnsi="Times New Roman" w:cs="Times New Roman"/>
                <w:color w:val="000000" w:themeColor="text1"/>
              </w:rPr>
            </w:pPr>
            <w:r w:rsidRPr="00746EF8">
              <w:rPr>
                <w:rFonts w:ascii="Times New Roman" w:hAnsi="Times New Roman" w:cs="Times New Roman"/>
                <w:color w:val="000000" w:themeColor="text1"/>
              </w:rPr>
              <w:t xml:space="preserve">Applications, Mathematics, 2nd </w:t>
            </w:r>
            <w:proofErr w:type="spellStart"/>
            <w:r w:rsidRPr="00746EF8">
              <w:rPr>
                <w:rFonts w:ascii="Times New Roman" w:hAnsi="Times New Roman" w:cs="Times New Roman"/>
                <w:color w:val="000000" w:themeColor="text1"/>
              </w:rPr>
              <w:t>edition</w:t>
            </w:r>
            <w:proofErr w:type="gramStart"/>
            <w:r w:rsidRPr="00746EF8">
              <w:rPr>
                <w:rFonts w:ascii="Times New Roman" w:hAnsi="Times New Roman" w:cs="Times New Roman"/>
                <w:color w:val="000000" w:themeColor="text1"/>
              </w:rPr>
              <w:t>,Wiley</w:t>
            </w:r>
            <w:proofErr w:type="spellEnd"/>
            <w:proofErr w:type="gramEnd"/>
            <w:r w:rsidRPr="00746EF8">
              <w:rPr>
                <w:rFonts w:ascii="Times New Roman" w:hAnsi="Times New Roman" w:cs="Times New Roman"/>
                <w:color w:val="000000" w:themeColor="text1"/>
              </w:rPr>
              <w:t xml:space="preserve"> Finance Series, 2014.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proofErr w:type="spellStart"/>
            <w:r w:rsidRPr="00746EF8">
              <w:rPr>
                <w:rFonts w:ascii="Times New Roman" w:hAnsi="Times New Roman" w:cs="Times New Roman"/>
                <w:color w:val="000000" w:themeColor="text1"/>
              </w:rPr>
              <w:t>Fabozzi</w:t>
            </w:r>
            <w:proofErr w:type="spellEnd"/>
            <w:r w:rsidRPr="00746EF8">
              <w:rPr>
                <w:rFonts w:ascii="Times New Roman" w:hAnsi="Times New Roman" w:cs="Times New Roman"/>
                <w:color w:val="000000" w:themeColor="text1"/>
              </w:rPr>
              <w:t>, F. J</w:t>
            </w:r>
            <w:proofErr w:type="gramStart"/>
            <w:r w:rsidRPr="00746EF8">
              <w:rPr>
                <w:rFonts w:ascii="Times New Roman" w:hAnsi="Times New Roman" w:cs="Times New Roman"/>
                <w:color w:val="000000" w:themeColor="text1"/>
              </w:rPr>
              <w:t>,  Fixed</w:t>
            </w:r>
            <w:proofErr w:type="gramEnd"/>
            <w:r w:rsidRPr="00746EF8">
              <w:rPr>
                <w:rFonts w:ascii="Times New Roman" w:hAnsi="Times New Roman" w:cs="Times New Roman"/>
                <w:color w:val="000000" w:themeColor="text1"/>
              </w:rPr>
              <w:t xml:space="preserve"> income securities, 8th edition, Wiley, 2012.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proofErr w:type="spellStart"/>
            <w:r w:rsidRPr="00746EF8">
              <w:rPr>
                <w:rFonts w:ascii="Times New Roman" w:hAnsi="Times New Roman" w:cs="Times New Roman"/>
                <w:color w:val="000000" w:themeColor="text1"/>
              </w:rPr>
              <w:t>Choudhry</w:t>
            </w:r>
            <w:proofErr w:type="spellEnd"/>
            <w:r w:rsidRPr="00746EF8">
              <w:rPr>
                <w:rFonts w:ascii="Times New Roman" w:hAnsi="Times New Roman" w:cs="Times New Roman"/>
                <w:color w:val="000000" w:themeColor="text1"/>
              </w:rPr>
              <w:t>, M</w:t>
            </w:r>
            <w:proofErr w:type="gramStart"/>
            <w:r w:rsidRPr="00746EF8">
              <w:rPr>
                <w:rFonts w:ascii="Times New Roman" w:hAnsi="Times New Roman" w:cs="Times New Roman"/>
                <w:color w:val="000000" w:themeColor="text1"/>
              </w:rPr>
              <w:t>,  Fixed</w:t>
            </w:r>
            <w:proofErr w:type="gramEnd"/>
            <w:r w:rsidRPr="00746EF8">
              <w:rPr>
                <w:rFonts w:ascii="Times New Roman" w:hAnsi="Times New Roman" w:cs="Times New Roman"/>
                <w:color w:val="000000" w:themeColor="text1"/>
              </w:rPr>
              <w:t>-income Securities and Derivatives Handbook, 2nd edition, Wiley, 2010.</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8" w:type="dxa"/>
            <w:gridSpan w:val="13"/>
          </w:tcPr>
          <w:p w:rsidR="003A0B47" w:rsidRPr="00746EF8" w:rsidRDefault="003A0B47" w:rsidP="00B5568E">
            <w:pPr>
              <w:pStyle w:val="BodyText"/>
              <w:ind w:left="72" w:right="249"/>
              <w:rPr>
                <w:rFonts w:ascii="Times New Roman" w:hAnsi="Times New Roman" w:cs="Times New Roman"/>
                <w:color w:val="000000" w:themeColor="text1"/>
              </w:rPr>
            </w:pPr>
            <w:r w:rsidRPr="00D92D91">
              <w:rPr>
                <w:rFonts w:ascii="Times New Roman" w:hAnsi="Times New Roman" w:cs="Times New Roman"/>
                <w:color w:val="000000" w:themeColor="text1"/>
                <w:lang w:val="it-IT"/>
              </w:rPr>
              <w:t xml:space="preserve">Martellini, L, Priaulet, P, Priaulet. </w:t>
            </w:r>
            <w:r w:rsidRPr="00746EF8">
              <w:rPr>
                <w:rFonts w:ascii="Times New Roman" w:hAnsi="Times New Roman" w:cs="Times New Roman"/>
                <w:color w:val="000000" w:themeColor="text1"/>
              </w:rPr>
              <w:t>S,  Fixed-income securities: valuation, risk</w:t>
            </w:r>
          </w:p>
          <w:p w:rsidR="003A0B47" w:rsidRPr="00746EF8" w:rsidRDefault="003A0B47" w:rsidP="00B5568E">
            <w:pPr>
              <w:pStyle w:val="BodyText"/>
              <w:ind w:left="72" w:right="249"/>
              <w:rPr>
                <w:rFonts w:ascii="Times New Roman" w:hAnsi="Times New Roman" w:cs="Times New Roman"/>
                <w:color w:val="000000" w:themeColor="text1"/>
              </w:rPr>
            </w:pPr>
            <w:proofErr w:type="gramStart"/>
            <w:r w:rsidRPr="00746EF8">
              <w:rPr>
                <w:rFonts w:ascii="Times New Roman" w:hAnsi="Times New Roman" w:cs="Times New Roman"/>
                <w:color w:val="000000" w:themeColor="text1"/>
              </w:rPr>
              <w:t>management</w:t>
            </w:r>
            <w:proofErr w:type="gramEnd"/>
            <w:r w:rsidRPr="00746EF8">
              <w:rPr>
                <w:rFonts w:ascii="Times New Roman" w:hAnsi="Times New Roman" w:cs="Times New Roman"/>
                <w:color w:val="000000" w:themeColor="text1"/>
              </w:rPr>
              <w:t xml:space="preserve"> and portfolio strategies, Wiley2005.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8" w:type="dxa"/>
            <w:gridSpan w:val="13"/>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Veronesi</w:t>
            </w:r>
            <w:proofErr w:type="spellEnd"/>
            <w:r w:rsidRPr="00746EF8">
              <w:rPr>
                <w:rFonts w:ascii="Times New Roman" w:hAnsi="Times New Roman" w:cs="Times New Roman"/>
                <w:color w:val="000000" w:themeColor="text1"/>
                <w:sz w:val="24"/>
                <w:szCs w:val="24"/>
              </w:rPr>
              <w:t>. P</w:t>
            </w:r>
            <w:proofErr w:type="gramStart"/>
            <w:r w:rsidRPr="00746EF8">
              <w:rPr>
                <w:rFonts w:ascii="Times New Roman" w:hAnsi="Times New Roman" w:cs="Times New Roman"/>
                <w:color w:val="000000" w:themeColor="text1"/>
                <w:sz w:val="24"/>
                <w:szCs w:val="24"/>
              </w:rPr>
              <w:t>,  Fixed</w:t>
            </w:r>
            <w:proofErr w:type="gramEnd"/>
            <w:r w:rsidRPr="00746EF8">
              <w:rPr>
                <w:rFonts w:ascii="Times New Roman" w:hAnsi="Times New Roman" w:cs="Times New Roman"/>
                <w:color w:val="000000" w:themeColor="text1"/>
                <w:sz w:val="24"/>
                <w:szCs w:val="24"/>
              </w:rPr>
              <w:t xml:space="preserve"> income securities: Valuation, risk, and risk management, 1</w:t>
            </w:r>
            <w:r w:rsidRPr="00746EF8">
              <w:rPr>
                <w:rFonts w:ascii="Times New Roman" w:hAnsi="Times New Roman" w:cs="Times New Roman"/>
                <w:color w:val="000000" w:themeColor="text1"/>
                <w:sz w:val="24"/>
                <w:szCs w:val="24"/>
                <w:vertAlign w:val="superscript"/>
              </w:rPr>
              <w:t>st</w:t>
            </w:r>
            <w:r w:rsidRPr="00746EF8">
              <w:rPr>
                <w:rFonts w:ascii="Times New Roman" w:hAnsi="Times New Roman" w:cs="Times New Roman"/>
                <w:color w:val="000000" w:themeColor="text1"/>
                <w:sz w:val="24"/>
                <w:szCs w:val="24"/>
              </w:rPr>
              <w:t xml:space="preserve"> edition, Wiley.</w:t>
            </w:r>
          </w:p>
        </w:tc>
      </w:tr>
    </w:tbl>
    <w:p w:rsidR="003A0B47" w:rsidRDefault="003A0B47" w:rsidP="003A0B47">
      <w:pPr>
        <w:tabs>
          <w:tab w:val="left" w:pos="39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p>
    <w:p w:rsidR="003A0B47" w:rsidRPr="00E63582" w:rsidRDefault="003A0B47" w:rsidP="003A0B47">
      <w:pPr>
        <w:tabs>
          <w:tab w:val="left" w:pos="3960"/>
        </w:tabs>
        <w:spacing w:after="0" w:line="240" w:lineRule="auto"/>
        <w:jc w:val="center"/>
        <w:rPr>
          <w:rFonts w:ascii="Times New Roman" w:hAnsi="Times New Roman" w:cs="Times New Roman"/>
          <w:b/>
          <w:color w:val="000000" w:themeColor="text1"/>
          <w:sz w:val="24"/>
          <w:szCs w:val="24"/>
        </w:rPr>
      </w:pPr>
      <w:r w:rsidRPr="00E63582">
        <w:rPr>
          <w:rFonts w:ascii="Times New Roman" w:hAnsi="Times New Roman" w:cs="Times New Roman"/>
          <w:b/>
          <w:color w:val="000000" w:themeColor="text1"/>
          <w:sz w:val="24"/>
          <w:szCs w:val="24"/>
        </w:rPr>
        <w:t>CO-PO MAPPING</w:t>
      </w:r>
    </w:p>
    <w:p w:rsidR="003A0B47" w:rsidRPr="00746EF8" w:rsidRDefault="003A0B47" w:rsidP="003A0B47">
      <w:pPr>
        <w:tabs>
          <w:tab w:val="left" w:pos="3960"/>
        </w:tabs>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Pr="00742D4F" w:rsidRDefault="003A0B47" w:rsidP="003A0B4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2"/>
        <w:gridCol w:w="3262"/>
        <w:gridCol w:w="1050"/>
        <w:gridCol w:w="344"/>
        <w:gridCol w:w="344"/>
        <w:gridCol w:w="344"/>
        <w:gridCol w:w="352"/>
        <w:gridCol w:w="426"/>
        <w:gridCol w:w="430"/>
        <w:gridCol w:w="162"/>
        <w:gridCol w:w="307"/>
        <w:gridCol w:w="564"/>
        <w:gridCol w:w="605"/>
      </w:tblGrid>
      <w:tr w:rsidR="003A0B47" w:rsidRPr="00746EF8" w:rsidTr="00B5568E">
        <w:trPr>
          <w:trHeight w:val="333"/>
        </w:trPr>
        <w:tc>
          <w:tcPr>
            <w:tcW w:w="1612"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62"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5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52"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26"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2"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2"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05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52"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26"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2" w:type="dxa"/>
          </w:tcPr>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proofErr w:type="spellStart"/>
            <w:r w:rsidRPr="00746EF8">
              <w:rPr>
                <w:rFonts w:ascii="Times New Roman" w:hAnsi="Times New Roman" w:cs="Times New Roman"/>
                <w:b/>
                <w:color w:val="000000" w:themeColor="text1"/>
                <w:sz w:val="24"/>
                <w:szCs w:val="24"/>
              </w:rPr>
              <w:t>Fintech</w:t>
            </w:r>
            <w:proofErr w:type="spellEnd"/>
            <w:r w:rsidRPr="00746EF8">
              <w:rPr>
                <w:rFonts w:ascii="Times New Roman" w:hAnsi="Times New Roman" w:cs="Times New Roman"/>
                <w:b/>
                <w:color w:val="000000" w:themeColor="text1"/>
                <w:sz w:val="24"/>
                <w:szCs w:val="24"/>
              </w:rPr>
              <w:t xml:space="preserve"> and Investment Analysis</w:t>
            </w:r>
          </w:p>
        </w:tc>
        <w:tc>
          <w:tcPr>
            <w:tcW w:w="105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34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2"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w:t>
            </w:r>
          </w:p>
        </w:tc>
        <w:tc>
          <w:tcPr>
            <w:tcW w:w="426"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05"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90" w:type="dxa"/>
            <w:gridSpan w:val="12"/>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acquire knowledge on validating the performances of various asset classes and simulate and provide reasoning on the validation</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90" w:type="dxa"/>
            <w:gridSpan w:val="12"/>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study the performances of exchanges traded in Indian Market</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90" w:type="dxa"/>
            <w:gridSpan w:val="12"/>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simulate and critically validate the performance of momentum strategy for financial sectors</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90" w:type="dxa"/>
            <w:gridSpan w:val="12"/>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simulate the performance of value investing strategy and construct a portfolio</w:t>
            </w:r>
          </w:p>
        </w:tc>
      </w:tr>
      <w:tr w:rsidR="003A0B47" w:rsidRPr="00746EF8" w:rsidTr="00B5568E">
        <w:trPr>
          <w:trHeight w:val="167"/>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90" w:type="dxa"/>
            <w:gridSpan w:val="12"/>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study the emerging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players in India</w:t>
            </w: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696" w:type="dxa"/>
            <w:gridSpan w:val="6"/>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018"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476"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696" w:type="dxa"/>
            <w:gridSpan w:val="6"/>
          </w:tcPr>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Simulate and critically validate the performance of various asset classes - Stock (Reliance, HDFC Bank as an example), Gold and Bonds (Government Securities as an example), in terms of Return, Risk, Sharpe Ratio, over the time period 2011 till current date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2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Based on the results in Lab experiment 1, provide the reasoning as to why a particular asset class have a higher Risk/Standard deviation as compared to others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3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Simulate and provide reasoning, with examples on how asset allocation across asset classes reduces risk/standard deviation of the portfolio  </w:t>
            </w:r>
          </w:p>
        </w:tc>
        <w:tc>
          <w:tcPr>
            <w:tcW w:w="1018"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476"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696" w:type="dxa"/>
            <w:gridSpan w:val="6"/>
          </w:tcPr>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4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Study the performance of Exchange Traded Funds in </w:t>
            </w:r>
            <w:r w:rsidRPr="00746EF8">
              <w:rPr>
                <w:rFonts w:ascii="Times New Roman" w:hAnsi="Times New Roman" w:cs="Times New Roman"/>
                <w:color w:val="000000" w:themeColor="text1"/>
                <w:sz w:val="24"/>
                <w:szCs w:val="24"/>
              </w:rPr>
              <w:lastRenderedPageBreak/>
              <w:t xml:space="preserve">Indian Market, critically evaluate the performance of ETF and market penetration of ETF’s in India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5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Study the performance of Large Cap ETF’s, </w:t>
            </w:r>
            <w:proofErr w:type="spellStart"/>
            <w:r w:rsidRPr="00746EF8">
              <w:rPr>
                <w:rFonts w:ascii="Times New Roman" w:hAnsi="Times New Roman" w:cs="Times New Roman"/>
                <w:color w:val="000000" w:themeColor="text1"/>
                <w:sz w:val="24"/>
                <w:szCs w:val="24"/>
              </w:rPr>
              <w:t>vs</w:t>
            </w:r>
            <w:proofErr w:type="spellEnd"/>
            <w:r w:rsidRPr="00746EF8">
              <w:rPr>
                <w:rFonts w:ascii="Times New Roman" w:hAnsi="Times New Roman" w:cs="Times New Roman"/>
                <w:color w:val="000000" w:themeColor="text1"/>
                <w:sz w:val="24"/>
                <w:szCs w:val="24"/>
              </w:rPr>
              <w:t xml:space="preserve"> Gold ETF from the time period 2011 to till Date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6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Construct a portfolio with leverage, for a time period 2015 to till date and study how leverage impacted the performance of the portfolio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7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Constructed a market neutral hedged portfolio for NIFTY50 benchmark, validate the performance from 2016 to till date  </w:t>
            </w:r>
          </w:p>
        </w:tc>
        <w:tc>
          <w:tcPr>
            <w:tcW w:w="1018"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9 </w:t>
            </w:r>
          </w:p>
        </w:tc>
        <w:tc>
          <w:tcPr>
            <w:tcW w:w="1476"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III</w:t>
            </w:r>
          </w:p>
        </w:tc>
        <w:tc>
          <w:tcPr>
            <w:tcW w:w="5696" w:type="dxa"/>
            <w:gridSpan w:val="6"/>
          </w:tcPr>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8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Simulate and critically validate the performance of Momentum strategy for Financial Sectors, validate the performance for the time period 2011 till 2014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9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Simulate the performance of market neutral Momentum strategy for NIFTY50, evaluate the results for the period 2011 till date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10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Simulate the performance of market neutral momentum strategy for sectors - Industrials, Technology, Energy and Communications, provide the reasoning performance of the strategy</w:t>
            </w:r>
          </w:p>
        </w:tc>
        <w:tc>
          <w:tcPr>
            <w:tcW w:w="1018"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476"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696" w:type="dxa"/>
            <w:gridSpan w:val="6"/>
          </w:tcPr>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11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Simulate the performance of Value Investing strategy, using Book to Market, Earnings to Price and evaluate the results for the period 2014 to till date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12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Construct a portfolio with the combination of Momentum and Value Strategy, evaluate the performance of the portfolio for the period 2014 till date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13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Compute the valuation of the Tata Consultancy Services using discounted cash flow approach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14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Compute the valuation of a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start-up using the discounted </w:t>
            </w:r>
            <w:proofErr w:type="spellStart"/>
            <w:r w:rsidRPr="00746EF8">
              <w:rPr>
                <w:rFonts w:ascii="Times New Roman" w:hAnsi="Times New Roman" w:cs="Times New Roman"/>
                <w:color w:val="000000" w:themeColor="text1"/>
                <w:sz w:val="24"/>
                <w:szCs w:val="24"/>
              </w:rPr>
              <w:t>cashflow</w:t>
            </w:r>
            <w:proofErr w:type="spellEnd"/>
            <w:r w:rsidRPr="00746EF8">
              <w:rPr>
                <w:rFonts w:ascii="Times New Roman" w:hAnsi="Times New Roman" w:cs="Times New Roman"/>
                <w:color w:val="000000" w:themeColor="text1"/>
                <w:sz w:val="24"/>
                <w:szCs w:val="24"/>
              </w:rPr>
              <w:t xml:space="preserve"> approach  </w:t>
            </w:r>
          </w:p>
        </w:tc>
        <w:tc>
          <w:tcPr>
            <w:tcW w:w="1018"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476"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696" w:type="dxa"/>
            <w:gridSpan w:val="6"/>
            <w:vAlign w:val="center"/>
          </w:tcPr>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15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t xml:space="preserve">Study the emerging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players in India and United States and provide reasoning on the importance of customer experience in building the product</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16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Study the role of Government agencies and the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w:t>
            </w:r>
            <w:r w:rsidRPr="00746EF8">
              <w:rPr>
                <w:rFonts w:ascii="Times New Roman" w:hAnsi="Times New Roman" w:cs="Times New Roman"/>
                <w:color w:val="000000" w:themeColor="text1"/>
                <w:sz w:val="24"/>
                <w:szCs w:val="24"/>
              </w:rPr>
              <w:lastRenderedPageBreak/>
              <w:t xml:space="preserve">eco-system in promoting the growth of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sector in India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Lab Experiment 17 </w:t>
            </w:r>
          </w:p>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Study how “Payments” landscape have evolved in India, China and United States Market, articulate your reasoning the growth in these markets and with adoption due to newer technologies </w:t>
            </w:r>
          </w:p>
          <w:p w:rsidR="003A0B47" w:rsidRPr="00746EF8" w:rsidRDefault="003A0B47" w:rsidP="00B5568E">
            <w:pPr>
              <w:tabs>
                <w:tab w:val="left" w:pos="2190"/>
              </w:tabs>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Lab Experiment 18</w:t>
            </w:r>
          </w:p>
          <w:p w:rsidR="003A0B47" w:rsidRPr="00746EF8" w:rsidRDefault="003A0B47" w:rsidP="00B5568E">
            <w:pPr>
              <w:spacing w:after="0" w:line="240" w:lineRule="auto"/>
              <w:ind w:left="72" w:right="210"/>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Study how “Asset Management &amp; Investment Management” industry. Have evolved in India and United States market, articulate with reasoning on the changing business landscape</w:t>
            </w:r>
          </w:p>
        </w:tc>
        <w:tc>
          <w:tcPr>
            <w:tcW w:w="1018"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 xml:space="preserve">9 </w:t>
            </w:r>
          </w:p>
        </w:tc>
        <w:tc>
          <w:tcPr>
            <w:tcW w:w="1476"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696" w:type="dxa"/>
            <w:gridSpan w:val="6"/>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2494" w:type="dxa"/>
            <w:gridSpan w:val="6"/>
            <w:vAlign w:val="center"/>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    45 </w:t>
            </w: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696" w:type="dxa"/>
            <w:gridSpan w:val="6"/>
            <w:vAlign w:val="center"/>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494" w:type="dxa"/>
            <w:gridSpan w:val="6"/>
            <w:vAlign w:val="center"/>
          </w:tcPr>
          <w:p w:rsidR="003A0B47" w:rsidRPr="00746EF8" w:rsidRDefault="003A0B47" w:rsidP="00B5568E">
            <w:pPr>
              <w:spacing w:after="0" w:line="240" w:lineRule="auto"/>
              <w:ind w:left="162" w:right="46"/>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696" w:type="dxa"/>
            <w:gridSpan w:val="6"/>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Recall </w:t>
            </w:r>
            <w:r w:rsidRPr="00746EF8">
              <w:rPr>
                <w:rFonts w:ascii="Times New Roman" w:hAnsi="Times New Roman" w:cs="Times New Roman"/>
                <w:color w:val="000000" w:themeColor="text1"/>
                <w:sz w:val="24"/>
                <w:szCs w:val="24"/>
              </w:rPr>
              <w:t>on validating the performances of various asset classes and simulate and provide reasoning on the validation</w:t>
            </w:r>
          </w:p>
        </w:tc>
        <w:tc>
          <w:tcPr>
            <w:tcW w:w="249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PO1,PO2, PO6</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696" w:type="dxa"/>
            <w:gridSpan w:val="6"/>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Explain the </w:t>
            </w:r>
            <w:r w:rsidRPr="00746EF8">
              <w:rPr>
                <w:rFonts w:ascii="Times New Roman" w:hAnsi="Times New Roman" w:cs="Times New Roman"/>
                <w:color w:val="000000" w:themeColor="text1"/>
                <w:sz w:val="24"/>
                <w:szCs w:val="24"/>
              </w:rPr>
              <w:t>knowledge on the performances of exchanges traded in Indian Market</w:t>
            </w:r>
          </w:p>
        </w:tc>
        <w:tc>
          <w:tcPr>
            <w:tcW w:w="249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PO2,PO6</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696" w:type="dxa"/>
            <w:gridSpan w:val="6"/>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Appraise </w:t>
            </w:r>
            <w:r w:rsidRPr="00746EF8">
              <w:rPr>
                <w:rFonts w:ascii="Times New Roman" w:hAnsi="Times New Roman" w:cs="Times New Roman"/>
                <w:color w:val="000000" w:themeColor="text1"/>
                <w:sz w:val="24"/>
                <w:szCs w:val="24"/>
              </w:rPr>
              <w:t>on simulating and critically validating the performance of momentum strategy for financial sectors</w:t>
            </w:r>
          </w:p>
        </w:tc>
        <w:tc>
          <w:tcPr>
            <w:tcW w:w="249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PO1,PO2</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696" w:type="dxa"/>
            <w:gridSpan w:val="6"/>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Assess </w:t>
            </w:r>
            <w:r w:rsidRPr="00746EF8">
              <w:rPr>
                <w:rFonts w:ascii="Times New Roman" w:hAnsi="Times New Roman" w:cs="Times New Roman"/>
                <w:color w:val="000000" w:themeColor="text1"/>
                <w:sz w:val="24"/>
                <w:szCs w:val="24"/>
              </w:rPr>
              <w:t>on simulating the performance of value investing strategy and construct a portfolio</w:t>
            </w:r>
          </w:p>
        </w:tc>
        <w:tc>
          <w:tcPr>
            <w:tcW w:w="249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PO1,PO2</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696" w:type="dxa"/>
            <w:gridSpan w:val="6"/>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w:t>
            </w:r>
            <w:r w:rsidRPr="00746EF8">
              <w:rPr>
                <w:rFonts w:ascii="Times New Roman" w:hAnsi="Times New Roman" w:cs="Times New Roman"/>
                <w:color w:val="000000" w:themeColor="text1"/>
                <w:sz w:val="24"/>
                <w:szCs w:val="24"/>
              </w:rPr>
              <w:t xml:space="preserve"> on evaluating the emerging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players in India</w:t>
            </w:r>
          </w:p>
        </w:tc>
        <w:tc>
          <w:tcPr>
            <w:tcW w:w="2494"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w:t>
            </w: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Puschmann</w:t>
            </w:r>
            <w:proofErr w:type="spellEnd"/>
            <w:r w:rsidRPr="00746EF8">
              <w:rPr>
                <w:rFonts w:ascii="Times New Roman" w:hAnsi="Times New Roman" w:cs="Times New Roman"/>
                <w:color w:val="000000" w:themeColor="text1"/>
                <w:sz w:val="24"/>
                <w:szCs w:val="24"/>
                <w:shd w:val="clear" w:color="auto" w:fill="FFFFFF"/>
              </w:rPr>
              <w:t xml:space="preserve">, T. (2017). </w:t>
            </w:r>
            <w:proofErr w:type="spellStart"/>
            <w:r w:rsidRPr="00746EF8">
              <w:rPr>
                <w:rFonts w:ascii="Times New Roman" w:hAnsi="Times New Roman" w:cs="Times New Roman"/>
                <w:color w:val="000000" w:themeColor="text1"/>
                <w:sz w:val="24"/>
                <w:szCs w:val="24"/>
                <w:shd w:val="clear" w:color="auto" w:fill="FFFFFF"/>
              </w:rPr>
              <w:t>Fintech</w:t>
            </w:r>
            <w:proofErr w:type="spellEnd"/>
            <w:r w:rsidRPr="00746EF8">
              <w:rPr>
                <w:rFonts w:ascii="Times New Roman" w:hAnsi="Times New Roman" w:cs="Times New Roman"/>
                <w:color w:val="000000" w:themeColor="text1"/>
                <w:sz w:val="24"/>
                <w:szCs w:val="24"/>
                <w:shd w:val="clear" w:color="auto" w:fill="FFFFFF"/>
              </w:rPr>
              <w:t>. </w:t>
            </w:r>
            <w:r w:rsidRPr="00746EF8">
              <w:rPr>
                <w:rFonts w:ascii="Times New Roman" w:hAnsi="Times New Roman" w:cs="Times New Roman"/>
                <w:iCs/>
                <w:color w:val="000000" w:themeColor="text1"/>
                <w:sz w:val="24"/>
                <w:szCs w:val="24"/>
                <w:shd w:val="clear" w:color="auto" w:fill="FFFFFF"/>
              </w:rPr>
              <w:t>Business &amp; Information Systems Engineering</w:t>
            </w:r>
            <w:proofErr w:type="gramStart"/>
            <w:r w:rsidRPr="00746EF8">
              <w:rPr>
                <w:rFonts w:ascii="Times New Roman" w:hAnsi="Times New Roman" w:cs="Times New Roman"/>
                <w:color w:val="000000" w:themeColor="text1"/>
                <w:sz w:val="24"/>
                <w:szCs w:val="24"/>
                <w:shd w:val="clear" w:color="auto" w:fill="FFFFFF"/>
              </w:rPr>
              <w:t>,.</w:t>
            </w:r>
            <w:proofErr w:type="gramEnd"/>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 xml:space="preserve">Goldstein, I., Jiang, W., &amp; </w:t>
            </w:r>
            <w:proofErr w:type="spellStart"/>
            <w:r w:rsidRPr="00746EF8">
              <w:rPr>
                <w:rFonts w:ascii="Times New Roman" w:hAnsi="Times New Roman" w:cs="Times New Roman"/>
                <w:color w:val="000000" w:themeColor="text1"/>
                <w:sz w:val="24"/>
                <w:szCs w:val="24"/>
                <w:shd w:val="clear" w:color="auto" w:fill="FFFFFF"/>
              </w:rPr>
              <w:t>Karolyi</w:t>
            </w:r>
            <w:proofErr w:type="spellEnd"/>
            <w:r w:rsidRPr="00746EF8">
              <w:rPr>
                <w:rFonts w:ascii="Times New Roman" w:hAnsi="Times New Roman" w:cs="Times New Roman"/>
                <w:color w:val="000000" w:themeColor="text1"/>
                <w:sz w:val="24"/>
                <w:szCs w:val="24"/>
                <w:shd w:val="clear" w:color="auto" w:fill="FFFFFF"/>
              </w:rPr>
              <w:t xml:space="preserve">, G. A. (2019). To </w:t>
            </w:r>
            <w:proofErr w:type="spellStart"/>
            <w:r w:rsidRPr="00746EF8">
              <w:rPr>
                <w:rFonts w:ascii="Times New Roman" w:hAnsi="Times New Roman" w:cs="Times New Roman"/>
                <w:color w:val="000000" w:themeColor="text1"/>
                <w:sz w:val="24"/>
                <w:szCs w:val="24"/>
                <w:shd w:val="clear" w:color="auto" w:fill="FFFFFF"/>
              </w:rPr>
              <w:t>FinTech</w:t>
            </w:r>
            <w:proofErr w:type="spellEnd"/>
            <w:r w:rsidRPr="00746EF8">
              <w:rPr>
                <w:rFonts w:ascii="Times New Roman" w:hAnsi="Times New Roman" w:cs="Times New Roman"/>
                <w:color w:val="000000" w:themeColor="text1"/>
                <w:sz w:val="24"/>
                <w:szCs w:val="24"/>
                <w:shd w:val="clear" w:color="auto" w:fill="FFFFFF"/>
              </w:rPr>
              <w:t xml:space="preserve"> and beyond. </w:t>
            </w:r>
            <w:r w:rsidRPr="00746EF8">
              <w:rPr>
                <w:rFonts w:ascii="Times New Roman" w:hAnsi="Times New Roman" w:cs="Times New Roman"/>
                <w:iCs/>
                <w:color w:val="000000" w:themeColor="text1"/>
                <w:sz w:val="24"/>
                <w:szCs w:val="24"/>
                <w:shd w:val="clear" w:color="auto" w:fill="FFFFFF"/>
              </w:rPr>
              <w:t>The Review of Financial Studies</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 xml:space="preserve">Brennan, M. J., &amp; </w:t>
            </w:r>
            <w:proofErr w:type="spellStart"/>
            <w:r w:rsidRPr="00746EF8">
              <w:rPr>
                <w:rFonts w:ascii="Times New Roman" w:hAnsi="Times New Roman" w:cs="Times New Roman"/>
                <w:color w:val="000000" w:themeColor="text1"/>
                <w:sz w:val="24"/>
                <w:szCs w:val="24"/>
                <w:shd w:val="clear" w:color="auto" w:fill="FFFFFF"/>
              </w:rPr>
              <w:t>Subrahmanyam</w:t>
            </w:r>
            <w:proofErr w:type="spellEnd"/>
            <w:r w:rsidRPr="00746EF8">
              <w:rPr>
                <w:rFonts w:ascii="Times New Roman" w:hAnsi="Times New Roman" w:cs="Times New Roman"/>
                <w:color w:val="000000" w:themeColor="text1"/>
                <w:sz w:val="24"/>
                <w:szCs w:val="24"/>
                <w:shd w:val="clear" w:color="auto" w:fill="FFFFFF"/>
              </w:rPr>
              <w:t>, A. (1995). Investment analysis and price formation in securities markets. </w:t>
            </w:r>
            <w:r w:rsidRPr="00746EF8">
              <w:rPr>
                <w:rFonts w:ascii="Times New Roman" w:hAnsi="Times New Roman" w:cs="Times New Roman"/>
                <w:iCs/>
                <w:color w:val="000000" w:themeColor="text1"/>
                <w:sz w:val="24"/>
                <w:szCs w:val="24"/>
                <w:shd w:val="clear" w:color="auto" w:fill="FFFFFF"/>
              </w:rPr>
              <w:t>Journal of financial economics</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90" w:type="dxa"/>
            <w:gridSpan w:val="12"/>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Chandra, P. (2017). </w:t>
            </w:r>
            <w:r w:rsidRPr="00746EF8">
              <w:rPr>
                <w:rFonts w:ascii="Times New Roman" w:hAnsi="Times New Roman" w:cs="Times New Roman"/>
                <w:iCs/>
                <w:color w:val="000000" w:themeColor="text1"/>
                <w:sz w:val="24"/>
                <w:szCs w:val="24"/>
                <w:shd w:val="clear" w:color="auto" w:fill="FFFFFF"/>
              </w:rPr>
              <w:t>Investment analysis and portfolio management</w:t>
            </w:r>
            <w:r w:rsidRPr="00746EF8">
              <w:rPr>
                <w:rFonts w:ascii="Times New Roman" w:hAnsi="Times New Roman" w:cs="Times New Roman"/>
                <w:color w:val="000000" w:themeColor="text1"/>
                <w:sz w:val="24"/>
                <w:szCs w:val="24"/>
                <w:shd w:val="clear" w:color="auto" w:fill="FFFFFF"/>
              </w:rPr>
              <w:t>. McGraw-hill education.</w:t>
            </w:r>
          </w:p>
        </w:tc>
      </w:tr>
      <w:tr w:rsidR="003A0B47" w:rsidRPr="00746EF8" w:rsidTr="00B5568E">
        <w:trPr>
          <w:trHeight w:val="164"/>
        </w:trPr>
        <w:tc>
          <w:tcPr>
            <w:tcW w:w="9802" w:type="dxa"/>
            <w:gridSpan w:val="1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90" w:type="dxa"/>
            <w:gridSpan w:val="12"/>
          </w:tcPr>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Osterwalder</w:t>
            </w:r>
            <w:proofErr w:type="spellEnd"/>
            <w:r w:rsidRPr="00746EF8">
              <w:rPr>
                <w:rFonts w:ascii="Times New Roman" w:hAnsi="Times New Roman" w:cs="Times New Roman"/>
                <w:color w:val="000000" w:themeColor="text1"/>
                <w:sz w:val="24"/>
                <w:szCs w:val="24"/>
              </w:rPr>
              <w:t xml:space="preserve">, A. – </w:t>
            </w:r>
            <w:proofErr w:type="spellStart"/>
            <w:r w:rsidRPr="00746EF8">
              <w:rPr>
                <w:rFonts w:ascii="Times New Roman" w:hAnsi="Times New Roman" w:cs="Times New Roman"/>
                <w:color w:val="000000" w:themeColor="text1"/>
                <w:sz w:val="24"/>
                <w:szCs w:val="24"/>
              </w:rPr>
              <w:t>Pigneur</w:t>
            </w:r>
            <w:proofErr w:type="spellEnd"/>
            <w:r w:rsidRPr="00746EF8">
              <w:rPr>
                <w:rFonts w:ascii="Times New Roman" w:hAnsi="Times New Roman" w:cs="Times New Roman"/>
                <w:color w:val="000000" w:themeColor="text1"/>
                <w:sz w:val="24"/>
                <w:szCs w:val="24"/>
              </w:rPr>
              <w:t xml:space="preserve">, Y. (2010): Business </w:t>
            </w:r>
            <w:proofErr w:type="spellStart"/>
            <w:r w:rsidRPr="00746EF8">
              <w:rPr>
                <w:rFonts w:ascii="Times New Roman" w:hAnsi="Times New Roman" w:cs="Times New Roman"/>
                <w:color w:val="000000" w:themeColor="text1"/>
                <w:sz w:val="24"/>
                <w:szCs w:val="24"/>
              </w:rPr>
              <w:t>ModelGeneration</w:t>
            </w:r>
            <w:proofErr w:type="spellEnd"/>
            <w:r w:rsidRPr="00746EF8">
              <w:rPr>
                <w:rFonts w:ascii="Times New Roman" w:hAnsi="Times New Roman" w:cs="Times New Roman"/>
                <w:color w:val="000000" w:themeColor="text1"/>
                <w:sz w:val="24"/>
                <w:szCs w:val="24"/>
              </w:rPr>
              <w:t xml:space="preserve">: A Handbook For Visionaries, Game Changers, And Challengers. New York: John Wiley&amp; Sons </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90" w:type="dxa"/>
            <w:gridSpan w:val="12"/>
          </w:tcPr>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Van </w:t>
            </w:r>
            <w:proofErr w:type="spellStart"/>
            <w:r w:rsidRPr="00746EF8">
              <w:rPr>
                <w:rFonts w:ascii="Times New Roman" w:hAnsi="Times New Roman" w:cs="Times New Roman"/>
                <w:color w:val="000000" w:themeColor="text1"/>
                <w:sz w:val="24"/>
                <w:szCs w:val="24"/>
              </w:rPr>
              <w:t>der</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Kleij</w:t>
            </w:r>
            <w:proofErr w:type="spellEnd"/>
            <w:r w:rsidRPr="00746EF8">
              <w:rPr>
                <w:rFonts w:ascii="Times New Roman" w:hAnsi="Times New Roman" w:cs="Times New Roman"/>
                <w:color w:val="000000" w:themeColor="text1"/>
                <w:sz w:val="24"/>
                <w:szCs w:val="24"/>
              </w:rPr>
              <w:t xml:space="preserve">, E., Tech Giants Becoming Non‐Bank Banks. In: The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Book: The </w:t>
            </w:r>
            <w:proofErr w:type="spellStart"/>
            <w:r w:rsidRPr="00746EF8">
              <w:rPr>
                <w:rFonts w:ascii="Times New Roman" w:hAnsi="Times New Roman" w:cs="Times New Roman"/>
                <w:color w:val="000000" w:themeColor="text1"/>
                <w:sz w:val="24"/>
                <w:szCs w:val="24"/>
              </w:rPr>
              <w:t>FinancialTechnology</w:t>
            </w:r>
            <w:proofErr w:type="spellEnd"/>
            <w:r w:rsidRPr="00746EF8">
              <w:rPr>
                <w:rFonts w:ascii="Times New Roman" w:hAnsi="Times New Roman" w:cs="Times New Roman"/>
                <w:color w:val="000000" w:themeColor="text1"/>
                <w:sz w:val="24"/>
                <w:szCs w:val="24"/>
              </w:rPr>
              <w:t xml:space="preserve"> Handbook for Investors, </w:t>
            </w:r>
            <w:proofErr w:type="spellStart"/>
            <w:r w:rsidRPr="00746EF8">
              <w:rPr>
                <w:rFonts w:ascii="Times New Roman" w:hAnsi="Times New Roman" w:cs="Times New Roman"/>
                <w:color w:val="000000" w:themeColor="text1"/>
                <w:sz w:val="24"/>
                <w:szCs w:val="24"/>
              </w:rPr>
              <w:t>EntrepreneursandVisionaries</w:t>
            </w:r>
            <w:proofErr w:type="spellEnd"/>
            <w:r w:rsidRPr="00746EF8">
              <w:rPr>
                <w:rFonts w:ascii="Times New Roman" w:hAnsi="Times New Roman" w:cs="Times New Roman"/>
                <w:color w:val="000000" w:themeColor="text1"/>
                <w:sz w:val="24"/>
                <w:szCs w:val="24"/>
              </w:rPr>
              <w:t xml:space="preserve"> , 2016</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90" w:type="dxa"/>
            <w:gridSpan w:val="12"/>
          </w:tcPr>
          <w:p w:rsidR="003A0B47" w:rsidRPr="00746EF8" w:rsidRDefault="003A0B47" w:rsidP="00B5568E">
            <w:pPr>
              <w:tabs>
                <w:tab w:val="left" w:pos="2190"/>
              </w:tabs>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Bhandari</w:t>
            </w:r>
            <w:proofErr w:type="spellEnd"/>
            <w:r w:rsidRPr="00746EF8">
              <w:rPr>
                <w:rFonts w:ascii="Times New Roman" w:hAnsi="Times New Roman" w:cs="Times New Roman"/>
                <w:color w:val="000000" w:themeColor="text1"/>
                <w:sz w:val="24"/>
                <w:szCs w:val="24"/>
              </w:rPr>
              <w:t xml:space="preserve">, M.: India and the Pyramid of </w:t>
            </w:r>
            <w:proofErr w:type="spellStart"/>
            <w:r w:rsidRPr="00746EF8">
              <w:rPr>
                <w:rFonts w:ascii="Times New Roman" w:hAnsi="Times New Roman" w:cs="Times New Roman"/>
                <w:color w:val="000000" w:themeColor="text1"/>
                <w:sz w:val="24"/>
                <w:szCs w:val="24"/>
              </w:rPr>
              <w:t>Opportunity.In</w:t>
            </w:r>
            <w:proofErr w:type="spellEnd"/>
            <w:r w:rsidRPr="00746EF8">
              <w:rPr>
                <w:rFonts w:ascii="Times New Roman" w:hAnsi="Times New Roman" w:cs="Times New Roman"/>
                <w:color w:val="000000" w:themeColor="text1"/>
                <w:sz w:val="24"/>
                <w:szCs w:val="24"/>
              </w:rPr>
              <w:t xml:space="preserve">: The </w:t>
            </w:r>
            <w:proofErr w:type="spellStart"/>
            <w:r w:rsidRPr="00746EF8">
              <w:rPr>
                <w:rFonts w:ascii="Times New Roman" w:hAnsi="Times New Roman" w:cs="Times New Roman"/>
                <w:color w:val="000000" w:themeColor="text1"/>
                <w:sz w:val="24"/>
                <w:szCs w:val="24"/>
              </w:rPr>
              <w:t>FinTech</w:t>
            </w:r>
            <w:proofErr w:type="spellEnd"/>
            <w:r w:rsidRPr="00746EF8">
              <w:rPr>
                <w:rFonts w:ascii="Times New Roman" w:hAnsi="Times New Roman" w:cs="Times New Roman"/>
                <w:color w:val="000000" w:themeColor="text1"/>
                <w:sz w:val="24"/>
                <w:szCs w:val="24"/>
              </w:rPr>
              <w:t xml:space="preserve"> Book: The Financial </w:t>
            </w:r>
            <w:proofErr w:type="spellStart"/>
            <w:r w:rsidRPr="00746EF8">
              <w:rPr>
                <w:rFonts w:ascii="Times New Roman" w:hAnsi="Times New Roman" w:cs="Times New Roman"/>
                <w:color w:val="000000" w:themeColor="text1"/>
                <w:sz w:val="24"/>
                <w:szCs w:val="24"/>
              </w:rPr>
              <w:t>TechnologyHandbook</w:t>
            </w:r>
            <w:proofErr w:type="spellEnd"/>
            <w:r w:rsidRPr="00746EF8">
              <w:rPr>
                <w:rFonts w:ascii="Times New Roman" w:hAnsi="Times New Roman" w:cs="Times New Roman"/>
                <w:color w:val="000000" w:themeColor="text1"/>
                <w:sz w:val="24"/>
                <w:szCs w:val="24"/>
              </w:rPr>
              <w:t xml:space="preserve"> for Investors, Entrepreneurs </w:t>
            </w:r>
            <w:proofErr w:type="spellStart"/>
            <w:r w:rsidRPr="00746EF8">
              <w:rPr>
                <w:rFonts w:ascii="Times New Roman" w:hAnsi="Times New Roman" w:cs="Times New Roman"/>
                <w:color w:val="000000" w:themeColor="text1"/>
                <w:sz w:val="24"/>
                <w:szCs w:val="24"/>
              </w:rPr>
              <w:t>andVisionaries</w:t>
            </w:r>
            <w:proofErr w:type="spellEnd"/>
            <w:r w:rsidRPr="00746EF8">
              <w:rPr>
                <w:rFonts w:ascii="Times New Roman" w:hAnsi="Times New Roman" w:cs="Times New Roman"/>
                <w:color w:val="000000" w:themeColor="text1"/>
                <w:sz w:val="24"/>
                <w:szCs w:val="24"/>
              </w:rPr>
              <w:t>, 2016</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90" w:type="dxa"/>
            <w:gridSpan w:val="12"/>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Prasanna</w:t>
            </w:r>
            <w:proofErr w:type="spellEnd"/>
            <w:r w:rsidRPr="00746EF8">
              <w:rPr>
                <w:rFonts w:ascii="Times New Roman" w:hAnsi="Times New Roman" w:cs="Times New Roman"/>
                <w:color w:val="000000" w:themeColor="text1"/>
                <w:sz w:val="24"/>
                <w:szCs w:val="24"/>
              </w:rPr>
              <w:t xml:space="preserve"> Chandra, Investment Analysis and Portfolio Management, 5</w:t>
            </w:r>
            <w:r w:rsidRPr="00746EF8">
              <w:rPr>
                <w:rFonts w:ascii="Times New Roman" w:hAnsi="Times New Roman" w:cs="Times New Roman"/>
                <w:color w:val="000000" w:themeColor="text1"/>
                <w:sz w:val="24"/>
                <w:szCs w:val="24"/>
                <w:vertAlign w:val="superscript"/>
              </w:rPr>
              <w:t>th</w:t>
            </w:r>
            <w:r w:rsidRPr="00746EF8">
              <w:rPr>
                <w:rFonts w:ascii="Times New Roman" w:hAnsi="Times New Roman" w:cs="Times New Roman"/>
                <w:color w:val="000000" w:themeColor="text1"/>
                <w:sz w:val="24"/>
                <w:szCs w:val="24"/>
              </w:rPr>
              <w:t xml:space="preserve"> Edition, Tata McGraw Hill. 2017</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90" w:type="dxa"/>
            <w:gridSpan w:val="12"/>
          </w:tcPr>
          <w:p w:rsidR="003A0B47" w:rsidRPr="00746EF8" w:rsidRDefault="003A0B47" w:rsidP="00B5568E">
            <w:pPr>
              <w:widowControl w:val="0"/>
              <w:tabs>
                <w:tab w:val="left" w:pos="1121"/>
              </w:tabs>
              <w:autoSpaceDE w:val="0"/>
              <w:autoSpaceDN w:val="0"/>
              <w:spacing w:after="0" w:line="240" w:lineRule="auto"/>
              <w:jc w:val="both"/>
              <w:rPr>
                <w:rFonts w:ascii="Times New Roman" w:hAnsi="Times New Roman" w:cs="Times New Roman"/>
                <w:color w:val="000000" w:themeColor="text1"/>
                <w:sz w:val="24"/>
                <w:szCs w:val="24"/>
              </w:rPr>
            </w:pPr>
            <w:r w:rsidRPr="00746EF8">
              <w:rPr>
                <w:rStyle w:val="a-size-base"/>
                <w:rFonts w:ascii="Times New Roman" w:hAnsi="Times New Roman" w:cs="Times New Roman"/>
                <w:color w:val="000000" w:themeColor="text1"/>
                <w:sz w:val="24"/>
                <w:szCs w:val="24"/>
                <w:shd w:val="clear" w:color="auto" w:fill="FFFFFF"/>
              </w:rPr>
              <w:t> </w:t>
            </w:r>
            <w:proofErr w:type="spellStart"/>
            <w:r w:rsidRPr="00746EF8">
              <w:rPr>
                <w:rStyle w:val="a-size-base"/>
                <w:rFonts w:ascii="Times New Roman" w:hAnsi="Times New Roman" w:cs="Times New Roman"/>
                <w:color w:val="000000" w:themeColor="text1"/>
                <w:sz w:val="24"/>
                <w:szCs w:val="24"/>
                <w:shd w:val="clear" w:color="auto" w:fill="FFFFFF"/>
              </w:rPr>
              <w:t>ZviBodie;AlexKane;Alan</w:t>
            </w:r>
            <w:proofErr w:type="spellEnd"/>
            <w:r w:rsidRPr="00746EF8">
              <w:rPr>
                <w:rStyle w:val="a-size-base"/>
                <w:rFonts w:ascii="Times New Roman" w:hAnsi="Times New Roman" w:cs="Times New Roman"/>
                <w:color w:val="000000" w:themeColor="text1"/>
                <w:sz w:val="24"/>
                <w:szCs w:val="24"/>
                <w:shd w:val="clear" w:color="auto" w:fill="FFFFFF"/>
              </w:rPr>
              <w:t xml:space="preserve"> J. </w:t>
            </w:r>
            <w:proofErr w:type="spellStart"/>
            <w:r w:rsidRPr="00746EF8">
              <w:rPr>
                <w:rStyle w:val="a-size-base"/>
                <w:rFonts w:ascii="Times New Roman" w:hAnsi="Times New Roman" w:cs="Times New Roman"/>
                <w:color w:val="000000" w:themeColor="text1"/>
                <w:sz w:val="24"/>
                <w:szCs w:val="24"/>
                <w:shd w:val="clear" w:color="auto" w:fill="FFFFFF"/>
              </w:rPr>
              <w:t>Marcus;Pitabas</w:t>
            </w:r>
            <w:proofErr w:type="spellEnd"/>
            <w:r w:rsidRPr="00746EF8">
              <w:rPr>
                <w:rStyle w:val="a-size-base"/>
                <w:rFonts w:ascii="Times New Roman" w:hAnsi="Times New Roman" w:cs="Times New Roman"/>
                <w:color w:val="000000" w:themeColor="text1"/>
                <w:sz w:val="24"/>
                <w:szCs w:val="24"/>
                <w:shd w:val="clear" w:color="auto" w:fill="FFFFFF"/>
              </w:rPr>
              <w:t xml:space="preserve"> </w:t>
            </w:r>
            <w:proofErr w:type="spellStart"/>
            <w:r w:rsidRPr="00746EF8">
              <w:rPr>
                <w:rStyle w:val="a-size-base"/>
                <w:rFonts w:ascii="Times New Roman" w:hAnsi="Times New Roman" w:cs="Times New Roman"/>
                <w:color w:val="000000" w:themeColor="text1"/>
                <w:sz w:val="24"/>
                <w:szCs w:val="24"/>
                <w:shd w:val="clear" w:color="auto" w:fill="FFFFFF"/>
              </w:rPr>
              <w:t>Mohanty</w:t>
            </w:r>
            <w:proofErr w:type="spellEnd"/>
            <w:r w:rsidRPr="00746EF8">
              <w:rPr>
                <w:rStyle w:val="a-size-base"/>
                <w:rFonts w:ascii="Times New Roman" w:hAnsi="Times New Roman" w:cs="Times New Roman"/>
                <w:color w:val="000000" w:themeColor="text1"/>
                <w:sz w:val="24"/>
                <w:szCs w:val="24"/>
                <w:shd w:val="clear" w:color="auto" w:fill="FFFFFF"/>
              </w:rPr>
              <w:t>, Investments, 11</w:t>
            </w:r>
            <w:r w:rsidRPr="00746EF8">
              <w:rPr>
                <w:rStyle w:val="a-size-base"/>
                <w:rFonts w:ascii="Times New Roman" w:hAnsi="Times New Roman" w:cs="Times New Roman"/>
                <w:color w:val="000000" w:themeColor="text1"/>
                <w:sz w:val="24"/>
                <w:szCs w:val="24"/>
                <w:shd w:val="clear" w:color="auto" w:fill="FFFFFF"/>
                <w:vertAlign w:val="superscript"/>
              </w:rPr>
              <w:t>th</w:t>
            </w:r>
            <w:r w:rsidRPr="00746EF8">
              <w:rPr>
                <w:rStyle w:val="a-size-base"/>
                <w:rFonts w:ascii="Times New Roman" w:hAnsi="Times New Roman" w:cs="Times New Roman"/>
                <w:color w:val="000000" w:themeColor="text1"/>
                <w:sz w:val="24"/>
                <w:szCs w:val="24"/>
                <w:shd w:val="clear" w:color="auto" w:fill="FFFFFF"/>
              </w:rPr>
              <w:t xml:space="preserve"> Edition, </w:t>
            </w:r>
            <w:r w:rsidRPr="00746EF8">
              <w:rPr>
                <w:rStyle w:val="a-size-base"/>
                <w:rFonts w:ascii="Times New Roman" w:hAnsi="Times New Roman" w:cs="Times New Roman"/>
                <w:color w:val="000000" w:themeColor="text1"/>
                <w:sz w:val="24"/>
                <w:szCs w:val="24"/>
                <w:shd w:val="clear" w:color="auto" w:fill="FFFFFF"/>
              </w:rPr>
              <w:lastRenderedPageBreak/>
              <w:t xml:space="preserve">Tata Mc </w:t>
            </w:r>
            <w:proofErr w:type="spellStart"/>
            <w:r w:rsidRPr="00746EF8">
              <w:rPr>
                <w:rStyle w:val="a-size-base"/>
                <w:rFonts w:ascii="Times New Roman" w:hAnsi="Times New Roman" w:cs="Times New Roman"/>
                <w:color w:val="000000" w:themeColor="text1"/>
                <w:sz w:val="24"/>
                <w:szCs w:val="24"/>
                <w:shd w:val="clear" w:color="auto" w:fill="FFFFFF"/>
              </w:rPr>
              <w:t>GrawHill</w:t>
            </w:r>
            <w:proofErr w:type="spellEnd"/>
            <w:r w:rsidRPr="00746EF8">
              <w:rPr>
                <w:rStyle w:val="a-size-base"/>
                <w:rFonts w:ascii="Times New Roman" w:hAnsi="Times New Roman" w:cs="Times New Roman"/>
                <w:color w:val="000000" w:themeColor="text1"/>
                <w:sz w:val="24"/>
                <w:szCs w:val="24"/>
                <w:shd w:val="clear" w:color="auto" w:fill="FFFFFF"/>
              </w:rPr>
              <w:t>, 2019</w:t>
            </w:r>
          </w:p>
        </w:tc>
      </w:tr>
      <w:tr w:rsidR="003A0B47" w:rsidRPr="00746EF8" w:rsidTr="00B5568E">
        <w:trPr>
          <w:trHeight w:val="164"/>
        </w:trPr>
        <w:tc>
          <w:tcPr>
            <w:tcW w:w="1612"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6.</w:t>
            </w:r>
          </w:p>
        </w:tc>
        <w:tc>
          <w:tcPr>
            <w:tcW w:w="8190" w:type="dxa"/>
            <w:gridSpan w:val="12"/>
            <w:vAlign w:val="center"/>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p>
        </w:tc>
      </w:tr>
    </w:tbl>
    <w:p w:rsidR="003A0B47" w:rsidRDefault="003A0B47" w:rsidP="003A0B47">
      <w:pPr>
        <w:spacing w:after="0" w:line="240" w:lineRule="auto"/>
        <w:rPr>
          <w:rFonts w:ascii="Times New Roman" w:hAnsi="Times New Roman" w:cs="Times New Roman"/>
          <w:color w:val="000000" w:themeColor="text1"/>
          <w:sz w:val="24"/>
          <w:szCs w:val="24"/>
        </w:rPr>
      </w:pPr>
    </w:p>
    <w:p w:rsidR="003A0B47" w:rsidRDefault="003A0B47" w:rsidP="003A0B47">
      <w:pPr>
        <w:spacing w:after="0" w:line="240" w:lineRule="auto"/>
        <w:rPr>
          <w:rFonts w:ascii="Times New Roman" w:hAnsi="Times New Roman" w:cs="Times New Roman"/>
          <w:color w:val="000000" w:themeColor="text1"/>
          <w:sz w:val="24"/>
          <w:szCs w:val="24"/>
        </w:rPr>
      </w:pPr>
    </w:p>
    <w:p w:rsidR="003A0B47" w:rsidRPr="00E63582" w:rsidRDefault="003A0B47" w:rsidP="003A0B47">
      <w:p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E63582">
        <w:rPr>
          <w:rFonts w:ascii="Times New Roman" w:hAnsi="Times New Roman" w:cs="Times New Roman"/>
          <w:b/>
          <w:color w:val="000000" w:themeColor="text1"/>
          <w:sz w:val="24"/>
          <w:szCs w:val="24"/>
        </w:rPr>
        <w:t xml:space="preserve">CO-PO MAPPING </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Default="003A0B47" w:rsidP="003A0B4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jc w:val="center"/>
        <w:rPr>
          <w:rFonts w:ascii="Times New Roman" w:hAnsi="Times New Roman" w:cs="Times New Roman"/>
          <w:color w:val="000000" w:themeColor="text1"/>
          <w:sz w:val="24"/>
          <w:szCs w:val="24"/>
        </w:rPr>
      </w:pPr>
    </w:p>
    <w:p w:rsidR="003A0B47" w:rsidRDefault="003A0B47" w:rsidP="003A0B47">
      <w:pPr>
        <w:spacing w:after="0" w:line="240" w:lineRule="auto"/>
        <w:jc w:val="center"/>
        <w:rPr>
          <w:rFonts w:ascii="Times New Roman" w:hAnsi="Times New Roman" w:cs="Times New Roman"/>
          <w:color w:val="000000" w:themeColor="text1"/>
          <w:sz w:val="24"/>
          <w:szCs w:val="24"/>
        </w:rPr>
      </w:pPr>
    </w:p>
    <w:p w:rsidR="003A0B47" w:rsidRPr="00746EF8" w:rsidRDefault="003A0B47" w:rsidP="003A0B47">
      <w:pPr>
        <w:spacing w:after="0" w:line="240" w:lineRule="auto"/>
        <w:jc w:val="center"/>
        <w:rPr>
          <w:rFonts w:ascii="Times New Roman" w:hAnsi="Times New Roman" w:cs="Times New Roman"/>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4"/>
        <w:gridCol w:w="1050"/>
        <w:gridCol w:w="344"/>
        <w:gridCol w:w="344"/>
        <w:gridCol w:w="344"/>
        <w:gridCol w:w="344"/>
        <w:gridCol w:w="69"/>
        <w:gridCol w:w="361"/>
        <w:gridCol w:w="430"/>
        <w:gridCol w:w="289"/>
        <w:gridCol w:w="180"/>
        <w:gridCol w:w="564"/>
        <w:gridCol w:w="605"/>
      </w:tblGrid>
      <w:tr w:rsidR="003A0B47" w:rsidRPr="00746EF8" w:rsidTr="00B5568E">
        <w:trPr>
          <w:trHeight w:val="333"/>
        </w:trPr>
        <w:tc>
          <w:tcPr>
            <w:tcW w:w="161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6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5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05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International Financial Management</w:t>
            </w:r>
          </w:p>
        </w:tc>
        <w:tc>
          <w:tcPr>
            <w:tcW w:w="105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430" w:type="dxa"/>
            <w:gridSpan w:val="2"/>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5"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8" w:type="dxa"/>
            <w:gridSpan w:val="13"/>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give clarity on the concept of international finance</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8" w:type="dxa"/>
            <w:gridSpan w:val="13"/>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throw light on Foreign Exchange Market</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8" w:type="dxa"/>
            <w:gridSpan w:val="13"/>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acquire knowledge on management of foreign exchange exposure and risk involved in it.</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8" w:type="dxa"/>
            <w:gridSpan w:val="13"/>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understand cross-border investment decisions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8" w:type="dxa"/>
            <w:gridSpan w:val="13"/>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study about multinational financing institutions and contemporary issues</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Introduction to international finance: </w:t>
            </w:r>
            <w:r w:rsidRPr="00746EF8">
              <w:rPr>
                <w:rFonts w:ascii="Times New Roman" w:hAnsi="Times New Roman" w:cs="Times New Roman"/>
                <w:color w:val="000000" w:themeColor="text1"/>
                <w:sz w:val="24"/>
                <w:szCs w:val="24"/>
              </w:rPr>
              <w:t xml:space="preserve">Introduction, Meaning, Nature, scope, Importance, Gold Standard, </w:t>
            </w:r>
            <w:proofErr w:type="spellStart"/>
            <w:r w:rsidRPr="00746EF8">
              <w:rPr>
                <w:rFonts w:ascii="Times New Roman" w:hAnsi="Times New Roman" w:cs="Times New Roman"/>
                <w:color w:val="000000" w:themeColor="text1"/>
                <w:sz w:val="24"/>
                <w:szCs w:val="24"/>
              </w:rPr>
              <w:t>Bretton</w:t>
            </w:r>
            <w:proofErr w:type="spellEnd"/>
            <w:r w:rsidRPr="00746EF8">
              <w:rPr>
                <w:rFonts w:ascii="Times New Roman" w:hAnsi="Times New Roman" w:cs="Times New Roman"/>
                <w:color w:val="000000" w:themeColor="text1"/>
                <w:sz w:val="24"/>
                <w:szCs w:val="24"/>
              </w:rPr>
              <w:t xml:space="preserve"> Woods system, Exchange rate regimes, fixed and floating exchange rates.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Foreign exchange market: </w:t>
            </w:r>
            <w:r w:rsidRPr="00746EF8">
              <w:rPr>
                <w:rFonts w:ascii="Times New Roman" w:hAnsi="Times New Roman" w:cs="Times New Roman"/>
                <w:color w:val="000000" w:themeColor="text1"/>
                <w:sz w:val="24"/>
                <w:szCs w:val="24"/>
              </w:rPr>
              <w:t xml:space="preserve">Function and Structure of the </w:t>
            </w:r>
            <w:proofErr w:type="spellStart"/>
            <w:r w:rsidRPr="00746EF8">
              <w:rPr>
                <w:rFonts w:ascii="Times New Roman" w:hAnsi="Times New Roman" w:cs="Times New Roman"/>
                <w:color w:val="000000" w:themeColor="text1"/>
                <w:sz w:val="24"/>
                <w:szCs w:val="24"/>
              </w:rPr>
              <w:t>Forex</w:t>
            </w:r>
            <w:proofErr w:type="spellEnd"/>
            <w:r w:rsidRPr="00746EF8">
              <w:rPr>
                <w:rFonts w:ascii="Times New Roman" w:hAnsi="Times New Roman" w:cs="Times New Roman"/>
                <w:color w:val="000000" w:themeColor="text1"/>
                <w:sz w:val="24"/>
                <w:szCs w:val="24"/>
              </w:rPr>
              <w:t xml:space="preserve"> markets, major participants, types of transactions and settlements, Foreign exchange quotations, process of arbitrage</w:t>
            </w:r>
            <w:r w:rsidRPr="00C43A5C">
              <w:rPr>
                <w:rFonts w:ascii="Times New Roman" w:hAnsi="Times New Roman" w:cs="Times New Roman"/>
                <w:color w:val="000000" w:themeColor="text1"/>
                <w:sz w:val="24"/>
                <w:szCs w:val="24"/>
              </w:rPr>
              <w:t>.</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9</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Management of foreign exchange exposure and risk: </w:t>
            </w:r>
            <w:r w:rsidRPr="00746EF8">
              <w:rPr>
                <w:rFonts w:ascii="Times New Roman" w:hAnsi="Times New Roman" w:cs="Times New Roman"/>
                <w:color w:val="000000" w:themeColor="text1"/>
                <w:sz w:val="24"/>
                <w:szCs w:val="24"/>
              </w:rPr>
              <w:t xml:space="preserve">Types of Exposure, Foreign Currency Exposure, Economic Exposure, Operations exposure, Interest rate exposure. Theories - Purchase Power Parity - Interest </w:t>
            </w:r>
            <w:r w:rsidRPr="00746EF8">
              <w:rPr>
                <w:rFonts w:ascii="Times New Roman" w:hAnsi="Times New Roman" w:cs="Times New Roman"/>
                <w:color w:val="000000" w:themeColor="text1"/>
                <w:sz w:val="24"/>
                <w:szCs w:val="24"/>
              </w:rPr>
              <w:lastRenderedPageBreak/>
              <w:t xml:space="preserve">Rate Parity – International Fisher Effect  </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9</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IV</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Cross-border investment decisions: </w:t>
            </w:r>
            <w:r w:rsidRPr="00746EF8">
              <w:rPr>
                <w:rFonts w:ascii="Times New Roman" w:hAnsi="Times New Roman" w:cs="Times New Roman"/>
                <w:color w:val="000000" w:themeColor="text1"/>
                <w:sz w:val="24"/>
                <w:szCs w:val="24"/>
              </w:rPr>
              <w:t xml:space="preserve">Capital </w:t>
            </w:r>
            <w:proofErr w:type="gramStart"/>
            <w:r w:rsidRPr="00746EF8">
              <w:rPr>
                <w:rFonts w:ascii="Times New Roman" w:hAnsi="Times New Roman" w:cs="Times New Roman"/>
                <w:color w:val="000000" w:themeColor="text1"/>
                <w:sz w:val="24"/>
                <w:szCs w:val="24"/>
              </w:rPr>
              <w:t>budgeting,</w:t>
            </w:r>
            <w:proofErr w:type="gramEnd"/>
            <w:r w:rsidRPr="00746EF8">
              <w:rPr>
                <w:rFonts w:ascii="Times New Roman" w:hAnsi="Times New Roman" w:cs="Times New Roman"/>
                <w:color w:val="000000" w:themeColor="text1"/>
                <w:sz w:val="24"/>
                <w:szCs w:val="24"/>
              </w:rPr>
              <w:t xml:space="preserve"> Approaches to Project Evaluation, Risk in Cross-border Investment Decisions, Corporate Risk in Investment Decisions. Financing Decisions of MNC`s.</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9</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Multinational financing institutions and contemporary issues: </w:t>
            </w:r>
            <w:r w:rsidRPr="00746EF8">
              <w:rPr>
                <w:rFonts w:ascii="Times New Roman" w:hAnsi="Times New Roman" w:cs="Times New Roman"/>
                <w:color w:val="000000" w:themeColor="text1"/>
                <w:sz w:val="24"/>
                <w:szCs w:val="24"/>
              </w:rPr>
              <w:t>The International Bank for Reconstruction and Development, the International Development Association, The International Finance Corporation, International monetary fund, Export and Import financing.</w:t>
            </w:r>
          </w:p>
        </w:tc>
        <w:tc>
          <w:tcPr>
            <w:tcW w:w="1080"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2429" w:type="dxa"/>
            <w:gridSpan w:val="6"/>
            <w:vAlign w:val="center"/>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      45</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759" w:type="dxa"/>
            <w:gridSpan w:val="7"/>
            <w:vAlign w:val="center"/>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429" w:type="dxa"/>
            <w:gridSpan w:val="6"/>
            <w:vAlign w:val="center"/>
          </w:tcPr>
          <w:p w:rsidR="003A0B47" w:rsidRPr="00746EF8" w:rsidRDefault="003A0B47" w:rsidP="00B5568E">
            <w:pPr>
              <w:spacing w:after="0" w:line="240" w:lineRule="auto"/>
              <w:ind w:right="249"/>
              <w:jc w:val="center"/>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Identify </w:t>
            </w:r>
            <w:r w:rsidRPr="00746EF8">
              <w:rPr>
                <w:rFonts w:ascii="Times New Roman" w:hAnsi="Times New Roman" w:cs="Times New Roman"/>
                <w:color w:val="000000" w:themeColor="text1"/>
                <w:sz w:val="24"/>
                <w:szCs w:val="24"/>
              </w:rPr>
              <w:t>the concept of international finance</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Sketch </w:t>
            </w:r>
            <w:r w:rsidRPr="00746EF8">
              <w:rPr>
                <w:rFonts w:ascii="Times New Roman" w:hAnsi="Times New Roman" w:cs="Times New Roman"/>
                <w:color w:val="000000" w:themeColor="text1"/>
                <w:sz w:val="24"/>
                <w:szCs w:val="24"/>
              </w:rPr>
              <w:t>on the functions of Foreign Exchange Market</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Appraise the </w:t>
            </w:r>
            <w:r w:rsidRPr="00746EF8">
              <w:rPr>
                <w:rFonts w:ascii="Times New Roman" w:hAnsi="Times New Roman" w:cs="Times New Roman"/>
                <w:color w:val="000000" w:themeColor="text1"/>
                <w:sz w:val="24"/>
                <w:szCs w:val="24"/>
              </w:rPr>
              <w:t>knowledge on management of foreign exchange exposure and risk involved in it.</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Appraise </w:t>
            </w:r>
            <w:r w:rsidRPr="00746EF8">
              <w:rPr>
                <w:rFonts w:ascii="Times New Roman" w:hAnsi="Times New Roman" w:cs="Times New Roman"/>
                <w:color w:val="000000" w:themeColor="text1"/>
                <w:sz w:val="24"/>
                <w:szCs w:val="24"/>
              </w:rPr>
              <w:t>the cross-border investment decisions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 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Generalize </w:t>
            </w:r>
            <w:r w:rsidRPr="00746EF8">
              <w:rPr>
                <w:rFonts w:ascii="Times New Roman" w:hAnsi="Times New Roman" w:cs="Times New Roman"/>
                <w:color w:val="000000" w:themeColor="text1"/>
                <w:sz w:val="24"/>
                <w:szCs w:val="24"/>
              </w:rPr>
              <w:t>on multinational financing institutions and contemporary issues</w:t>
            </w:r>
          </w:p>
        </w:tc>
        <w:tc>
          <w:tcPr>
            <w:tcW w:w="2429" w:type="dxa"/>
            <w:gridSpan w:val="6"/>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PO6,PO7</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shd w:val="clear" w:color="auto" w:fill="FFFFFF"/>
              </w:rPr>
              <w:t>Madura, J. (2020). </w:t>
            </w:r>
            <w:r w:rsidRPr="00746EF8">
              <w:rPr>
                <w:rFonts w:ascii="Times New Roman" w:hAnsi="Times New Roman" w:cs="Times New Roman"/>
                <w:iCs/>
                <w:color w:val="000000" w:themeColor="text1"/>
                <w:sz w:val="24"/>
                <w:szCs w:val="24"/>
                <w:shd w:val="clear" w:color="auto" w:fill="FFFFFF"/>
              </w:rPr>
              <w:t>International financial management</w:t>
            </w:r>
            <w:r w:rsidRPr="00746EF8">
              <w:rPr>
                <w:rFonts w:ascii="Times New Roman" w:hAnsi="Times New Roman" w:cs="Times New Roman"/>
                <w:color w:val="000000" w:themeColor="text1"/>
                <w:sz w:val="24"/>
                <w:szCs w:val="24"/>
                <w:shd w:val="clear" w:color="auto" w:fill="FFFFFF"/>
              </w:rPr>
              <w:t xml:space="preserve">. </w:t>
            </w:r>
            <w:proofErr w:type="spellStart"/>
            <w:r w:rsidRPr="00746EF8">
              <w:rPr>
                <w:rFonts w:ascii="Times New Roman" w:hAnsi="Times New Roman" w:cs="Times New Roman"/>
                <w:color w:val="000000" w:themeColor="text1"/>
                <w:sz w:val="24"/>
                <w:szCs w:val="24"/>
                <w:shd w:val="clear" w:color="auto" w:fill="FFFFFF"/>
              </w:rPr>
              <w:t>Cengage</w:t>
            </w:r>
            <w:proofErr w:type="spellEnd"/>
            <w:r w:rsidRPr="00746EF8">
              <w:rPr>
                <w:rFonts w:ascii="Times New Roman" w:hAnsi="Times New Roman" w:cs="Times New Roman"/>
                <w:color w:val="000000" w:themeColor="text1"/>
                <w:sz w:val="24"/>
                <w:szCs w:val="24"/>
                <w:shd w:val="clear" w:color="auto" w:fill="FFFFFF"/>
              </w:rPr>
              <w:t xml:space="preserve"> Learning.</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Apte</w:t>
            </w:r>
            <w:proofErr w:type="spellEnd"/>
            <w:r w:rsidRPr="00746EF8">
              <w:rPr>
                <w:rFonts w:ascii="Times New Roman" w:hAnsi="Times New Roman" w:cs="Times New Roman"/>
                <w:color w:val="000000" w:themeColor="text1"/>
                <w:sz w:val="24"/>
                <w:szCs w:val="24"/>
                <w:shd w:val="clear" w:color="auto" w:fill="FFFFFF"/>
              </w:rPr>
              <w:t>, P. G., &amp;</w:t>
            </w:r>
            <w:proofErr w:type="spellStart"/>
            <w:r w:rsidRPr="00746EF8">
              <w:rPr>
                <w:rFonts w:ascii="Times New Roman" w:hAnsi="Times New Roman" w:cs="Times New Roman"/>
                <w:color w:val="000000" w:themeColor="text1"/>
                <w:sz w:val="24"/>
                <w:szCs w:val="24"/>
                <w:shd w:val="clear" w:color="auto" w:fill="FFFFFF"/>
              </w:rPr>
              <w:t>Kapshe</w:t>
            </w:r>
            <w:proofErr w:type="spellEnd"/>
            <w:r w:rsidRPr="00746EF8">
              <w:rPr>
                <w:rFonts w:ascii="Times New Roman" w:hAnsi="Times New Roman" w:cs="Times New Roman"/>
                <w:color w:val="000000" w:themeColor="text1"/>
                <w:sz w:val="24"/>
                <w:szCs w:val="24"/>
                <w:shd w:val="clear" w:color="auto" w:fill="FFFFFF"/>
              </w:rPr>
              <w:t>, S. (2020). </w:t>
            </w:r>
            <w:r w:rsidRPr="00746EF8">
              <w:rPr>
                <w:rFonts w:ascii="Times New Roman" w:hAnsi="Times New Roman" w:cs="Times New Roman"/>
                <w:iCs/>
                <w:color w:val="000000" w:themeColor="text1"/>
                <w:sz w:val="24"/>
                <w:szCs w:val="24"/>
                <w:shd w:val="clear" w:color="auto" w:fill="FFFFFF"/>
              </w:rPr>
              <w:t>International Financial Management|</w:t>
            </w:r>
            <w:r w:rsidRPr="00746EF8">
              <w:rPr>
                <w:rFonts w:ascii="Times New Roman" w:hAnsi="Times New Roman" w:cs="Times New Roman"/>
                <w:color w:val="000000" w:themeColor="text1"/>
                <w:sz w:val="24"/>
                <w:szCs w:val="24"/>
                <w:shd w:val="clear" w:color="auto" w:fill="FFFFFF"/>
              </w:rPr>
              <w:t>. McGraw-Hill Education.</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Iatridis</w:t>
            </w:r>
            <w:proofErr w:type="spellEnd"/>
            <w:r w:rsidRPr="00746EF8">
              <w:rPr>
                <w:rFonts w:ascii="Times New Roman" w:hAnsi="Times New Roman" w:cs="Times New Roman"/>
                <w:color w:val="000000" w:themeColor="text1"/>
                <w:sz w:val="24"/>
                <w:szCs w:val="24"/>
                <w:shd w:val="clear" w:color="auto" w:fill="FFFFFF"/>
              </w:rPr>
              <w:t>, G. (2010). International Financial Reporting Standards and the quality of financial statement information. </w:t>
            </w:r>
            <w:r w:rsidRPr="00746EF8">
              <w:rPr>
                <w:rFonts w:ascii="Times New Roman" w:hAnsi="Times New Roman" w:cs="Times New Roman"/>
                <w:iCs/>
                <w:color w:val="000000" w:themeColor="text1"/>
                <w:sz w:val="24"/>
                <w:szCs w:val="24"/>
                <w:shd w:val="clear" w:color="auto" w:fill="FFFFFF"/>
              </w:rPr>
              <w:t>International review of financial analysis</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Eun</w:t>
            </w:r>
            <w:proofErr w:type="spellEnd"/>
            <w:r w:rsidRPr="00746EF8">
              <w:rPr>
                <w:rFonts w:ascii="Times New Roman" w:hAnsi="Times New Roman" w:cs="Times New Roman"/>
                <w:color w:val="000000" w:themeColor="text1"/>
                <w:sz w:val="24"/>
                <w:szCs w:val="24"/>
                <w:shd w:val="clear" w:color="auto" w:fill="FFFFFF"/>
              </w:rPr>
              <w:t xml:space="preserve">, C. S., &amp; </w:t>
            </w:r>
            <w:proofErr w:type="spellStart"/>
            <w:r w:rsidRPr="00746EF8">
              <w:rPr>
                <w:rFonts w:ascii="Times New Roman" w:hAnsi="Times New Roman" w:cs="Times New Roman"/>
                <w:color w:val="000000" w:themeColor="text1"/>
                <w:sz w:val="24"/>
                <w:szCs w:val="24"/>
                <w:shd w:val="clear" w:color="auto" w:fill="FFFFFF"/>
              </w:rPr>
              <w:t>Resnick</w:t>
            </w:r>
            <w:proofErr w:type="spellEnd"/>
            <w:r w:rsidRPr="00746EF8">
              <w:rPr>
                <w:rFonts w:ascii="Times New Roman" w:hAnsi="Times New Roman" w:cs="Times New Roman"/>
                <w:color w:val="000000" w:themeColor="text1"/>
                <w:sz w:val="24"/>
                <w:szCs w:val="24"/>
                <w:shd w:val="clear" w:color="auto" w:fill="FFFFFF"/>
              </w:rPr>
              <w:t>, B. G. (2010). </w:t>
            </w:r>
            <w:r w:rsidRPr="00746EF8">
              <w:rPr>
                <w:rFonts w:ascii="Times New Roman" w:hAnsi="Times New Roman" w:cs="Times New Roman"/>
                <w:iCs/>
                <w:color w:val="000000" w:themeColor="text1"/>
                <w:sz w:val="24"/>
                <w:szCs w:val="24"/>
                <w:shd w:val="clear" w:color="auto" w:fill="FFFFFF"/>
              </w:rPr>
              <w:t>International Financial Mgmt 4E</w:t>
            </w:r>
            <w:r w:rsidRPr="00746EF8">
              <w:rPr>
                <w:rFonts w:ascii="Times New Roman" w:hAnsi="Times New Roman" w:cs="Times New Roman"/>
                <w:color w:val="000000" w:themeColor="text1"/>
                <w:sz w:val="24"/>
                <w:szCs w:val="24"/>
                <w:shd w:val="clear" w:color="auto" w:fill="FFFFFF"/>
              </w:rPr>
              <w:t>. Tata McGraw-Hill Education.</w:t>
            </w:r>
          </w:p>
        </w:tc>
      </w:tr>
      <w:tr w:rsidR="003A0B47" w:rsidRPr="00746EF8" w:rsidTr="00B5568E">
        <w:trPr>
          <w:trHeight w:val="164"/>
        </w:trPr>
        <w:tc>
          <w:tcPr>
            <w:tcW w:w="9802" w:type="dxa"/>
            <w:gridSpan w:val="1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Machi</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Raju</w:t>
            </w:r>
            <w:proofErr w:type="spellEnd"/>
            <w:r w:rsidRPr="00746EF8">
              <w:rPr>
                <w:rFonts w:ascii="Times New Roman" w:hAnsi="Times New Roman" w:cs="Times New Roman"/>
                <w:color w:val="000000" w:themeColor="text1"/>
                <w:sz w:val="24"/>
                <w:szCs w:val="24"/>
              </w:rPr>
              <w:t xml:space="preserve"> International Financial Management, Third Edition</w:t>
            </w:r>
            <w:proofErr w:type="gramStart"/>
            <w:r w:rsidRPr="00746EF8">
              <w:rPr>
                <w:rFonts w:ascii="Times New Roman" w:hAnsi="Times New Roman" w:cs="Times New Roman"/>
                <w:color w:val="000000" w:themeColor="text1"/>
                <w:sz w:val="24"/>
                <w:szCs w:val="24"/>
              </w:rPr>
              <w:t>,  HPH</w:t>
            </w:r>
            <w:proofErr w:type="gramEnd"/>
            <w:r w:rsidRPr="00746EF8">
              <w:rPr>
                <w:rFonts w:ascii="Times New Roman" w:hAnsi="Times New Roman" w:cs="Times New Roman"/>
                <w:color w:val="000000" w:themeColor="text1"/>
                <w:sz w:val="24"/>
                <w:szCs w:val="24"/>
              </w:rPr>
              <w:t xml:space="preserve">, 2016. </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V. A  </w:t>
            </w:r>
            <w:proofErr w:type="spellStart"/>
            <w:r w:rsidRPr="00746EF8">
              <w:rPr>
                <w:rFonts w:ascii="Times New Roman" w:hAnsi="Times New Roman" w:cs="Times New Roman"/>
                <w:color w:val="000000" w:themeColor="text1"/>
                <w:sz w:val="24"/>
                <w:szCs w:val="24"/>
              </w:rPr>
              <w:t>Avadhani</w:t>
            </w:r>
            <w:proofErr w:type="spellEnd"/>
            <w:r w:rsidRPr="00746EF8">
              <w:rPr>
                <w:rFonts w:ascii="Times New Roman" w:hAnsi="Times New Roman" w:cs="Times New Roman"/>
                <w:color w:val="000000" w:themeColor="text1"/>
                <w:sz w:val="24"/>
                <w:szCs w:val="24"/>
              </w:rPr>
              <w:t>, International Financial Management, Second Edition, HPH, 2011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Eiteman&amp;Stonchill</w:t>
            </w:r>
            <w:proofErr w:type="spellEnd"/>
            <w:r w:rsidRPr="00746EF8">
              <w:rPr>
                <w:rFonts w:ascii="Times New Roman" w:hAnsi="Times New Roman" w:cs="Times New Roman"/>
                <w:color w:val="000000" w:themeColor="text1"/>
                <w:sz w:val="24"/>
                <w:szCs w:val="24"/>
              </w:rPr>
              <w:t>, “Multinational Business Finance”, 12</w:t>
            </w:r>
            <w:r w:rsidRPr="00746EF8">
              <w:rPr>
                <w:rFonts w:ascii="Times New Roman" w:hAnsi="Times New Roman" w:cs="Times New Roman"/>
                <w:color w:val="000000" w:themeColor="text1"/>
                <w:sz w:val="24"/>
                <w:szCs w:val="24"/>
                <w:vertAlign w:val="superscript"/>
              </w:rPr>
              <w:t>th</w:t>
            </w:r>
            <w:r w:rsidRPr="00746EF8">
              <w:rPr>
                <w:rFonts w:ascii="Times New Roman" w:hAnsi="Times New Roman" w:cs="Times New Roman"/>
                <w:color w:val="000000" w:themeColor="text1"/>
                <w:sz w:val="24"/>
                <w:szCs w:val="24"/>
              </w:rPr>
              <w:t xml:space="preserve"> Edition, Pearson, 2010</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Cheol</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Eul</w:t>
            </w:r>
            <w:proofErr w:type="spellEnd"/>
            <w:r w:rsidRPr="00746EF8">
              <w:rPr>
                <w:rFonts w:ascii="Times New Roman" w:hAnsi="Times New Roman" w:cs="Times New Roman"/>
                <w:color w:val="000000" w:themeColor="text1"/>
                <w:sz w:val="24"/>
                <w:szCs w:val="24"/>
              </w:rPr>
              <w:t xml:space="preserve">&amp; Bruce </w:t>
            </w:r>
            <w:proofErr w:type="spellStart"/>
            <w:proofErr w:type="gramStart"/>
            <w:r w:rsidRPr="00746EF8">
              <w:rPr>
                <w:rFonts w:ascii="Times New Roman" w:hAnsi="Times New Roman" w:cs="Times New Roman"/>
                <w:color w:val="000000" w:themeColor="text1"/>
                <w:sz w:val="24"/>
                <w:szCs w:val="24"/>
              </w:rPr>
              <w:t>Resnick</w:t>
            </w:r>
            <w:proofErr w:type="spellEnd"/>
            <w:r w:rsidRPr="00746EF8">
              <w:rPr>
                <w:rFonts w:ascii="Times New Roman" w:hAnsi="Times New Roman" w:cs="Times New Roman"/>
                <w:color w:val="000000" w:themeColor="text1"/>
                <w:sz w:val="24"/>
                <w:szCs w:val="24"/>
              </w:rPr>
              <w:t>,</w:t>
            </w:r>
            <w:proofErr w:type="gramEnd"/>
            <w:r w:rsidRPr="00746EF8">
              <w:rPr>
                <w:rFonts w:ascii="Times New Roman" w:hAnsi="Times New Roman" w:cs="Times New Roman"/>
                <w:color w:val="000000" w:themeColor="text1"/>
                <w:sz w:val="24"/>
                <w:szCs w:val="24"/>
              </w:rPr>
              <w:t xml:space="preserve"> International Financial Management, 7</w:t>
            </w:r>
            <w:r w:rsidRPr="00746EF8">
              <w:rPr>
                <w:rFonts w:ascii="Times New Roman" w:hAnsi="Times New Roman" w:cs="Times New Roman"/>
                <w:color w:val="000000" w:themeColor="text1"/>
                <w:sz w:val="24"/>
                <w:szCs w:val="24"/>
                <w:vertAlign w:val="superscript"/>
              </w:rPr>
              <w:t>th</w:t>
            </w:r>
            <w:r w:rsidRPr="00746EF8">
              <w:rPr>
                <w:rFonts w:ascii="Times New Roman" w:hAnsi="Times New Roman" w:cs="Times New Roman"/>
                <w:color w:val="000000" w:themeColor="text1"/>
                <w:sz w:val="24"/>
                <w:szCs w:val="24"/>
              </w:rPr>
              <w:t xml:space="preserve"> Edition, </w:t>
            </w:r>
            <w:r w:rsidRPr="00746EF8">
              <w:rPr>
                <w:rFonts w:ascii="Times New Roman" w:hAnsi="Times New Roman" w:cs="Times New Roman"/>
                <w:color w:val="000000" w:themeColor="text1"/>
                <w:sz w:val="24"/>
                <w:szCs w:val="24"/>
                <w:shd w:val="clear" w:color="auto" w:fill="FFFFFF"/>
              </w:rPr>
              <w:t>China Machine Press, 2016.</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8" w:type="dxa"/>
            <w:gridSpan w:val="13"/>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V.K.Bhalla</w:t>
            </w:r>
            <w:proofErr w:type="spellEnd"/>
            <w:r w:rsidRPr="00746EF8">
              <w:rPr>
                <w:rFonts w:ascii="Times New Roman" w:hAnsi="Times New Roman" w:cs="Times New Roman"/>
                <w:color w:val="000000" w:themeColor="text1"/>
                <w:sz w:val="24"/>
                <w:szCs w:val="24"/>
              </w:rPr>
              <w:t>. “International Financial Management for the Multinational Firm”,4</w:t>
            </w:r>
            <w:r w:rsidRPr="00746EF8">
              <w:rPr>
                <w:rFonts w:ascii="Times New Roman" w:hAnsi="Times New Roman" w:cs="Times New Roman"/>
                <w:color w:val="000000" w:themeColor="text1"/>
                <w:sz w:val="24"/>
                <w:szCs w:val="24"/>
                <w:vertAlign w:val="superscript"/>
              </w:rPr>
              <w:t>th</w:t>
            </w:r>
            <w:r w:rsidRPr="00746EF8">
              <w:rPr>
                <w:rFonts w:ascii="Times New Roman" w:hAnsi="Times New Roman" w:cs="Times New Roman"/>
                <w:color w:val="000000" w:themeColor="text1"/>
                <w:sz w:val="24"/>
                <w:szCs w:val="24"/>
              </w:rPr>
              <w:t xml:space="preserve"> Edition, S Chand,.2014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8" w:type="dxa"/>
            <w:gridSpan w:val="13"/>
            <w:vAlign w:val="center"/>
          </w:tcPr>
          <w:p w:rsidR="003A0B47" w:rsidRPr="00746EF8" w:rsidRDefault="003A0B47" w:rsidP="00B5568E">
            <w:pPr>
              <w:spacing w:after="0" w:line="240" w:lineRule="auto"/>
              <w:ind w:left="72" w:right="249"/>
              <w:jc w:val="both"/>
              <w:rPr>
                <w:rFonts w:ascii="Times New Roman" w:hAnsi="Times New Roman" w:cs="Times New Roman"/>
                <w:color w:val="000000" w:themeColor="text1"/>
                <w:sz w:val="24"/>
                <w:szCs w:val="24"/>
              </w:rPr>
            </w:pPr>
          </w:p>
        </w:tc>
      </w:tr>
    </w:tbl>
    <w:p w:rsidR="003A0B47" w:rsidRDefault="003A0B47" w:rsidP="003A0B4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A0B47" w:rsidRPr="00E63582" w:rsidRDefault="003A0B47" w:rsidP="003A0B4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CO-PO MAPPING</w:t>
      </w:r>
    </w:p>
    <w:p w:rsidR="003A0B47" w:rsidRDefault="003A0B47" w:rsidP="003A0B4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lastRenderedPageBreak/>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Pr="00746EF8" w:rsidRDefault="003A0B47" w:rsidP="003A0B47">
      <w:pPr>
        <w:spacing w:after="0" w:line="240" w:lineRule="auto"/>
        <w:rPr>
          <w:rFonts w:ascii="Times New Roman" w:hAnsi="Times New Roman" w:cs="Times New Roman"/>
          <w:b/>
          <w:color w:val="000000" w:themeColor="text1"/>
          <w:sz w:val="24"/>
          <w:szCs w:val="24"/>
          <w:lang w:val="en-IN"/>
        </w:rPr>
      </w:pP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p>
    <w:p w:rsidR="003A0B47" w:rsidRDefault="003A0B47" w:rsidP="003A0B47">
      <w:pPr>
        <w:spacing w:after="0" w:line="240" w:lineRule="auto"/>
        <w:ind w:left="360"/>
        <w:jc w:val="center"/>
        <w:rPr>
          <w:rFonts w:ascii="Times New Roman" w:hAnsi="Times New Roman" w:cs="Times New Roman"/>
          <w:color w:val="000000" w:themeColor="text1"/>
          <w:sz w:val="24"/>
          <w:szCs w:val="24"/>
        </w:rPr>
      </w:pPr>
    </w:p>
    <w:p w:rsidR="003A0B47" w:rsidRPr="00746EF8" w:rsidRDefault="003A0B47" w:rsidP="003A0B47">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4"/>
        <w:gridCol w:w="1050"/>
        <w:gridCol w:w="344"/>
        <w:gridCol w:w="344"/>
        <w:gridCol w:w="344"/>
        <w:gridCol w:w="344"/>
        <w:gridCol w:w="69"/>
        <w:gridCol w:w="25"/>
        <w:gridCol w:w="336"/>
        <w:gridCol w:w="430"/>
        <w:gridCol w:w="289"/>
        <w:gridCol w:w="180"/>
        <w:gridCol w:w="564"/>
        <w:gridCol w:w="605"/>
      </w:tblGrid>
      <w:tr w:rsidR="003A0B47" w:rsidRPr="00746EF8" w:rsidTr="00B5568E">
        <w:trPr>
          <w:trHeight w:val="333"/>
        </w:trPr>
        <w:tc>
          <w:tcPr>
            <w:tcW w:w="161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6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5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430" w:type="dxa"/>
            <w:vMerge w:val="restart"/>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8"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3A0B47" w:rsidRPr="00746EF8" w:rsidTr="00B5568E">
        <w:trPr>
          <w:cantSplit/>
          <w:trHeight w:val="1235"/>
        </w:trPr>
        <w:tc>
          <w:tcPr>
            <w:tcW w:w="161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105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gridSpan w:val="3"/>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5" w:type="dxa"/>
            <w:textDirection w:val="btLr"/>
            <w:vAlign w:val="center"/>
          </w:tcPr>
          <w:p w:rsidR="003A0B47" w:rsidRPr="00746EF8" w:rsidRDefault="003A0B47" w:rsidP="00B5568E">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3A0B47" w:rsidRPr="00746EF8" w:rsidTr="00B5568E">
        <w:trPr>
          <w:trHeight w:val="11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p>
        </w:tc>
        <w:tc>
          <w:tcPr>
            <w:tcW w:w="3264" w:type="dxa"/>
          </w:tcPr>
          <w:p w:rsidR="003A0B47" w:rsidRPr="00746EF8" w:rsidRDefault="003A0B47" w:rsidP="00B5568E">
            <w:pPr>
              <w:spacing w:after="0" w:line="240" w:lineRule="auto"/>
              <w:jc w:val="both"/>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Risks Management in Banks</w:t>
            </w:r>
          </w:p>
        </w:tc>
        <w:tc>
          <w:tcPr>
            <w:tcW w:w="1050"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Elective</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4"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sidRPr="00746EF8">
              <w:rPr>
                <w:rFonts w:ascii="Times New Roman" w:hAnsi="Times New Roman" w:cs="Times New Roman"/>
                <w:sz w:val="24"/>
                <w:szCs w:val="24"/>
              </w:rPr>
              <w:t>-</w:t>
            </w:r>
          </w:p>
        </w:tc>
        <w:tc>
          <w:tcPr>
            <w:tcW w:w="430" w:type="dxa"/>
            <w:gridSpan w:val="3"/>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3A0B47" w:rsidRPr="00746EF8" w:rsidRDefault="003A0B47" w:rsidP="00B55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gridSpan w:val="2"/>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5" w:type="dxa"/>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3A0B47" w:rsidRPr="00746EF8" w:rsidTr="00B5568E">
        <w:trPr>
          <w:trHeight w:val="55"/>
        </w:trPr>
        <w:tc>
          <w:tcPr>
            <w:tcW w:w="9802" w:type="dxa"/>
            <w:gridSpan w:val="15"/>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8" w:type="dxa"/>
            <w:gridSpan w:val="14"/>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understand risk, risk management, Role of CFO in mitigating risk in banks</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8" w:type="dxa"/>
            <w:gridSpan w:val="14"/>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expose to market and exchange rate risk</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8" w:type="dxa"/>
            <w:gridSpan w:val="14"/>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familiarize with interest rate risk and liquidity risk</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8" w:type="dxa"/>
            <w:gridSpan w:val="14"/>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explore credit risk</w:t>
            </w:r>
          </w:p>
        </w:tc>
      </w:tr>
      <w:tr w:rsidR="003A0B47" w:rsidRPr="00746EF8" w:rsidTr="00B5568E">
        <w:trPr>
          <w:trHeight w:val="167"/>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8" w:type="dxa"/>
            <w:gridSpan w:val="14"/>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acquire</w:t>
            </w:r>
            <w:r w:rsidRPr="00746EF8">
              <w:rPr>
                <w:rFonts w:ascii="Times New Roman" w:hAnsi="Times New Roman" w:cs="Times New Roman"/>
                <w:color w:val="000000" w:themeColor="text1"/>
                <w:sz w:val="24"/>
                <w:szCs w:val="24"/>
              </w:rPr>
              <w:t xml:space="preserve"> knowledge on operational &amp; Technology risk and other contemporary issues</w:t>
            </w:r>
          </w:p>
        </w:tc>
      </w:tr>
      <w:tr w:rsidR="003A0B47" w:rsidRPr="00746EF8" w:rsidTr="00B5568E">
        <w:trPr>
          <w:trHeight w:val="164"/>
        </w:trPr>
        <w:tc>
          <w:tcPr>
            <w:tcW w:w="9802" w:type="dxa"/>
            <w:gridSpan w:val="15"/>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1080" w:type="dxa"/>
            <w:gridSpan w:val="4"/>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Introduction to risk: </w:t>
            </w:r>
            <w:r w:rsidRPr="00746EF8">
              <w:rPr>
                <w:rFonts w:ascii="Times New Roman" w:hAnsi="Times New Roman" w:cs="Times New Roman"/>
                <w:color w:val="000000" w:themeColor="text1"/>
                <w:sz w:val="24"/>
                <w:szCs w:val="24"/>
              </w:rPr>
              <w:t>Understanding Risk - Nature of Risk, Sources of Risk, Need for risk management, Benefits of Risk Management, Risk Management approaches. Risk Classification using ERM Wheel. Information Technology support in mitigating risk. Role of Chief finance Officer, Chief risk officer and Chief information officer in mitigation of risk in banks.</w:t>
            </w:r>
          </w:p>
        </w:tc>
        <w:tc>
          <w:tcPr>
            <w:tcW w:w="1080" w:type="dxa"/>
            <w:gridSpan w:val="4"/>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Market risk &amp; exchange rate risk: </w:t>
            </w:r>
            <w:r w:rsidRPr="00746EF8">
              <w:rPr>
                <w:rFonts w:ascii="Times New Roman" w:hAnsi="Times New Roman" w:cs="Times New Roman"/>
                <w:color w:val="000000" w:themeColor="text1"/>
                <w:sz w:val="24"/>
                <w:szCs w:val="24"/>
              </w:rPr>
              <w:t xml:space="preserve">Market Risk – Identification-measurement-mitigation-risk and regulatory capital. Portfolio Beta - PV01 - Portfolio duration - Key rate duration – Convexity - Spread analysis - Yield curve analysis - Concept of Value at Risk - Types of </w:t>
            </w:r>
            <w:proofErr w:type="spellStart"/>
            <w:r w:rsidRPr="00746EF8">
              <w:rPr>
                <w:rFonts w:ascii="Times New Roman" w:hAnsi="Times New Roman" w:cs="Times New Roman"/>
                <w:color w:val="000000" w:themeColor="text1"/>
                <w:sz w:val="24"/>
                <w:szCs w:val="24"/>
              </w:rPr>
              <w:t>VaR</w:t>
            </w:r>
            <w:proofErr w:type="spellEnd"/>
            <w:r w:rsidRPr="00746EF8">
              <w:rPr>
                <w:rFonts w:ascii="Times New Roman" w:hAnsi="Times New Roman" w:cs="Times New Roman"/>
                <w:color w:val="000000" w:themeColor="text1"/>
                <w:sz w:val="24"/>
                <w:szCs w:val="24"/>
              </w:rPr>
              <w:t xml:space="preserve"> measures - </w:t>
            </w:r>
            <w:proofErr w:type="spellStart"/>
            <w:r w:rsidRPr="00746EF8">
              <w:rPr>
                <w:rFonts w:ascii="Times New Roman" w:hAnsi="Times New Roman" w:cs="Times New Roman"/>
                <w:color w:val="000000" w:themeColor="text1"/>
                <w:sz w:val="24"/>
                <w:szCs w:val="24"/>
              </w:rPr>
              <w:t>VaR</w:t>
            </w:r>
            <w:proofErr w:type="spellEnd"/>
            <w:r w:rsidRPr="00746EF8">
              <w:rPr>
                <w:rFonts w:ascii="Times New Roman" w:hAnsi="Times New Roman" w:cs="Times New Roman"/>
                <w:color w:val="000000" w:themeColor="text1"/>
                <w:sz w:val="24"/>
                <w:szCs w:val="24"/>
              </w:rPr>
              <w:t xml:space="preserve"> reporting to RBI - Stress testing and back-testing </w:t>
            </w:r>
            <w:proofErr w:type="spellStart"/>
            <w:r w:rsidRPr="00746EF8">
              <w:rPr>
                <w:rFonts w:ascii="Times New Roman" w:hAnsi="Times New Roman" w:cs="Times New Roman"/>
                <w:color w:val="000000" w:themeColor="text1"/>
                <w:sz w:val="24"/>
                <w:szCs w:val="24"/>
              </w:rPr>
              <w:t>VaR</w:t>
            </w:r>
            <w:proofErr w:type="spellEnd"/>
            <w:r w:rsidRPr="00746EF8">
              <w:rPr>
                <w:rFonts w:ascii="Times New Roman" w:hAnsi="Times New Roman" w:cs="Times New Roman"/>
                <w:color w:val="000000" w:themeColor="text1"/>
                <w:sz w:val="24"/>
                <w:szCs w:val="24"/>
              </w:rPr>
              <w:t xml:space="preserve">-  </w:t>
            </w:r>
            <w:proofErr w:type="spellStart"/>
            <w:r w:rsidRPr="00746EF8">
              <w:rPr>
                <w:rFonts w:ascii="Times New Roman" w:hAnsi="Times New Roman" w:cs="Times New Roman"/>
                <w:color w:val="000000" w:themeColor="text1"/>
                <w:sz w:val="24"/>
                <w:szCs w:val="24"/>
              </w:rPr>
              <w:t>ConditionalVaR</w:t>
            </w:r>
            <w:proofErr w:type="spellEnd"/>
            <w:r w:rsidRPr="00746EF8">
              <w:rPr>
                <w:rFonts w:ascii="Times New Roman" w:hAnsi="Times New Roman" w:cs="Times New Roman"/>
                <w:color w:val="000000" w:themeColor="text1"/>
                <w:sz w:val="24"/>
                <w:szCs w:val="24"/>
              </w:rPr>
              <w:t xml:space="preserve"> and its relevance - Comparison between </w:t>
            </w:r>
            <w:proofErr w:type="spellStart"/>
            <w:r w:rsidRPr="00746EF8">
              <w:rPr>
                <w:rFonts w:ascii="Times New Roman" w:hAnsi="Times New Roman" w:cs="Times New Roman"/>
                <w:color w:val="000000" w:themeColor="text1"/>
                <w:sz w:val="24"/>
                <w:szCs w:val="24"/>
              </w:rPr>
              <w:t>VaR</w:t>
            </w:r>
            <w:proofErr w:type="spellEnd"/>
            <w:r w:rsidRPr="00746EF8">
              <w:rPr>
                <w:rFonts w:ascii="Times New Roman" w:hAnsi="Times New Roman" w:cs="Times New Roman"/>
                <w:color w:val="000000" w:themeColor="text1"/>
                <w:sz w:val="24"/>
                <w:szCs w:val="24"/>
              </w:rPr>
              <w:t xml:space="preserve"> and </w:t>
            </w:r>
            <w:proofErr w:type="spellStart"/>
            <w:r w:rsidRPr="00746EF8">
              <w:rPr>
                <w:rFonts w:ascii="Times New Roman" w:hAnsi="Times New Roman" w:cs="Times New Roman"/>
                <w:color w:val="000000" w:themeColor="text1"/>
                <w:sz w:val="24"/>
                <w:szCs w:val="24"/>
              </w:rPr>
              <w:t>cVaR</w:t>
            </w:r>
            <w:proofErr w:type="spellEnd"/>
            <w:r w:rsidRPr="00746EF8">
              <w:rPr>
                <w:rFonts w:ascii="Times New Roman" w:hAnsi="Times New Roman" w:cs="Times New Roman"/>
                <w:color w:val="000000" w:themeColor="text1"/>
                <w:sz w:val="24"/>
                <w:szCs w:val="24"/>
              </w:rPr>
              <w:t>.   Exchange rate risk- drivers- measurement- risk management – forecasting- tools- futures, options and swaps.</w:t>
            </w:r>
          </w:p>
        </w:tc>
        <w:tc>
          <w:tcPr>
            <w:tcW w:w="1080" w:type="dxa"/>
            <w:gridSpan w:val="4"/>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Interest rate risk &amp; liquidity risk: </w:t>
            </w:r>
            <w:r w:rsidRPr="00746EF8">
              <w:rPr>
                <w:rFonts w:ascii="Times New Roman" w:hAnsi="Times New Roman" w:cs="Times New Roman"/>
                <w:color w:val="000000" w:themeColor="text1"/>
                <w:sz w:val="24"/>
                <w:szCs w:val="24"/>
              </w:rPr>
              <w:t xml:space="preserve">Interest rate risk-relationship between interest rates and option free </w:t>
            </w:r>
            <w:r w:rsidRPr="00746EF8">
              <w:rPr>
                <w:rFonts w:ascii="Times New Roman" w:hAnsi="Times New Roman" w:cs="Times New Roman"/>
                <w:color w:val="000000" w:themeColor="text1"/>
                <w:sz w:val="24"/>
                <w:szCs w:val="24"/>
              </w:rPr>
              <w:lastRenderedPageBreak/>
              <w:t>bond prices. Duration and Price volatility. GAP and earnings sensitivity. Measuring Interest rate risk with duration gap. Economic value of equity analysis. Usage of derivatives to manage Interest risk- micro hedging- macro hedging- SWAPS - caps – floor Liquidity risk – objectives – CRR &amp; SLR measures - Funding the bank - Liquidity management - Asset liability management – objectives- ALCO - functions – risks. ALM – Risk control and hedging. ALM systems in Banks - RBI Guidelines. Strategies to mitigate liquidity risk</w:t>
            </w:r>
          </w:p>
        </w:tc>
        <w:tc>
          <w:tcPr>
            <w:tcW w:w="1080" w:type="dxa"/>
            <w:gridSpan w:val="4"/>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9</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IV</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Credit risk:</w:t>
            </w:r>
            <w:r w:rsidRPr="00746EF8">
              <w:rPr>
                <w:rFonts w:ascii="Times New Roman" w:hAnsi="Times New Roman" w:cs="Times New Roman"/>
                <w:color w:val="000000" w:themeColor="text1"/>
                <w:sz w:val="24"/>
                <w:szCs w:val="24"/>
              </w:rPr>
              <w:t xml:space="preserve"> Drivers- capital adequacy- risk rating and pricing - loan policy – capital requirement - credit risk approach – credit ratings. Credit risk mitigation - Credit derivatives, Securitization. Credit risk management strategies – Credit </w:t>
            </w:r>
            <w:proofErr w:type="spellStart"/>
            <w:r w:rsidRPr="00746EF8">
              <w:rPr>
                <w:rFonts w:ascii="Times New Roman" w:hAnsi="Times New Roman" w:cs="Times New Roman"/>
                <w:color w:val="000000" w:themeColor="text1"/>
                <w:sz w:val="24"/>
                <w:szCs w:val="24"/>
              </w:rPr>
              <w:t>VaR</w:t>
            </w:r>
            <w:proofErr w:type="spellEnd"/>
            <w:r w:rsidRPr="00746EF8">
              <w:rPr>
                <w:rFonts w:ascii="Times New Roman" w:hAnsi="Times New Roman" w:cs="Times New Roman"/>
                <w:color w:val="000000" w:themeColor="text1"/>
                <w:sz w:val="24"/>
                <w:szCs w:val="24"/>
              </w:rPr>
              <w:t xml:space="preserve"> - Analysis of counterparty credit ratings and adjustment of credit spreads in the valuation etc. - Credit default swaps (CDS). Sovereign Credit Rating – Rating - Probability of Default (PD) – LGD - Stress testing - Early Warning - Scenario Building etc.,</w:t>
            </w:r>
          </w:p>
        </w:tc>
        <w:tc>
          <w:tcPr>
            <w:tcW w:w="1080" w:type="dxa"/>
            <w:gridSpan w:val="4"/>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759" w:type="dxa"/>
            <w:gridSpan w:val="7"/>
          </w:tcPr>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C43A5C">
              <w:rPr>
                <w:rFonts w:ascii="Times New Roman" w:hAnsi="Times New Roman" w:cs="Times New Roman"/>
                <w:color w:val="000000" w:themeColor="text1"/>
                <w:sz w:val="24"/>
                <w:szCs w:val="24"/>
              </w:rPr>
              <w:t xml:space="preserve">Operational risk &amp; technology risk and contemporary issues: </w:t>
            </w:r>
            <w:r w:rsidRPr="00746EF8">
              <w:rPr>
                <w:rFonts w:ascii="Times New Roman" w:hAnsi="Times New Roman" w:cs="Times New Roman"/>
                <w:color w:val="000000" w:themeColor="text1"/>
                <w:sz w:val="24"/>
                <w:szCs w:val="24"/>
              </w:rPr>
              <w:t xml:space="preserve">Operational risk- definition- types- events. Operational risk management practices- approaches- organizational setup- responsibilities. Identification- measurement- monitoring- mitigation- internal audit. Strategies to mitigate operational risk. </w:t>
            </w:r>
          </w:p>
          <w:p w:rsidR="003A0B47" w:rsidRPr="00746EF8" w:rsidRDefault="003A0B47" w:rsidP="00B5568E">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Technology risk: Identification of the drivers and strategies to mitigate the technology risk - Contemporary risk management practices in Indian Banks.</w:t>
            </w:r>
          </w:p>
        </w:tc>
        <w:tc>
          <w:tcPr>
            <w:tcW w:w="1080" w:type="dxa"/>
            <w:gridSpan w:val="4"/>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9 </w:t>
            </w:r>
          </w:p>
        </w:tc>
        <w:tc>
          <w:tcPr>
            <w:tcW w:w="1349" w:type="dxa"/>
            <w:gridSpan w:val="3"/>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p>
        </w:tc>
        <w:tc>
          <w:tcPr>
            <w:tcW w:w="5759" w:type="dxa"/>
            <w:gridSpan w:val="7"/>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Total</w:t>
            </w:r>
          </w:p>
        </w:tc>
        <w:tc>
          <w:tcPr>
            <w:tcW w:w="2429" w:type="dxa"/>
            <w:gridSpan w:val="7"/>
            <w:vAlign w:val="center"/>
          </w:tcPr>
          <w:p w:rsidR="003A0B47" w:rsidRPr="00746EF8" w:rsidRDefault="003A0B47" w:rsidP="00B5568E">
            <w:pPr>
              <w:spacing w:after="0" w:line="240" w:lineRule="auto"/>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    45</w:t>
            </w:r>
          </w:p>
        </w:tc>
      </w:tr>
      <w:tr w:rsidR="003A0B47" w:rsidRPr="00746EF8" w:rsidTr="00B5568E">
        <w:trPr>
          <w:trHeight w:val="164"/>
        </w:trPr>
        <w:tc>
          <w:tcPr>
            <w:tcW w:w="9802" w:type="dxa"/>
            <w:gridSpan w:val="15"/>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784" w:type="dxa"/>
            <w:gridSpan w:val="8"/>
            <w:vAlign w:val="center"/>
          </w:tcPr>
          <w:p w:rsidR="003A0B47" w:rsidRPr="00746EF8" w:rsidRDefault="003A0B47" w:rsidP="00B5568E">
            <w:pPr>
              <w:spacing w:after="0" w:line="240" w:lineRule="auto"/>
              <w:ind w:left="162"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404" w:type="dxa"/>
            <w:gridSpan w:val="6"/>
            <w:vAlign w:val="center"/>
          </w:tcPr>
          <w:p w:rsidR="003A0B47" w:rsidRPr="00746EF8" w:rsidRDefault="003A0B47" w:rsidP="00B5568E">
            <w:pPr>
              <w:spacing w:after="0" w:line="240" w:lineRule="auto"/>
              <w:ind w:left="72" w:right="46"/>
              <w:jc w:val="both"/>
              <w:rPr>
                <w:rFonts w:ascii="Times New Roman" w:hAnsi="Times New Roman" w:cs="Times New Roman"/>
                <w:color w:val="000000" w:themeColor="text1"/>
                <w:sz w:val="24"/>
                <w:szCs w:val="24"/>
              </w:rPr>
            </w:pPr>
            <w:r w:rsidRPr="00746EF8">
              <w:rPr>
                <w:rFonts w:ascii="Times New Roman" w:hAnsi="Times New Roman" w:cs="Times New Roman"/>
                <w:b/>
                <w:color w:val="000000" w:themeColor="text1"/>
                <w:sz w:val="24"/>
                <w:szCs w:val="24"/>
              </w:rPr>
              <w:t>Program Outcomes</w:t>
            </w:r>
          </w:p>
        </w:tc>
      </w:tr>
      <w:tr w:rsidR="003A0B47" w:rsidRPr="00746EF8" w:rsidTr="00B5568E">
        <w:trPr>
          <w:trHeight w:val="323"/>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Understanding risk, risk management, Role of CFO in mitigating risk in banks</w:t>
            </w:r>
          </w:p>
        </w:tc>
        <w:tc>
          <w:tcPr>
            <w:tcW w:w="2429" w:type="dxa"/>
            <w:gridSpan w:val="7"/>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critically assess  market risk &amp; exchange rate risk</w:t>
            </w:r>
          </w:p>
        </w:tc>
        <w:tc>
          <w:tcPr>
            <w:tcW w:w="2429" w:type="dxa"/>
            <w:gridSpan w:val="7"/>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PO2,PO6,PO7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Assess the </w:t>
            </w:r>
            <w:r w:rsidRPr="00746EF8">
              <w:rPr>
                <w:rFonts w:ascii="Times New Roman" w:hAnsi="Times New Roman" w:cs="Times New Roman"/>
                <w:color w:val="000000" w:themeColor="text1"/>
                <w:sz w:val="24"/>
                <w:szCs w:val="24"/>
              </w:rPr>
              <w:t>interest rate risk &amp; liquidity risk</w:t>
            </w:r>
          </w:p>
        </w:tc>
        <w:tc>
          <w:tcPr>
            <w:tcW w:w="2429" w:type="dxa"/>
            <w:gridSpan w:val="7"/>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Able to Estimate the </w:t>
            </w:r>
            <w:r w:rsidRPr="00746EF8">
              <w:rPr>
                <w:rFonts w:ascii="Times New Roman" w:hAnsi="Times New Roman" w:cs="Times New Roman"/>
                <w:color w:val="000000" w:themeColor="text1"/>
                <w:sz w:val="24"/>
                <w:szCs w:val="24"/>
              </w:rPr>
              <w:t>credit risk</w:t>
            </w:r>
          </w:p>
        </w:tc>
        <w:tc>
          <w:tcPr>
            <w:tcW w:w="2429" w:type="dxa"/>
            <w:gridSpan w:val="7"/>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PO2, PO6,PO7</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759" w:type="dxa"/>
            <w:gridSpan w:val="7"/>
          </w:tcPr>
          <w:p w:rsidR="003A0B47" w:rsidRPr="00746EF8" w:rsidRDefault="003A0B47"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Formulate </w:t>
            </w:r>
            <w:r w:rsidRPr="00746EF8">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xml:space="preserve"> the </w:t>
            </w:r>
            <w:r w:rsidRPr="00746EF8">
              <w:rPr>
                <w:rFonts w:ascii="Times New Roman" w:hAnsi="Times New Roman" w:cs="Times New Roman"/>
                <w:color w:val="000000" w:themeColor="text1"/>
                <w:sz w:val="24"/>
                <w:szCs w:val="24"/>
              </w:rPr>
              <w:t xml:space="preserve"> operational &amp; Technology risk and other contemporary issues</w:t>
            </w:r>
          </w:p>
        </w:tc>
        <w:tc>
          <w:tcPr>
            <w:tcW w:w="2429" w:type="dxa"/>
            <w:gridSpan w:val="7"/>
            <w:vAlign w:val="center"/>
          </w:tcPr>
          <w:p w:rsidR="003A0B47" w:rsidRPr="00746EF8" w:rsidRDefault="003A0B47" w:rsidP="00B5568E">
            <w:pPr>
              <w:spacing w:after="0" w:line="240" w:lineRule="auto"/>
              <w:ind w:left="-108" w:right="69" w:firstLine="108"/>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PO7</w:t>
            </w:r>
          </w:p>
        </w:tc>
      </w:tr>
      <w:tr w:rsidR="003A0B47" w:rsidRPr="00746EF8" w:rsidTr="00B5568E">
        <w:trPr>
          <w:trHeight w:val="164"/>
        </w:trPr>
        <w:tc>
          <w:tcPr>
            <w:tcW w:w="9802" w:type="dxa"/>
            <w:gridSpan w:val="15"/>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4"/>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Raghavan</w:t>
            </w:r>
            <w:proofErr w:type="spellEnd"/>
            <w:r w:rsidRPr="00746EF8">
              <w:rPr>
                <w:rFonts w:ascii="Times New Roman" w:hAnsi="Times New Roman" w:cs="Times New Roman"/>
                <w:color w:val="000000" w:themeColor="text1"/>
                <w:sz w:val="24"/>
                <w:szCs w:val="24"/>
                <w:shd w:val="clear" w:color="auto" w:fill="FFFFFF"/>
              </w:rPr>
              <w:t>, R. S. (2003). Risk management in banks. </w:t>
            </w:r>
            <w:r w:rsidRPr="00746EF8">
              <w:rPr>
                <w:rFonts w:ascii="Times New Roman" w:hAnsi="Times New Roman" w:cs="Times New Roman"/>
                <w:iCs/>
                <w:color w:val="000000" w:themeColor="text1"/>
                <w:sz w:val="24"/>
                <w:szCs w:val="24"/>
                <w:shd w:val="clear" w:color="auto" w:fill="FFFFFF"/>
              </w:rPr>
              <w:t>Chartered Accountant-New Delhi</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4"/>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D92D91">
              <w:rPr>
                <w:rFonts w:ascii="Times New Roman" w:hAnsi="Times New Roman" w:cs="Times New Roman"/>
                <w:color w:val="000000" w:themeColor="text1"/>
                <w:sz w:val="24"/>
                <w:szCs w:val="24"/>
                <w:shd w:val="clear" w:color="auto" w:fill="FFFFFF"/>
                <w:lang w:val="it-IT"/>
              </w:rPr>
              <w:t xml:space="preserve">Oluwafemi, S., Simeon, A. O., &amp; Olawale, O. (2013). </w:t>
            </w:r>
            <w:r w:rsidRPr="00746EF8">
              <w:rPr>
                <w:rFonts w:ascii="Times New Roman" w:hAnsi="Times New Roman" w:cs="Times New Roman"/>
                <w:color w:val="000000" w:themeColor="text1"/>
                <w:sz w:val="24"/>
                <w:szCs w:val="24"/>
                <w:shd w:val="clear" w:color="auto" w:fill="FFFFFF"/>
              </w:rPr>
              <w:t xml:space="preserve">Risk management and </w:t>
            </w:r>
            <w:r w:rsidRPr="00746EF8">
              <w:rPr>
                <w:rFonts w:ascii="Times New Roman" w:hAnsi="Times New Roman" w:cs="Times New Roman"/>
                <w:color w:val="000000" w:themeColor="text1"/>
                <w:sz w:val="24"/>
                <w:szCs w:val="24"/>
                <w:shd w:val="clear" w:color="auto" w:fill="FFFFFF"/>
              </w:rPr>
              <w:lastRenderedPageBreak/>
              <w:t>financial performance of banks in Nigeria.</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3.</w:t>
            </w:r>
          </w:p>
        </w:tc>
        <w:tc>
          <w:tcPr>
            <w:tcW w:w="8188" w:type="dxa"/>
            <w:gridSpan w:val="14"/>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r w:rsidRPr="00D92D91">
              <w:rPr>
                <w:rFonts w:ascii="Times New Roman" w:hAnsi="Times New Roman" w:cs="Times New Roman"/>
                <w:color w:val="000000" w:themeColor="text1"/>
                <w:sz w:val="24"/>
                <w:szCs w:val="24"/>
                <w:shd w:val="clear" w:color="auto" w:fill="FFFFFF"/>
                <w:lang w:val="it-IT"/>
              </w:rPr>
              <w:t xml:space="preserve">Adeusi, S. O., Akeke, N. I., Adebisi, O. S., &amp;Oladunjoye, O. (2014). </w:t>
            </w:r>
            <w:r w:rsidRPr="00746EF8">
              <w:rPr>
                <w:rFonts w:ascii="Times New Roman" w:hAnsi="Times New Roman" w:cs="Times New Roman"/>
                <w:color w:val="000000" w:themeColor="text1"/>
                <w:sz w:val="24"/>
                <w:szCs w:val="24"/>
                <w:shd w:val="clear" w:color="auto" w:fill="FFFFFF"/>
              </w:rPr>
              <w:t>Risk management and financial performance of banks in Nigeria. </w:t>
            </w:r>
            <w:r w:rsidRPr="00746EF8">
              <w:rPr>
                <w:rFonts w:ascii="Times New Roman" w:hAnsi="Times New Roman" w:cs="Times New Roman"/>
                <w:iCs/>
                <w:color w:val="000000" w:themeColor="text1"/>
                <w:sz w:val="24"/>
                <w:szCs w:val="24"/>
                <w:shd w:val="clear" w:color="auto" w:fill="FFFFFF"/>
              </w:rPr>
              <w:t>Risk Management</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4"/>
            <w:vAlign w:val="center"/>
          </w:tcPr>
          <w:p w:rsidR="003A0B47" w:rsidRPr="00746EF8" w:rsidRDefault="003A0B47" w:rsidP="00B5568E">
            <w:pPr>
              <w:spacing w:after="0" w:line="240" w:lineRule="auto"/>
              <w:jc w:val="both"/>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shd w:val="clear" w:color="auto" w:fill="FFFFFF"/>
              </w:rPr>
              <w:t>Saiful</w:t>
            </w:r>
            <w:proofErr w:type="spellEnd"/>
            <w:r w:rsidRPr="00746EF8">
              <w:rPr>
                <w:rFonts w:ascii="Times New Roman" w:hAnsi="Times New Roman" w:cs="Times New Roman"/>
                <w:color w:val="000000" w:themeColor="text1"/>
                <w:sz w:val="24"/>
                <w:szCs w:val="24"/>
                <w:shd w:val="clear" w:color="auto" w:fill="FFFFFF"/>
              </w:rPr>
              <w:t xml:space="preserve">, S., &amp; </w:t>
            </w:r>
            <w:proofErr w:type="spellStart"/>
            <w:r w:rsidRPr="00746EF8">
              <w:rPr>
                <w:rFonts w:ascii="Times New Roman" w:hAnsi="Times New Roman" w:cs="Times New Roman"/>
                <w:color w:val="000000" w:themeColor="text1"/>
                <w:sz w:val="24"/>
                <w:szCs w:val="24"/>
                <w:shd w:val="clear" w:color="auto" w:fill="FFFFFF"/>
              </w:rPr>
              <w:t>Ayu</w:t>
            </w:r>
            <w:proofErr w:type="spellEnd"/>
            <w:r w:rsidRPr="00746EF8">
              <w:rPr>
                <w:rFonts w:ascii="Times New Roman" w:hAnsi="Times New Roman" w:cs="Times New Roman"/>
                <w:color w:val="000000" w:themeColor="text1"/>
                <w:sz w:val="24"/>
                <w:szCs w:val="24"/>
                <w:shd w:val="clear" w:color="auto" w:fill="FFFFFF"/>
              </w:rPr>
              <w:t xml:space="preserve">, D. P. (2019). Risks management and bank performance: The empirical evidences from </w:t>
            </w:r>
            <w:proofErr w:type="spellStart"/>
            <w:r w:rsidRPr="00746EF8">
              <w:rPr>
                <w:rFonts w:ascii="Times New Roman" w:hAnsi="Times New Roman" w:cs="Times New Roman"/>
                <w:color w:val="000000" w:themeColor="text1"/>
                <w:sz w:val="24"/>
                <w:szCs w:val="24"/>
                <w:shd w:val="clear" w:color="auto" w:fill="FFFFFF"/>
              </w:rPr>
              <w:t>indonesian</w:t>
            </w:r>
            <w:proofErr w:type="spellEnd"/>
            <w:r w:rsidRPr="00746EF8">
              <w:rPr>
                <w:rFonts w:ascii="Times New Roman" w:hAnsi="Times New Roman" w:cs="Times New Roman"/>
                <w:color w:val="000000" w:themeColor="text1"/>
                <w:sz w:val="24"/>
                <w:szCs w:val="24"/>
                <w:shd w:val="clear" w:color="auto" w:fill="FFFFFF"/>
              </w:rPr>
              <w:t xml:space="preserve"> conventional and </w:t>
            </w:r>
            <w:proofErr w:type="spellStart"/>
            <w:r w:rsidRPr="00746EF8">
              <w:rPr>
                <w:rFonts w:ascii="Times New Roman" w:hAnsi="Times New Roman" w:cs="Times New Roman"/>
                <w:color w:val="000000" w:themeColor="text1"/>
                <w:sz w:val="24"/>
                <w:szCs w:val="24"/>
                <w:shd w:val="clear" w:color="auto" w:fill="FFFFFF"/>
              </w:rPr>
              <w:t>islamic</w:t>
            </w:r>
            <w:proofErr w:type="spellEnd"/>
            <w:r w:rsidRPr="00746EF8">
              <w:rPr>
                <w:rFonts w:ascii="Times New Roman" w:hAnsi="Times New Roman" w:cs="Times New Roman"/>
                <w:color w:val="000000" w:themeColor="text1"/>
                <w:sz w:val="24"/>
                <w:szCs w:val="24"/>
                <w:shd w:val="clear" w:color="auto" w:fill="FFFFFF"/>
              </w:rPr>
              <w:t xml:space="preserve"> banks. </w:t>
            </w:r>
            <w:r w:rsidRPr="00746EF8">
              <w:rPr>
                <w:rFonts w:ascii="Times New Roman" w:hAnsi="Times New Roman" w:cs="Times New Roman"/>
                <w:iCs/>
                <w:color w:val="000000" w:themeColor="text1"/>
                <w:sz w:val="24"/>
                <w:szCs w:val="24"/>
                <w:shd w:val="clear" w:color="auto" w:fill="FFFFFF"/>
              </w:rPr>
              <w:t>International Journal of Economics and Financial Issues</w:t>
            </w:r>
            <w:r w:rsidRPr="00746EF8">
              <w:rPr>
                <w:rFonts w:ascii="Times New Roman" w:hAnsi="Times New Roman" w:cs="Times New Roman"/>
                <w:color w:val="000000" w:themeColor="text1"/>
                <w:sz w:val="24"/>
                <w:szCs w:val="24"/>
                <w:shd w:val="clear" w:color="auto" w:fill="FFFFFF"/>
              </w:rPr>
              <w:t>.</w:t>
            </w:r>
          </w:p>
        </w:tc>
      </w:tr>
      <w:tr w:rsidR="003A0B47" w:rsidRPr="00746EF8" w:rsidTr="00B5568E">
        <w:trPr>
          <w:trHeight w:val="164"/>
        </w:trPr>
        <w:tc>
          <w:tcPr>
            <w:tcW w:w="9802" w:type="dxa"/>
            <w:gridSpan w:val="15"/>
            <w:vAlign w:val="center"/>
          </w:tcPr>
          <w:p w:rsidR="003A0B47" w:rsidRPr="00746EF8" w:rsidRDefault="003A0B47" w:rsidP="00B5568E">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3A0B47" w:rsidRPr="00746EF8" w:rsidTr="00B5568E">
        <w:trPr>
          <w:trHeight w:val="13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8" w:type="dxa"/>
            <w:gridSpan w:val="14"/>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Anthony Saunders, Marcia </w:t>
            </w:r>
            <w:proofErr w:type="spellStart"/>
            <w:r w:rsidRPr="00746EF8">
              <w:rPr>
                <w:rFonts w:ascii="Times New Roman" w:hAnsi="Times New Roman" w:cs="Times New Roman"/>
                <w:color w:val="000000" w:themeColor="text1"/>
                <w:sz w:val="24"/>
                <w:szCs w:val="24"/>
              </w:rPr>
              <w:t>Millon</w:t>
            </w:r>
            <w:proofErr w:type="spellEnd"/>
            <w:r w:rsidRPr="00746EF8">
              <w:rPr>
                <w:rFonts w:ascii="Times New Roman" w:hAnsi="Times New Roman" w:cs="Times New Roman"/>
                <w:color w:val="000000" w:themeColor="text1"/>
                <w:sz w:val="24"/>
                <w:szCs w:val="24"/>
              </w:rPr>
              <w:t xml:space="preserve"> Cornett, Financial Institutions Management: A Risk Management Approach, McGraw Hill, 2014.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8" w:type="dxa"/>
            <w:gridSpan w:val="14"/>
          </w:tcPr>
          <w:p w:rsidR="003A0B47" w:rsidRPr="00746EF8" w:rsidRDefault="003A0B47" w:rsidP="00B5568E">
            <w:pPr>
              <w:spacing w:after="0" w:line="240" w:lineRule="auto"/>
              <w:rPr>
                <w:rFonts w:ascii="Times New Roman" w:hAnsi="Times New Roman" w:cs="Times New Roman"/>
                <w:color w:val="000000" w:themeColor="text1"/>
                <w:sz w:val="24"/>
                <w:szCs w:val="24"/>
              </w:rPr>
            </w:pPr>
            <w:proofErr w:type="spellStart"/>
            <w:r w:rsidRPr="00746EF8">
              <w:rPr>
                <w:rFonts w:ascii="Times New Roman" w:hAnsi="Times New Roman" w:cs="Times New Roman"/>
                <w:color w:val="000000" w:themeColor="text1"/>
                <w:sz w:val="24"/>
                <w:szCs w:val="24"/>
              </w:rPr>
              <w:t>Padmalatha</w:t>
            </w:r>
            <w:proofErr w:type="spellEnd"/>
            <w:r w:rsidRPr="00746EF8">
              <w:rPr>
                <w:rFonts w:ascii="Times New Roman" w:hAnsi="Times New Roman" w:cs="Times New Roman"/>
                <w:color w:val="000000" w:themeColor="text1"/>
                <w:sz w:val="24"/>
                <w:szCs w:val="24"/>
              </w:rPr>
              <w:t xml:space="preserve"> Suresh, Justin Paul, Management of Banking and Financial Services, 3rdedition, Pearson Education, India, 2014.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8" w:type="dxa"/>
            <w:gridSpan w:val="14"/>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Don M. Chance, Robert Brooks</w:t>
            </w:r>
            <w:proofErr w:type="gramStart"/>
            <w:r w:rsidRPr="00746EF8">
              <w:rPr>
                <w:rFonts w:ascii="Times New Roman" w:hAnsi="Times New Roman" w:cs="Times New Roman"/>
                <w:color w:val="000000" w:themeColor="text1"/>
                <w:sz w:val="24"/>
                <w:szCs w:val="24"/>
              </w:rPr>
              <w:t>,  An</w:t>
            </w:r>
            <w:proofErr w:type="gramEnd"/>
            <w:r w:rsidRPr="00746EF8">
              <w:rPr>
                <w:rFonts w:ascii="Times New Roman" w:hAnsi="Times New Roman" w:cs="Times New Roman"/>
                <w:color w:val="000000" w:themeColor="text1"/>
                <w:sz w:val="24"/>
                <w:szCs w:val="24"/>
              </w:rPr>
              <w:t xml:space="preserve"> Introduction to Derivatives and Risk Management, 10th edition, </w:t>
            </w:r>
            <w:proofErr w:type="spellStart"/>
            <w:r w:rsidRPr="00746EF8">
              <w:rPr>
                <w:rFonts w:ascii="Times New Roman" w:hAnsi="Times New Roman" w:cs="Times New Roman"/>
                <w:color w:val="000000" w:themeColor="text1"/>
                <w:sz w:val="24"/>
                <w:szCs w:val="24"/>
              </w:rPr>
              <w:t>Cengage</w:t>
            </w:r>
            <w:proofErr w:type="spellEnd"/>
            <w:r w:rsidRPr="00746EF8">
              <w:rPr>
                <w:rFonts w:ascii="Times New Roman" w:hAnsi="Times New Roman" w:cs="Times New Roman"/>
                <w:color w:val="000000" w:themeColor="text1"/>
                <w:sz w:val="24"/>
                <w:szCs w:val="24"/>
              </w:rPr>
              <w:t xml:space="preserve"> Learning, 2015.</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8" w:type="dxa"/>
            <w:gridSpan w:val="14"/>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Michel </w:t>
            </w:r>
            <w:proofErr w:type="spellStart"/>
            <w:r w:rsidRPr="00746EF8">
              <w:rPr>
                <w:rFonts w:ascii="Times New Roman" w:hAnsi="Times New Roman" w:cs="Times New Roman"/>
                <w:color w:val="000000" w:themeColor="text1"/>
                <w:sz w:val="24"/>
                <w:szCs w:val="24"/>
              </w:rPr>
              <w:t>Crouhy</w:t>
            </w:r>
            <w:proofErr w:type="spellEnd"/>
            <w:r w:rsidRPr="00746EF8">
              <w:rPr>
                <w:rFonts w:ascii="Times New Roman" w:hAnsi="Times New Roman" w:cs="Times New Roman"/>
                <w:color w:val="000000" w:themeColor="text1"/>
                <w:sz w:val="24"/>
                <w:szCs w:val="24"/>
              </w:rPr>
              <w:t xml:space="preserve">, Dan </w:t>
            </w:r>
            <w:proofErr w:type="spellStart"/>
            <w:r w:rsidRPr="00746EF8">
              <w:rPr>
                <w:rFonts w:ascii="Times New Roman" w:hAnsi="Times New Roman" w:cs="Times New Roman"/>
                <w:color w:val="000000" w:themeColor="text1"/>
                <w:sz w:val="24"/>
                <w:szCs w:val="24"/>
              </w:rPr>
              <w:t>Galai</w:t>
            </w:r>
            <w:proofErr w:type="spellEnd"/>
            <w:r w:rsidRPr="00746EF8">
              <w:rPr>
                <w:rFonts w:ascii="Times New Roman" w:hAnsi="Times New Roman" w:cs="Times New Roman"/>
                <w:color w:val="000000" w:themeColor="text1"/>
                <w:sz w:val="24"/>
                <w:szCs w:val="24"/>
              </w:rPr>
              <w:t>, Robert Mark, The Essentials of Risk Management, McGraw Hill, 2014.</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8" w:type="dxa"/>
            <w:gridSpan w:val="14"/>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John Hull</w:t>
            </w:r>
            <w:proofErr w:type="gramStart"/>
            <w:r w:rsidRPr="00746EF8">
              <w:rPr>
                <w:rFonts w:ascii="Times New Roman" w:hAnsi="Times New Roman" w:cs="Times New Roman"/>
                <w:color w:val="000000" w:themeColor="text1"/>
                <w:sz w:val="24"/>
                <w:szCs w:val="24"/>
              </w:rPr>
              <w:t>,  Risk</w:t>
            </w:r>
            <w:proofErr w:type="gramEnd"/>
            <w:r w:rsidRPr="00746EF8">
              <w:rPr>
                <w:rFonts w:ascii="Times New Roman" w:hAnsi="Times New Roman" w:cs="Times New Roman"/>
                <w:color w:val="000000" w:themeColor="text1"/>
                <w:sz w:val="24"/>
                <w:szCs w:val="24"/>
              </w:rPr>
              <w:t xml:space="preserve"> Management and Financial Institutions, Wiley, 2012.</w:t>
            </w:r>
          </w:p>
        </w:tc>
      </w:tr>
      <w:tr w:rsidR="003A0B47" w:rsidRPr="00746EF8" w:rsidTr="00B5568E">
        <w:trPr>
          <w:trHeight w:val="164"/>
        </w:trPr>
        <w:tc>
          <w:tcPr>
            <w:tcW w:w="1614" w:type="dxa"/>
            <w:vAlign w:val="center"/>
          </w:tcPr>
          <w:p w:rsidR="003A0B47" w:rsidRPr="00746EF8" w:rsidRDefault="003A0B47" w:rsidP="00B5568E">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8" w:type="dxa"/>
            <w:gridSpan w:val="14"/>
          </w:tcPr>
          <w:p w:rsidR="003A0B47" w:rsidRPr="00746EF8" w:rsidRDefault="003A0B47" w:rsidP="00B5568E">
            <w:pPr>
              <w:spacing w:after="0" w:line="240" w:lineRule="auto"/>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Anthony Saunders, Marcia </w:t>
            </w:r>
            <w:proofErr w:type="spellStart"/>
            <w:r w:rsidRPr="00746EF8">
              <w:rPr>
                <w:rFonts w:ascii="Times New Roman" w:hAnsi="Times New Roman" w:cs="Times New Roman"/>
                <w:color w:val="000000" w:themeColor="text1"/>
                <w:sz w:val="24"/>
                <w:szCs w:val="24"/>
              </w:rPr>
              <w:t>Millon</w:t>
            </w:r>
            <w:proofErr w:type="spellEnd"/>
            <w:r w:rsidRPr="00746EF8">
              <w:rPr>
                <w:rFonts w:ascii="Times New Roman" w:hAnsi="Times New Roman" w:cs="Times New Roman"/>
                <w:color w:val="000000" w:themeColor="text1"/>
                <w:sz w:val="24"/>
                <w:szCs w:val="24"/>
              </w:rPr>
              <w:t xml:space="preserve"> Cornett, Financial Institutions Management: A Risk Management Approach, McGraw Hill, 2014.</w:t>
            </w:r>
          </w:p>
        </w:tc>
      </w:tr>
    </w:tbl>
    <w:p w:rsidR="003A0B47" w:rsidRDefault="003A0B47" w:rsidP="003A0B47">
      <w:pPr>
        <w:spacing w:after="0" w:line="240" w:lineRule="auto"/>
        <w:rPr>
          <w:rFonts w:ascii="Times New Roman" w:hAnsi="Times New Roman" w:cs="Times New Roman"/>
          <w:color w:val="000000" w:themeColor="text1"/>
          <w:sz w:val="24"/>
          <w:szCs w:val="24"/>
        </w:rPr>
      </w:pPr>
    </w:p>
    <w:p w:rsidR="003A0B47" w:rsidRPr="00D3120A" w:rsidRDefault="003A0B47" w:rsidP="003A0B47">
      <w:p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D3120A">
        <w:rPr>
          <w:rFonts w:ascii="Times New Roman" w:hAnsi="Times New Roman" w:cs="Times New Roman"/>
          <w:b/>
          <w:color w:val="000000" w:themeColor="text1"/>
          <w:sz w:val="24"/>
          <w:szCs w:val="24"/>
        </w:rPr>
        <w:t xml:space="preserve">CO-PO MAPPING </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3A0B47" w:rsidRPr="00746EF8" w:rsidTr="00B5568E">
        <w:trPr>
          <w:trHeight w:val="70"/>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4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r w:rsidR="003A0B47" w:rsidRPr="00746EF8" w:rsidTr="00B5568E">
        <w:trPr>
          <w:trHeight w:val="252"/>
          <w:jc w:val="center"/>
        </w:trPr>
        <w:tc>
          <w:tcPr>
            <w:tcW w:w="0" w:type="auto"/>
            <w:vAlign w:val="center"/>
          </w:tcPr>
          <w:p w:rsidR="003A0B47" w:rsidRPr="00746EF8" w:rsidRDefault="003A0B47" w:rsidP="00B5568E">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3A0B47" w:rsidRPr="00746EF8" w:rsidRDefault="003A0B47" w:rsidP="00B5568E">
            <w:pPr>
              <w:spacing w:after="0" w:line="240" w:lineRule="auto"/>
              <w:jc w:val="center"/>
              <w:rPr>
                <w:rFonts w:ascii="Times New Roman" w:eastAsia="Times New Roman" w:hAnsi="Times New Roman" w:cs="Times New Roman"/>
                <w:color w:val="000000" w:themeColor="text1"/>
                <w:sz w:val="24"/>
                <w:szCs w:val="24"/>
              </w:rPr>
            </w:pPr>
          </w:p>
        </w:tc>
      </w:tr>
    </w:tbl>
    <w:p w:rsidR="003A0B47" w:rsidRDefault="003A0B47" w:rsidP="003A0B47">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3A0B47" w:rsidRDefault="003A0B47" w:rsidP="003A0B47"/>
    <w:p w:rsidR="003A0B47" w:rsidRDefault="003A0B47" w:rsidP="003A0B47">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3A0B47" w:rsidRPr="003B486C" w:rsidRDefault="003A0B47" w:rsidP="003A0B47">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3A0B47" w:rsidRPr="003B486C" w:rsidRDefault="003A0B47" w:rsidP="003A0B47">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3A0B47" w:rsidRPr="00E032DD" w:rsidTr="00B5568E">
        <w:trPr>
          <w:trHeight w:val="164"/>
        </w:trPr>
        <w:tc>
          <w:tcPr>
            <w:tcW w:w="9895" w:type="dxa"/>
            <w:gridSpan w:val="3"/>
            <w:vAlign w:val="center"/>
          </w:tcPr>
          <w:p w:rsidR="003A0B47" w:rsidRPr="00E032DD" w:rsidRDefault="003A0B47"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3A0B47" w:rsidRPr="00E032DD" w:rsidTr="00B5568E">
        <w:trPr>
          <w:trHeight w:val="164"/>
        </w:trPr>
        <w:tc>
          <w:tcPr>
            <w:tcW w:w="2245" w:type="dxa"/>
            <w:vMerge w:val="restart"/>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3A0B47" w:rsidRPr="00E032DD" w:rsidTr="00B5568E">
        <w:trPr>
          <w:trHeight w:val="164"/>
        </w:trPr>
        <w:tc>
          <w:tcPr>
            <w:tcW w:w="2245" w:type="dxa"/>
            <w:vMerge/>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p>
        </w:tc>
      </w:tr>
      <w:tr w:rsidR="003A0B47" w:rsidRPr="00E032DD" w:rsidTr="00B5568E">
        <w:trPr>
          <w:trHeight w:val="164"/>
        </w:trPr>
        <w:tc>
          <w:tcPr>
            <w:tcW w:w="2245" w:type="dxa"/>
            <w:vMerge/>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p>
        </w:tc>
      </w:tr>
      <w:tr w:rsidR="003A0B47" w:rsidRPr="00E032DD" w:rsidTr="00B5568E">
        <w:trPr>
          <w:trHeight w:val="164"/>
        </w:trPr>
        <w:tc>
          <w:tcPr>
            <w:tcW w:w="2245" w:type="dxa"/>
            <w:vMerge/>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3A0B47" w:rsidRPr="00E032DD" w:rsidTr="00B5568E">
        <w:trPr>
          <w:trHeight w:val="164"/>
        </w:trPr>
        <w:tc>
          <w:tcPr>
            <w:tcW w:w="9895" w:type="dxa"/>
            <w:gridSpan w:val="3"/>
            <w:vAlign w:val="center"/>
          </w:tcPr>
          <w:p w:rsidR="003A0B47" w:rsidRPr="00E032DD" w:rsidRDefault="003A0B47"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 xml:space="preserve">Understand/ </w:t>
            </w:r>
            <w:r w:rsidRPr="00E032DD">
              <w:rPr>
                <w:rFonts w:ascii="Times New Roman" w:eastAsia="Times New Roman" w:hAnsi="Times New Roman" w:cs="Times New Roman"/>
                <w:b/>
                <w:color w:val="000000" w:themeColor="text1"/>
                <w:sz w:val="24"/>
                <w:szCs w:val="24"/>
              </w:rPr>
              <w:lastRenderedPageBreak/>
              <w:t>Comprehend (K2)</w:t>
            </w:r>
          </w:p>
        </w:tc>
        <w:tc>
          <w:tcPr>
            <w:tcW w:w="7650" w:type="dxa"/>
            <w:gridSpan w:val="2"/>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lastRenderedPageBreak/>
              <w:t xml:space="preserve">MCQ, True/False, Short essays, Concept explanations, Short summary or </w:t>
            </w:r>
            <w:r w:rsidRPr="00E032DD">
              <w:rPr>
                <w:rFonts w:ascii="Times New Roman" w:eastAsia="Times New Roman" w:hAnsi="Times New Roman" w:cs="Times New Roman"/>
                <w:color w:val="000000" w:themeColor="text1"/>
                <w:sz w:val="24"/>
                <w:szCs w:val="24"/>
              </w:rPr>
              <w:lastRenderedPageBreak/>
              <w:t>overview</w:t>
            </w: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lastRenderedPageBreak/>
              <w:t>Application (K3)</w:t>
            </w:r>
          </w:p>
        </w:tc>
        <w:tc>
          <w:tcPr>
            <w:tcW w:w="7650" w:type="dxa"/>
            <w:gridSpan w:val="2"/>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3A0B47" w:rsidRPr="00E032DD" w:rsidTr="00B5568E">
        <w:trPr>
          <w:trHeight w:val="164"/>
        </w:trPr>
        <w:tc>
          <w:tcPr>
            <w:tcW w:w="2245" w:type="dxa"/>
            <w:vAlign w:val="center"/>
          </w:tcPr>
          <w:p w:rsidR="003A0B47" w:rsidRPr="00E032DD" w:rsidRDefault="003A0B47"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3A0B47" w:rsidRPr="00E032DD" w:rsidRDefault="003A0B47"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3A0B47" w:rsidRDefault="003A0B47" w:rsidP="003A0B47"/>
    <w:p w:rsidR="003A0B47" w:rsidRPr="00746EF8" w:rsidRDefault="003A0B47" w:rsidP="003A0B47">
      <w:pPr>
        <w:tabs>
          <w:tab w:val="left" w:pos="1470"/>
        </w:tabs>
        <w:spacing w:after="0" w:line="240" w:lineRule="auto"/>
        <w:rPr>
          <w:rFonts w:ascii="Times New Roman" w:hAnsi="Times New Roman" w:cs="Times New Roman"/>
          <w:color w:val="000000" w:themeColor="text1"/>
          <w:sz w:val="24"/>
          <w:szCs w:val="24"/>
        </w:rPr>
      </w:pPr>
    </w:p>
    <w:p w:rsidR="003A0B47" w:rsidRDefault="003A0B47" w:rsidP="003A0B47"/>
    <w:p w:rsidR="003A0B47" w:rsidRDefault="003A0B47" w:rsidP="003A0B47"/>
    <w:p w:rsidR="00644989" w:rsidRDefault="00B11B5C"/>
    <w:sectPr w:rsidR="00644989" w:rsidSect="002D56C2">
      <w:footerReference w:type="default" r:id="rId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B5C" w:rsidRDefault="00B11B5C" w:rsidP="000D4C41">
      <w:pPr>
        <w:spacing w:after="0" w:line="240" w:lineRule="auto"/>
      </w:pPr>
      <w:r>
        <w:separator/>
      </w:r>
    </w:p>
  </w:endnote>
  <w:endnote w:type="continuationSeparator" w:id="0">
    <w:p w:rsidR="00B11B5C" w:rsidRDefault="00B11B5C" w:rsidP="000D4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5516"/>
      <w:docPartObj>
        <w:docPartGallery w:val="Page Numbers (Bottom of Page)"/>
        <w:docPartUnique/>
      </w:docPartObj>
    </w:sdtPr>
    <w:sdtContent>
      <w:p w:rsidR="000D4C41" w:rsidRDefault="000D4C41">
        <w:pPr>
          <w:pStyle w:val="Footer"/>
          <w:jc w:val="center"/>
        </w:pPr>
        <w:fldSimple w:instr=" PAGE   \* MERGEFORMAT ">
          <w:r>
            <w:rPr>
              <w:noProof/>
            </w:rPr>
            <w:t>84</w:t>
          </w:r>
        </w:fldSimple>
      </w:p>
    </w:sdtContent>
  </w:sdt>
  <w:p w:rsidR="000D4C41" w:rsidRDefault="000D4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B5C" w:rsidRDefault="00B11B5C" w:rsidP="000D4C41">
      <w:pPr>
        <w:spacing w:after="0" w:line="240" w:lineRule="auto"/>
      </w:pPr>
      <w:r>
        <w:separator/>
      </w:r>
    </w:p>
  </w:footnote>
  <w:footnote w:type="continuationSeparator" w:id="0">
    <w:p w:rsidR="00B11B5C" w:rsidRDefault="00B11B5C" w:rsidP="000D4C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91381A"/>
    <w:rsid w:val="000D4C41"/>
    <w:rsid w:val="001C33BA"/>
    <w:rsid w:val="001C3AB5"/>
    <w:rsid w:val="002D56C2"/>
    <w:rsid w:val="00381AED"/>
    <w:rsid w:val="003A0B47"/>
    <w:rsid w:val="003A765F"/>
    <w:rsid w:val="006A1A42"/>
    <w:rsid w:val="0078709A"/>
    <w:rsid w:val="00895603"/>
    <w:rsid w:val="0091381A"/>
    <w:rsid w:val="00A94F6E"/>
    <w:rsid w:val="00B11B5C"/>
    <w:rsid w:val="00BD0F41"/>
    <w:rsid w:val="00E20D55"/>
    <w:rsid w:val="00EC2CA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47"/>
    <w:pPr>
      <w:spacing w:after="200" w:line="276" w:lineRule="auto"/>
    </w:pPr>
    <w:rPr>
      <w:rFonts w:eastAsiaTheme="minorEastAsia"/>
    </w:rPr>
  </w:style>
  <w:style w:type="paragraph" w:styleId="Heading1">
    <w:name w:val="heading 1"/>
    <w:basedOn w:val="Normal"/>
    <w:link w:val="Heading1Char"/>
    <w:qFormat/>
    <w:rsid w:val="003A0B47"/>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3A0B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0B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3A0B47"/>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3A0B47"/>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3A0B47"/>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B47"/>
    <w:rPr>
      <w:rFonts w:ascii="Noto Sans" w:eastAsia="Noto Sans" w:hAnsi="Noto Sans" w:cs="Noto Sans"/>
      <w:b/>
      <w:bCs/>
      <w:sz w:val="24"/>
      <w:szCs w:val="24"/>
      <w:u w:val="single" w:color="000000"/>
    </w:rPr>
  </w:style>
  <w:style w:type="paragraph" w:styleId="ListParagraph">
    <w:name w:val="List Paragraph"/>
    <w:basedOn w:val="Normal"/>
    <w:uiPriority w:val="34"/>
    <w:qFormat/>
    <w:rsid w:val="003A0B47"/>
    <w:pPr>
      <w:spacing w:after="160" w:line="259" w:lineRule="auto"/>
      <w:ind w:left="720"/>
      <w:contextualSpacing/>
    </w:pPr>
    <w:rPr>
      <w:rFonts w:eastAsiaTheme="minorHAnsi"/>
    </w:rPr>
  </w:style>
  <w:style w:type="table" w:styleId="TableGrid">
    <w:name w:val="Table Grid"/>
    <w:basedOn w:val="TableNormal"/>
    <w:uiPriority w:val="39"/>
    <w:rsid w:val="003A0B4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3A0B47"/>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3A0B47"/>
    <w:rPr>
      <w:rFonts w:ascii="Noto Sans" w:eastAsia="Noto Sans" w:hAnsi="Noto Sans" w:cs="Noto Sans"/>
      <w:sz w:val="24"/>
      <w:szCs w:val="24"/>
    </w:rPr>
  </w:style>
  <w:style w:type="paragraph" w:customStyle="1" w:styleId="TableParagraph">
    <w:name w:val="Table Paragraph"/>
    <w:basedOn w:val="Normal"/>
    <w:uiPriority w:val="1"/>
    <w:qFormat/>
    <w:rsid w:val="003A0B47"/>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2Char">
    <w:name w:val="Heading 2 Char"/>
    <w:basedOn w:val="DefaultParagraphFont"/>
    <w:link w:val="Heading2"/>
    <w:rsid w:val="003A0B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0B4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A0B47"/>
    <w:rPr>
      <w:rFonts w:ascii="Calibri" w:eastAsia="Calibri" w:hAnsi="Calibri" w:cs="Calibri"/>
      <w:b/>
      <w:sz w:val="24"/>
      <w:szCs w:val="24"/>
      <w:lang w:eastAsia="en-IN"/>
    </w:rPr>
  </w:style>
  <w:style w:type="character" w:customStyle="1" w:styleId="Heading5Char">
    <w:name w:val="Heading 5 Char"/>
    <w:basedOn w:val="DefaultParagraphFont"/>
    <w:link w:val="Heading5"/>
    <w:rsid w:val="003A0B47"/>
    <w:rPr>
      <w:rFonts w:ascii="Calibri" w:eastAsia="Calibri" w:hAnsi="Calibri" w:cs="Calibri"/>
      <w:b/>
      <w:lang w:eastAsia="en-IN"/>
    </w:rPr>
  </w:style>
  <w:style w:type="character" w:customStyle="1" w:styleId="Heading6Char">
    <w:name w:val="Heading 6 Char"/>
    <w:basedOn w:val="DefaultParagraphFont"/>
    <w:link w:val="Heading6"/>
    <w:rsid w:val="003A0B47"/>
    <w:rPr>
      <w:rFonts w:ascii="Calibri" w:eastAsia="Calibri" w:hAnsi="Calibri" w:cs="Calibri"/>
      <w:b/>
      <w:sz w:val="20"/>
      <w:szCs w:val="20"/>
      <w:lang w:eastAsia="en-IN"/>
    </w:rPr>
  </w:style>
  <w:style w:type="paragraph" w:styleId="Header">
    <w:name w:val="header"/>
    <w:basedOn w:val="Normal"/>
    <w:link w:val="HeaderChar"/>
    <w:uiPriority w:val="99"/>
    <w:unhideWhenUsed/>
    <w:rsid w:val="003A0B4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A0B47"/>
  </w:style>
  <w:style w:type="paragraph" w:styleId="Footer">
    <w:name w:val="footer"/>
    <w:basedOn w:val="Normal"/>
    <w:link w:val="FooterChar"/>
    <w:uiPriority w:val="99"/>
    <w:unhideWhenUsed/>
    <w:rsid w:val="003A0B4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A0B47"/>
  </w:style>
  <w:style w:type="character" w:styleId="Hyperlink">
    <w:name w:val="Hyperlink"/>
    <w:basedOn w:val="DefaultParagraphFont"/>
    <w:uiPriority w:val="99"/>
    <w:unhideWhenUsed/>
    <w:rsid w:val="003A0B47"/>
    <w:rPr>
      <w:color w:val="0563C1" w:themeColor="hyperlink"/>
      <w:u w:val="single"/>
    </w:rPr>
  </w:style>
  <w:style w:type="character" w:customStyle="1" w:styleId="UnresolvedMention1">
    <w:name w:val="Unresolved Mention1"/>
    <w:basedOn w:val="DefaultParagraphFont"/>
    <w:uiPriority w:val="99"/>
    <w:semiHidden/>
    <w:unhideWhenUsed/>
    <w:rsid w:val="003A0B47"/>
    <w:rPr>
      <w:color w:val="605E5C"/>
      <w:shd w:val="clear" w:color="auto" w:fill="E1DFDD"/>
    </w:rPr>
  </w:style>
  <w:style w:type="paragraph" w:styleId="NoSpacing">
    <w:name w:val="No Spacing"/>
    <w:uiPriority w:val="1"/>
    <w:qFormat/>
    <w:rsid w:val="003A0B47"/>
    <w:pPr>
      <w:spacing w:after="0" w:line="240" w:lineRule="auto"/>
    </w:pPr>
    <w:rPr>
      <w:rFonts w:eastAsiaTheme="minorEastAsia"/>
    </w:rPr>
  </w:style>
  <w:style w:type="paragraph" w:styleId="NormalWeb">
    <w:name w:val="Normal (Web)"/>
    <w:basedOn w:val="Normal"/>
    <w:uiPriority w:val="99"/>
    <w:unhideWhenUsed/>
    <w:rsid w:val="003A0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0B47"/>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3A0B47"/>
    <w:rPr>
      <w:color w:val="605E5C"/>
      <w:shd w:val="clear" w:color="auto" w:fill="E1DFDD"/>
    </w:rPr>
  </w:style>
  <w:style w:type="character" w:styleId="Strong">
    <w:name w:val="Strong"/>
    <w:basedOn w:val="DefaultParagraphFont"/>
    <w:uiPriority w:val="22"/>
    <w:qFormat/>
    <w:rsid w:val="003A0B47"/>
    <w:rPr>
      <w:b/>
      <w:bCs/>
    </w:rPr>
  </w:style>
  <w:style w:type="paragraph" w:styleId="Title">
    <w:name w:val="Title"/>
    <w:basedOn w:val="Normal"/>
    <w:next w:val="Normal"/>
    <w:link w:val="TitleChar"/>
    <w:qFormat/>
    <w:rsid w:val="003A0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A0B47"/>
    <w:rPr>
      <w:rFonts w:asciiTheme="majorHAnsi" w:eastAsiaTheme="majorEastAsia" w:hAnsiTheme="majorHAnsi" w:cstheme="majorBidi"/>
      <w:spacing w:val="-10"/>
      <w:kern w:val="28"/>
      <w:sz w:val="56"/>
      <w:szCs w:val="56"/>
    </w:rPr>
  </w:style>
  <w:style w:type="character" w:customStyle="1" w:styleId="fn">
    <w:name w:val="fn"/>
    <w:basedOn w:val="DefaultParagraphFont"/>
    <w:rsid w:val="003A0B47"/>
  </w:style>
  <w:style w:type="character" w:customStyle="1" w:styleId="w8qarf">
    <w:name w:val="w8qarf"/>
    <w:basedOn w:val="DefaultParagraphFont"/>
    <w:rsid w:val="003A0B47"/>
  </w:style>
  <w:style w:type="character" w:customStyle="1" w:styleId="lrzxr">
    <w:name w:val="lrzxr"/>
    <w:basedOn w:val="DefaultParagraphFont"/>
    <w:rsid w:val="003A0B47"/>
  </w:style>
  <w:style w:type="paragraph" w:customStyle="1" w:styleId="trt0xe">
    <w:name w:val="trt0xe"/>
    <w:basedOn w:val="Normal"/>
    <w:rsid w:val="003A0B4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3A0B47"/>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3A0B4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3A0B47"/>
  </w:style>
  <w:style w:type="character" w:customStyle="1" w:styleId="author">
    <w:name w:val="author"/>
    <w:basedOn w:val="DefaultParagraphFont"/>
    <w:rsid w:val="003A0B47"/>
  </w:style>
  <w:style w:type="table" w:customStyle="1" w:styleId="TableGrid0">
    <w:name w:val="TableGrid"/>
    <w:rsid w:val="003A0B47"/>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3A0B47"/>
  </w:style>
  <w:style w:type="character" w:customStyle="1" w:styleId="a-size-large">
    <w:name w:val="a-size-large"/>
    <w:basedOn w:val="DefaultParagraphFont"/>
    <w:rsid w:val="003A0B47"/>
  </w:style>
  <w:style w:type="character" w:customStyle="1" w:styleId="a-color-secondary">
    <w:name w:val="a-color-secondary"/>
    <w:basedOn w:val="DefaultParagraphFont"/>
    <w:rsid w:val="003A0B47"/>
  </w:style>
  <w:style w:type="character" w:customStyle="1" w:styleId="a-size-medium">
    <w:name w:val="a-size-medium"/>
    <w:basedOn w:val="DefaultParagraphFont"/>
    <w:rsid w:val="003A0B47"/>
  </w:style>
  <w:style w:type="character" w:customStyle="1" w:styleId="a-size-base">
    <w:name w:val="a-size-base"/>
    <w:basedOn w:val="DefaultParagraphFont"/>
    <w:rsid w:val="003A0B47"/>
  </w:style>
  <w:style w:type="character" w:customStyle="1" w:styleId="a-declarative">
    <w:name w:val="a-declarative"/>
    <w:basedOn w:val="DefaultParagraphFont"/>
    <w:rsid w:val="003A0B47"/>
  </w:style>
  <w:style w:type="paragraph" w:styleId="BodyTextIndent2">
    <w:name w:val="Body Text Indent 2"/>
    <w:basedOn w:val="Normal"/>
    <w:link w:val="BodyTextIndent2Char"/>
    <w:uiPriority w:val="99"/>
    <w:unhideWhenUsed/>
    <w:rsid w:val="003A0B47"/>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3A0B47"/>
    <w:rPr>
      <w:rFonts w:ascii="Calibri" w:eastAsia="Times New Roman" w:hAnsi="Calibri" w:cs="Times New Roman"/>
    </w:rPr>
  </w:style>
  <w:style w:type="paragraph" w:customStyle="1" w:styleId="Body">
    <w:name w:val="Body"/>
    <w:rsid w:val="003A0B4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3A0B47"/>
  </w:style>
  <w:style w:type="character" w:customStyle="1" w:styleId="a-list-item">
    <w:name w:val="a-list-item"/>
    <w:basedOn w:val="DefaultParagraphFont"/>
    <w:rsid w:val="003A0B47"/>
  </w:style>
  <w:style w:type="table" w:customStyle="1" w:styleId="TableGrid1">
    <w:name w:val="Table Grid1"/>
    <w:basedOn w:val="TableNormal"/>
    <w:next w:val="TableGrid"/>
    <w:uiPriority w:val="39"/>
    <w:rsid w:val="003A0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A0B4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A0B4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A0B4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3A0B47"/>
    <w:rPr>
      <w:sz w:val="20"/>
      <w:szCs w:val="20"/>
      <w:lang w:val="en-IN"/>
    </w:rPr>
  </w:style>
  <w:style w:type="paragraph" w:styleId="CommentText">
    <w:name w:val="annotation text"/>
    <w:basedOn w:val="Normal"/>
    <w:link w:val="CommentTextChar"/>
    <w:uiPriority w:val="99"/>
    <w:semiHidden/>
    <w:unhideWhenUsed/>
    <w:rsid w:val="003A0B47"/>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3A0B47"/>
    <w:rPr>
      <w:rFonts w:eastAsiaTheme="minorEastAsia"/>
      <w:sz w:val="20"/>
      <w:szCs w:val="20"/>
    </w:rPr>
  </w:style>
  <w:style w:type="character" w:customStyle="1" w:styleId="CommentSubjectChar">
    <w:name w:val="Comment Subject Char"/>
    <w:basedOn w:val="CommentTextChar"/>
    <w:link w:val="CommentSubject"/>
    <w:uiPriority w:val="99"/>
    <w:semiHidden/>
    <w:rsid w:val="003A0B47"/>
    <w:rPr>
      <w:b/>
      <w:bCs/>
      <w:sz w:val="20"/>
      <w:szCs w:val="20"/>
      <w:lang w:val="en-IN"/>
    </w:rPr>
  </w:style>
  <w:style w:type="paragraph" w:styleId="CommentSubject">
    <w:name w:val="annotation subject"/>
    <w:basedOn w:val="CommentText"/>
    <w:next w:val="CommentText"/>
    <w:link w:val="CommentSubjectChar"/>
    <w:uiPriority w:val="99"/>
    <w:semiHidden/>
    <w:unhideWhenUsed/>
    <w:rsid w:val="003A0B47"/>
    <w:rPr>
      <w:b/>
      <w:bCs/>
    </w:rPr>
  </w:style>
  <w:style w:type="character" w:customStyle="1" w:styleId="CommentSubjectChar1">
    <w:name w:val="Comment Subject Char1"/>
    <w:basedOn w:val="CommentTextChar1"/>
    <w:uiPriority w:val="99"/>
    <w:semiHidden/>
    <w:rsid w:val="003A0B47"/>
    <w:rPr>
      <w:rFonts w:eastAsiaTheme="minorEastAsia"/>
      <w:b/>
      <w:bCs/>
      <w:sz w:val="20"/>
      <w:szCs w:val="20"/>
    </w:rPr>
  </w:style>
  <w:style w:type="character" w:customStyle="1" w:styleId="affiliationname">
    <w:name w:val="affiliation__name"/>
    <w:basedOn w:val="DefaultParagraphFont"/>
    <w:rsid w:val="003A0B47"/>
  </w:style>
  <w:style w:type="character" w:customStyle="1" w:styleId="affiliationcity">
    <w:name w:val="affiliation__city"/>
    <w:basedOn w:val="DefaultParagraphFont"/>
    <w:rsid w:val="003A0B47"/>
  </w:style>
  <w:style w:type="character" w:customStyle="1" w:styleId="affiliationcountry">
    <w:name w:val="affiliation__country"/>
    <w:basedOn w:val="DefaultParagraphFont"/>
    <w:rsid w:val="003A0B47"/>
  </w:style>
  <w:style w:type="character" w:customStyle="1" w:styleId="loaauthor-info">
    <w:name w:val="loa__author-info"/>
    <w:basedOn w:val="DefaultParagraphFont"/>
    <w:rsid w:val="003A0B47"/>
  </w:style>
  <w:style w:type="character" w:customStyle="1" w:styleId="loaauthor-name">
    <w:name w:val="loa__author-name"/>
    <w:basedOn w:val="DefaultParagraphFont"/>
    <w:rsid w:val="003A0B47"/>
  </w:style>
  <w:style w:type="character" w:customStyle="1" w:styleId="epub-sectiontitle">
    <w:name w:val="epub-section__title"/>
    <w:basedOn w:val="DefaultParagraphFont"/>
    <w:rsid w:val="003A0B47"/>
  </w:style>
  <w:style w:type="character" w:customStyle="1" w:styleId="epub-sectiondate">
    <w:name w:val="epub-section__date"/>
    <w:basedOn w:val="DefaultParagraphFont"/>
    <w:rsid w:val="003A0B47"/>
  </w:style>
  <w:style w:type="character" w:customStyle="1" w:styleId="epub-sectionpagerange">
    <w:name w:val="epub-section__pagerange"/>
    <w:basedOn w:val="DefaultParagraphFont"/>
    <w:rsid w:val="003A0B47"/>
  </w:style>
  <w:style w:type="paragraph" w:customStyle="1" w:styleId="c-product-headersubtitle">
    <w:name w:val="c-product-header__subtitle"/>
    <w:basedOn w:val="Normal"/>
    <w:rsid w:val="003A0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3A0B47"/>
  </w:style>
  <w:style w:type="paragraph" w:customStyle="1" w:styleId="c-journal-headersubtitle">
    <w:name w:val="c-journal-header__subtitle"/>
    <w:basedOn w:val="Normal"/>
    <w:rsid w:val="003A0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3A0B47"/>
  </w:style>
  <w:style w:type="character" w:customStyle="1" w:styleId="Title1">
    <w:name w:val="Title1"/>
    <w:basedOn w:val="DefaultParagraphFont"/>
    <w:rsid w:val="003A0B47"/>
  </w:style>
  <w:style w:type="character" w:customStyle="1" w:styleId="UnresolvedMention2">
    <w:name w:val="Unresolved Mention2"/>
    <w:basedOn w:val="DefaultParagraphFont"/>
    <w:uiPriority w:val="99"/>
    <w:semiHidden/>
    <w:unhideWhenUsed/>
    <w:rsid w:val="003A0B47"/>
    <w:rPr>
      <w:color w:val="605E5C"/>
      <w:shd w:val="clear" w:color="auto" w:fill="E1DFDD"/>
    </w:rPr>
  </w:style>
  <w:style w:type="character" w:customStyle="1" w:styleId="sbo-title">
    <w:name w:val="sbo-title"/>
    <w:basedOn w:val="DefaultParagraphFont"/>
    <w:rsid w:val="003A0B47"/>
  </w:style>
  <w:style w:type="character" w:customStyle="1" w:styleId="given-names">
    <w:name w:val="given-names"/>
    <w:basedOn w:val="DefaultParagraphFont"/>
    <w:rsid w:val="003A0B47"/>
  </w:style>
  <w:style w:type="character" w:customStyle="1" w:styleId="surname">
    <w:name w:val="surname"/>
    <w:basedOn w:val="DefaultParagraphFont"/>
    <w:rsid w:val="003A0B47"/>
  </w:style>
  <w:style w:type="character" w:customStyle="1" w:styleId="display-label">
    <w:name w:val="display-label"/>
    <w:basedOn w:val="DefaultParagraphFont"/>
    <w:rsid w:val="003A0B47"/>
  </w:style>
  <w:style w:type="character" w:customStyle="1" w:styleId="product-ryt-detail">
    <w:name w:val="product-ryt-detail"/>
    <w:basedOn w:val="DefaultParagraphFont"/>
    <w:rsid w:val="003A0B47"/>
  </w:style>
  <w:style w:type="character" w:styleId="Emphasis">
    <w:name w:val="Emphasis"/>
    <w:basedOn w:val="DefaultParagraphFont"/>
    <w:uiPriority w:val="20"/>
    <w:qFormat/>
    <w:rsid w:val="003A0B47"/>
    <w:rPr>
      <w:i/>
      <w:iCs/>
    </w:rPr>
  </w:style>
  <w:style w:type="character" w:customStyle="1" w:styleId="title-text">
    <w:name w:val="title-text"/>
    <w:basedOn w:val="DefaultParagraphFont"/>
    <w:rsid w:val="003A0B47"/>
  </w:style>
  <w:style w:type="character" w:customStyle="1" w:styleId="nlmarticle-title">
    <w:name w:val="nlm_article-title"/>
    <w:basedOn w:val="DefaultParagraphFont"/>
    <w:rsid w:val="003A0B47"/>
  </w:style>
  <w:style w:type="character" w:customStyle="1" w:styleId="contribdegrees">
    <w:name w:val="contribdegrees"/>
    <w:basedOn w:val="DefaultParagraphFont"/>
    <w:rsid w:val="003A0B47"/>
  </w:style>
  <w:style w:type="character" w:customStyle="1" w:styleId="addmd">
    <w:name w:val="addmd"/>
    <w:basedOn w:val="DefaultParagraphFont"/>
    <w:rsid w:val="003A0B47"/>
  </w:style>
  <w:style w:type="character" w:customStyle="1" w:styleId="sr-only">
    <w:name w:val="sr-only"/>
    <w:basedOn w:val="DefaultParagraphFont"/>
    <w:rsid w:val="003A0B47"/>
  </w:style>
  <w:style w:type="character" w:customStyle="1" w:styleId="text">
    <w:name w:val="text"/>
    <w:basedOn w:val="DefaultParagraphFont"/>
    <w:rsid w:val="003A0B47"/>
  </w:style>
  <w:style w:type="character" w:customStyle="1" w:styleId="publicationcontentepubdate">
    <w:name w:val="publicationcontentepubdate"/>
    <w:basedOn w:val="DefaultParagraphFont"/>
    <w:rsid w:val="003A0B47"/>
  </w:style>
  <w:style w:type="character" w:customStyle="1" w:styleId="articletype">
    <w:name w:val="articletype"/>
    <w:basedOn w:val="DefaultParagraphFont"/>
    <w:rsid w:val="003A0B47"/>
  </w:style>
  <w:style w:type="character" w:customStyle="1" w:styleId="overlay">
    <w:name w:val="overlay"/>
    <w:basedOn w:val="DefaultParagraphFont"/>
    <w:rsid w:val="003A0B47"/>
  </w:style>
  <w:style w:type="character" w:customStyle="1" w:styleId="issue-heading">
    <w:name w:val="issue-heading"/>
    <w:basedOn w:val="DefaultParagraphFont"/>
    <w:rsid w:val="003A0B47"/>
  </w:style>
  <w:style w:type="character" w:customStyle="1" w:styleId="intentjournaltitle">
    <w:name w:val="intent_journal_title"/>
    <w:basedOn w:val="DefaultParagraphFont"/>
    <w:rsid w:val="003A0B47"/>
  </w:style>
  <w:style w:type="paragraph" w:customStyle="1" w:styleId="mt-0">
    <w:name w:val="mt-0"/>
    <w:basedOn w:val="Normal"/>
    <w:rsid w:val="003A0B4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3A0B47"/>
  </w:style>
  <w:style w:type="character" w:customStyle="1" w:styleId="intentjournalpublicationdate">
    <w:name w:val="intent_journal_publication_date"/>
    <w:basedOn w:val="DefaultParagraphFont"/>
    <w:rsid w:val="003A0B47"/>
  </w:style>
  <w:style w:type="paragraph" w:styleId="Subtitle">
    <w:name w:val="Subtitle"/>
    <w:basedOn w:val="Normal"/>
    <w:next w:val="Normal"/>
    <w:link w:val="SubtitleChar"/>
    <w:qFormat/>
    <w:rsid w:val="003A0B47"/>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3A0B47"/>
    <w:rPr>
      <w:rFonts w:ascii="Georgia" w:eastAsia="Georgia" w:hAnsi="Georgia" w:cs="Georgia"/>
      <w:i/>
      <w:color w:val="666666"/>
      <w:sz w:val="48"/>
      <w:szCs w:val="48"/>
      <w:lang w:eastAsia="en-IN"/>
    </w:rPr>
  </w:style>
  <w:style w:type="character" w:customStyle="1" w:styleId="il">
    <w:name w:val="il"/>
    <w:basedOn w:val="DefaultParagraphFont"/>
    <w:rsid w:val="003A0B47"/>
  </w:style>
  <w:style w:type="character" w:customStyle="1" w:styleId="Subtitle1">
    <w:name w:val="Subtitle1"/>
    <w:basedOn w:val="DefaultParagraphFont"/>
    <w:rsid w:val="003A0B47"/>
  </w:style>
  <w:style w:type="numbering" w:customStyle="1" w:styleId="NoList1">
    <w:name w:val="No List1"/>
    <w:next w:val="NoList"/>
    <w:uiPriority w:val="99"/>
    <w:semiHidden/>
    <w:unhideWhenUsed/>
    <w:rsid w:val="003A0B47"/>
  </w:style>
  <w:style w:type="character" w:styleId="HTMLCite">
    <w:name w:val="HTML Cite"/>
    <w:basedOn w:val="DefaultParagraphFont"/>
    <w:uiPriority w:val="99"/>
    <w:semiHidden/>
    <w:unhideWhenUsed/>
    <w:rsid w:val="003A0B47"/>
    <w:rPr>
      <w:i/>
      <w:iCs/>
    </w:rPr>
  </w:style>
  <w:style w:type="character" w:customStyle="1" w:styleId="dyjrff">
    <w:name w:val="dyjrff"/>
    <w:basedOn w:val="DefaultParagraphFont"/>
    <w:rsid w:val="003A0B47"/>
  </w:style>
  <w:style w:type="character" w:customStyle="1" w:styleId="muxgbd">
    <w:name w:val="muxgbd"/>
    <w:basedOn w:val="DefaultParagraphFont"/>
    <w:rsid w:val="003A0B47"/>
  </w:style>
  <w:style w:type="character" w:customStyle="1" w:styleId="ykmvie">
    <w:name w:val="ykmvie"/>
    <w:basedOn w:val="DefaultParagraphFont"/>
    <w:rsid w:val="003A0B47"/>
  </w:style>
  <w:style w:type="paragraph" w:customStyle="1" w:styleId="BalloonText1">
    <w:name w:val="Balloon Text1"/>
    <w:basedOn w:val="Normal"/>
    <w:next w:val="BalloonText"/>
    <w:link w:val="BalloonTextChar"/>
    <w:uiPriority w:val="99"/>
    <w:semiHidden/>
    <w:unhideWhenUsed/>
    <w:rsid w:val="003A0B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3A0B47"/>
    <w:rPr>
      <w:rFonts w:ascii="Tahoma" w:eastAsia="Times New Roman" w:hAnsi="Tahoma" w:cs="Tahoma"/>
      <w:sz w:val="16"/>
      <w:szCs w:val="16"/>
    </w:rPr>
  </w:style>
  <w:style w:type="character" w:customStyle="1" w:styleId="contribution">
    <w:name w:val="contribution"/>
    <w:basedOn w:val="DefaultParagraphFont"/>
    <w:rsid w:val="003A0B47"/>
  </w:style>
  <w:style w:type="paragraph" w:customStyle="1" w:styleId="heading10">
    <w:name w:val="heading1"/>
    <w:basedOn w:val="Normal"/>
    <w:rsid w:val="003A0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3A0B47"/>
  </w:style>
  <w:style w:type="paragraph" w:styleId="BalloonText">
    <w:name w:val="Balloon Text"/>
    <w:basedOn w:val="Normal"/>
    <w:link w:val="BalloonTextChar1"/>
    <w:uiPriority w:val="99"/>
    <w:semiHidden/>
    <w:unhideWhenUsed/>
    <w:rsid w:val="003A0B4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A0B47"/>
    <w:rPr>
      <w:rFonts w:ascii="Tahoma" w:eastAsiaTheme="minorEastAsia" w:hAnsi="Tahoma" w:cs="Tahoma"/>
      <w:sz w:val="16"/>
      <w:szCs w:val="16"/>
    </w:rPr>
  </w:style>
  <w:style w:type="paragraph" w:customStyle="1" w:styleId="c-app-headersubtitle">
    <w:name w:val="c-app-header__subtitle"/>
    <w:basedOn w:val="Normal"/>
    <w:rsid w:val="003A0B4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0B47"/>
    <w:rPr>
      <w:color w:val="954F72" w:themeColor="followedHyperlink"/>
      <w:u w:val="single"/>
    </w:rPr>
  </w:style>
  <w:style w:type="character" w:customStyle="1" w:styleId="UnresolvedMention3">
    <w:name w:val="Unresolved Mention3"/>
    <w:basedOn w:val="DefaultParagraphFont"/>
    <w:uiPriority w:val="99"/>
    <w:semiHidden/>
    <w:unhideWhenUsed/>
    <w:rsid w:val="003A0B47"/>
    <w:rPr>
      <w:color w:val="605E5C"/>
      <w:shd w:val="clear" w:color="auto" w:fill="E1DFDD"/>
    </w:rPr>
  </w:style>
  <w:style w:type="character" w:customStyle="1" w:styleId="a">
    <w:name w:val="_"/>
    <w:basedOn w:val="DefaultParagraphFont"/>
    <w:rsid w:val="003A0B47"/>
  </w:style>
  <w:style w:type="character" w:customStyle="1" w:styleId="ls3c">
    <w:name w:val="ls3c"/>
    <w:basedOn w:val="DefaultParagraphFont"/>
    <w:rsid w:val="003A0B47"/>
  </w:style>
  <w:style w:type="character" w:customStyle="1" w:styleId="lsd">
    <w:name w:val="lsd"/>
    <w:basedOn w:val="DefaultParagraphFont"/>
    <w:rsid w:val="003A0B47"/>
  </w:style>
  <w:style w:type="character" w:customStyle="1" w:styleId="lse">
    <w:name w:val="lse"/>
    <w:basedOn w:val="DefaultParagraphFont"/>
    <w:rsid w:val="003A0B47"/>
  </w:style>
  <w:style w:type="character" w:customStyle="1" w:styleId="lsf">
    <w:name w:val="lsf"/>
    <w:basedOn w:val="DefaultParagraphFont"/>
    <w:rsid w:val="003A0B47"/>
  </w:style>
  <w:style w:type="character" w:customStyle="1" w:styleId="ls3e">
    <w:name w:val="ls3e"/>
    <w:basedOn w:val="DefaultParagraphFont"/>
    <w:rsid w:val="003A0B47"/>
  </w:style>
  <w:style w:type="character" w:customStyle="1" w:styleId="fs9">
    <w:name w:val="fs9"/>
    <w:basedOn w:val="DefaultParagraphFont"/>
    <w:rsid w:val="003A0B47"/>
  </w:style>
  <w:style w:type="character" w:customStyle="1" w:styleId="ls12">
    <w:name w:val="ls12"/>
    <w:basedOn w:val="DefaultParagraphFont"/>
    <w:rsid w:val="003A0B47"/>
  </w:style>
  <w:style w:type="character" w:customStyle="1" w:styleId="ls13">
    <w:name w:val="ls13"/>
    <w:basedOn w:val="DefaultParagraphFont"/>
    <w:rsid w:val="003A0B47"/>
  </w:style>
  <w:style w:type="character" w:customStyle="1" w:styleId="ls14">
    <w:name w:val="ls14"/>
    <w:basedOn w:val="DefaultParagraphFont"/>
    <w:rsid w:val="003A0B47"/>
  </w:style>
  <w:style w:type="character" w:customStyle="1" w:styleId="ls45">
    <w:name w:val="ls45"/>
    <w:basedOn w:val="DefaultParagraphFont"/>
    <w:rsid w:val="003A0B47"/>
  </w:style>
  <w:style w:type="character" w:customStyle="1" w:styleId="ls34">
    <w:name w:val="ls34"/>
    <w:basedOn w:val="DefaultParagraphFont"/>
    <w:rsid w:val="003A0B47"/>
  </w:style>
  <w:style w:type="table" w:styleId="MediumGrid3-Accent1">
    <w:name w:val="Medium Grid 3 Accent 1"/>
    <w:basedOn w:val="TableNormal"/>
    <w:uiPriority w:val="69"/>
    <w:rsid w:val="003A0B47"/>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4452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footer" Target="footer1.xml"/><Relationship Id="rId7" Type="http://schemas.openxmlformats.org/officeDocument/2006/relationships/hyperlink" Target="https://www.dartmouth.edu/~chance/teaching_aids/books_articles/probability_book/amsbook.mac.pdf"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0" Type="http://schemas.openxmlformats.org/officeDocument/2006/relationships/hyperlink" Target="https://www.slideshare.net/dvy92010/nature-and-scope-of-managerial-economics-76225857" TargetMode="External"/><Relationship Id="rId29" Type="http://schemas.openxmlformats.org/officeDocument/2006/relationships/hyperlink" Target="https://mtbt.fpg.unc.edu/more-baby-talk/10-ways-promote-language-and-communication-skills-infants-and-toddlers"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google.com/search?biw=1366&amp;bih=657&amp;tbm=bks&amp;tbm=bks&amp;q=inauthor:%22Patrick+Boyle%22&amp;sa=X&amp;ved=2ahUKEwi6svfmubv4AhVER2wGHQkzAcwQ9Ah6BAgGE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61" Type="http://schemas.openxmlformats.org/officeDocument/2006/relationships/hyperlink" Target="https://www.indeed.com/career-advice/finding-a-job/employability-skills"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fontTable" Target="fontTable.xm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23829</Words>
  <Characters>135826</Characters>
  <Application>Microsoft Office Word</Application>
  <DocSecurity>0</DocSecurity>
  <Lines>1131</Lines>
  <Paragraphs>318</Paragraphs>
  <ScaleCrop>false</ScaleCrop>
  <Company/>
  <LinksUpToDate>false</LinksUpToDate>
  <CharactersWithSpaces>159337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5</cp:revision>
  <dcterms:created xsi:type="dcterms:W3CDTF">2023-05-27T10:41:00Z</dcterms:created>
  <dcterms:modified xsi:type="dcterms:W3CDTF">2023-05-29T06:33:00Z</dcterms:modified>
</cp:coreProperties>
</file>