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jc w:val="center"/>
              <w:rPr>
                <w:rFonts w:ascii="Arial Black" w:eastAsia="Times New Roman" w:hAnsi="Arial Black" w:cs="Times New Roman"/>
                <w:caps/>
                <w:sz w:val="44"/>
                <w:szCs w:val="40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br w:type="page"/>
            </w:r>
            <w:r w:rsidRPr="00E9294B">
              <w:rPr>
                <w:rFonts w:ascii="Calibri" w:eastAsia="Times New Roman" w:hAnsi="Calibri" w:cs="Times New Roman"/>
              </w:rPr>
              <w:br w:type="page"/>
            </w:r>
          </w:p>
        </w:tc>
      </w:tr>
      <w:tr w:rsidR="00FB5F09" w:rsidRPr="00E9294B" w:rsidTr="004B19F2">
        <w:tc>
          <w:tcPr>
            <w:tcW w:w="9576" w:type="dxa"/>
          </w:tcPr>
          <w:p w:rsidR="00FB5F09" w:rsidRDefault="00FB5F09" w:rsidP="004B19F2">
            <w:pPr>
              <w:jc w:val="center"/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</w:pPr>
            <w:r w:rsidRPr="00E9294B"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  <w:t>M.</w:t>
            </w:r>
            <w:r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  <w:t>COM</w:t>
            </w:r>
            <w:r w:rsidRPr="00E9294B"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  <w:t xml:space="preserve">., </w:t>
            </w:r>
          </w:p>
          <w:p w:rsidR="00FB5F09" w:rsidRPr="00E9294B" w:rsidRDefault="00FB5F09" w:rsidP="004B19F2">
            <w:pPr>
              <w:jc w:val="center"/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</w:pPr>
            <w:r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  <w:t>BANK MANAGEMENT</w:t>
            </w: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jc w:val="center"/>
              <w:rPr>
                <w:rFonts w:ascii="Calibri" w:eastAsia="Times New Roman" w:hAnsi="Calibri" w:cs="Times New Roman"/>
              </w:rPr>
            </w:pPr>
            <w:r w:rsidRPr="00E9294B">
              <w:rPr>
                <w:rFonts w:ascii="Bookman Old Style" w:eastAsia="Times New Roman" w:hAnsi="Bookman Old Style" w:cs="Times New Roman"/>
                <w:b/>
                <w:caps/>
                <w:sz w:val="44"/>
                <w:szCs w:val="36"/>
              </w:rPr>
              <w:t>SYLLABUS</w:t>
            </w:r>
          </w:p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  <w:p w:rsidR="00FB5F09" w:rsidRPr="00E9294B" w:rsidRDefault="00FB5F09" w:rsidP="004B19F2">
            <w:pPr>
              <w:jc w:val="center"/>
              <w:rPr>
                <w:rFonts w:ascii="Bookman Old Style" w:eastAsia="Times New Roman" w:hAnsi="Bookman Old Style" w:cs="Times New Roman"/>
                <w:b/>
                <w:caps/>
                <w:sz w:val="44"/>
                <w:szCs w:val="44"/>
              </w:rPr>
            </w:pPr>
            <w:r w:rsidRPr="00E9294B">
              <w:rPr>
                <w:rFonts w:ascii="Bookman Old Style" w:eastAsia="Times New Roman" w:hAnsi="Bookman Old Style" w:cs="Times New Roman"/>
                <w:b/>
                <w:caps/>
                <w:sz w:val="44"/>
                <w:szCs w:val="44"/>
              </w:rPr>
              <w:t>FROM THE ACADEMIC YEAR</w:t>
            </w:r>
          </w:p>
          <w:p w:rsidR="00FB5F09" w:rsidRPr="00E9294B" w:rsidRDefault="00FB5F09" w:rsidP="004B19F2">
            <w:pPr>
              <w:jc w:val="center"/>
              <w:rPr>
                <w:rFonts w:ascii="Bookman Old Style" w:eastAsia="Times New Roman" w:hAnsi="Bookman Old Style" w:cs="Times New Roman"/>
                <w:b/>
                <w:caps/>
                <w:sz w:val="4"/>
                <w:szCs w:val="44"/>
              </w:rPr>
            </w:pPr>
          </w:p>
          <w:p w:rsidR="00FB5F09" w:rsidRPr="00E9294B" w:rsidRDefault="00FB5F09" w:rsidP="004B19F2">
            <w:pPr>
              <w:jc w:val="center"/>
              <w:rPr>
                <w:rFonts w:ascii="Calibri" w:eastAsia="Times New Roman" w:hAnsi="Calibri" w:cs="Times New Roman"/>
              </w:rPr>
            </w:pPr>
            <w:r w:rsidRPr="00E9294B">
              <w:rPr>
                <w:rFonts w:ascii="Bookman Old Style" w:eastAsia="Times New Roman" w:hAnsi="Bookman Old Style" w:cs="Times New Roman"/>
                <w:b/>
                <w:caps/>
                <w:sz w:val="44"/>
                <w:szCs w:val="44"/>
              </w:rPr>
              <w:t>2023 - 2024</w:t>
            </w:r>
          </w:p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jc w:val="center"/>
              <w:rPr>
                <w:rFonts w:ascii="Calibri" w:eastAsia="Times New Roman" w:hAnsi="Calibri" w:cs="Times New Roman"/>
              </w:rPr>
            </w:pPr>
            <w:r w:rsidRPr="00E9294B">
              <w:rPr>
                <w:rFonts w:ascii="Rockwell" w:eastAsia="Times New Roman" w:hAnsi="Rockwell" w:cs="Times New Roman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FB5F09" w:rsidRPr="00E9294B" w:rsidTr="004B19F2">
        <w:tc>
          <w:tcPr>
            <w:tcW w:w="9576" w:type="dxa"/>
          </w:tcPr>
          <w:p w:rsidR="00FB5F09" w:rsidRPr="00E9294B" w:rsidRDefault="00FB5F09" w:rsidP="004B19F2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FB5F09" w:rsidRDefault="00FB5F09" w:rsidP="00FB5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5F09" w:rsidRPr="00E9294B" w:rsidRDefault="00FB5F09" w:rsidP="00FB5F09">
      <w:pPr>
        <w:spacing w:after="120" w:line="264" w:lineRule="auto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bookmarkStart w:id="0" w:name="_Hlk135300541"/>
      <w:r w:rsidRPr="00E9294B">
        <w:rPr>
          <w:rFonts w:ascii="Arial Black" w:eastAsia="Times New Roman" w:hAnsi="Arial Black" w:cs="Times New Roman"/>
          <w:b/>
          <w:caps/>
          <w:sz w:val="24"/>
          <w:szCs w:val="24"/>
          <w:lang w:val="en-US"/>
        </w:rPr>
        <w:lastRenderedPageBreak/>
        <w:t>contents</w:t>
      </w:r>
    </w:p>
    <w:p w:rsidR="00FB5F09" w:rsidRPr="00E9294B" w:rsidRDefault="00FB5F09" w:rsidP="00CE461C">
      <w:pPr>
        <w:numPr>
          <w:ilvl w:val="0"/>
          <w:numId w:val="72"/>
        </w:numPr>
        <w:spacing w:after="12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PO and PSO Description</w:t>
      </w:r>
    </w:p>
    <w:p w:rsidR="00FB5F09" w:rsidRPr="00E9294B" w:rsidRDefault="00FB5F09" w:rsidP="00CE461C">
      <w:pPr>
        <w:numPr>
          <w:ilvl w:val="0"/>
          <w:numId w:val="72"/>
        </w:numPr>
        <w:spacing w:after="12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PG – Template</w:t>
      </w:r>
    </w:p>
    <w:p w:rsidR="00FB5F09" w:rsidRPr="00E9294B" w:rsidRDefault="00FB5F09" w:rsidP="00CE461C">
      <w:pPr>
        <w:numPr>
          <w:ilvl w:val="0"/>
          <w:numId w:val="72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Methods of Evaluation &amp; Methods of Assessment</w:t>
      </w:r>
    </w:p>
    <w:p w:rsidR="00FB5F09" w:rsidRPr="00E9294B" w:rsidRDefault="00FB5F09" w:rsidP="00CE461C">
      <w:pPr>
        <w:numPr>
          <w:ilvl w:val="0"/>
          <w:numId w:val="72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Semester Index.</w:t>
      </w:r>
    </w:p>
    <w:p w:rsidR="00FB5F09" w:rsidRPr="00E9294B" w:rsidRDefault="00FB5F09" w:rsidP="00CE461C">
      <w:pPr>
        <w:numPr>
          <w:ilvl w:val="0"/>
          <w:numId w:val="72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Subjects – Core, Elective, Nonmajor, Skill Enhanced, Ability Enhanced, Extension Activity, Environment, Professional Competency </w:t>
      </w:r>
    </w:p>
    <w:p w:rsidR="00FB5F09" w:rsidRPr="00E9294B" w:rsidRDefault="00FB5F09" w:rsidP="00CE461C">
      <w:pPr>
        <w:numPr>
          <w:ilvl w:val="0"/>
          <w:numId w:val="73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Course Lesson Box</w:t>
      </w:r>
    </w:p>
    <w:p w:rsidR="00FB5F09" w:rsidRPr="00E9294B" w:rsidRDefault="00FB5F09" w:rsidP="00CE461C">
      <w:pPr>
        <w:numPr>
          <w:ilvl w:val="0"/>
          <w:numId w:val="73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Course Objectives</w:t>
      </w:r>
    </w:p>
    <w:p w:rsidR="00FB5F09" w:rsidRPr="00E9294B" w:rsidRDefault="00FB5F09" w:rsidP="00CE461C">
      <w:pPr>
        <w:numPr>
          <w:ilvl w:val="0"/>
          <w:numId w:val="73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Units</w:t>
      </w:r>
    </w:p>
    <w:p w:rsidR="00FB5F09" w:rsidRPr="00E9294B" w:rsidRDefault="00FB5F09" w:rsidP="00CE461C">
      <w:pPr>
        <w:numPr>
          <w:ilvl w:val="0"/>
          <w:numId w:val="73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Learning Outcome</w:t>
      </w:r>
    </w:p>
    <w:p w:rsidR="00FB5F09" w:rsidRPr="00E9294B" w:rsidRDefault="00FB5F09" w:rsidP="00CE461C">
      <w:pPr>
        <w:numPr>
          <w:ilvl w:val="0"/>
          <w:numId w:val="73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Refe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re</w:t>
      </w: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nce and Text Books</w:t>
      </w:r>
    </w:p>
    <w:p w:rsidR="00FB5F09" w:rsidRPr="00E9294B" w:rsidRDefault="00FB5F09" w:rsidP="00CE461C">
      <w:pPr>
        <w:numPr>
          <w:ilvl w:val="0"/>
          <w:numId w:val="73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Web Sources</w:t>
      </w:r>
    </w:p>
    <w:p w:rsidR="00FB5F09" w:rsidRPr="00E9294B" w:rsidRDefault="00FB5F09" w:rsidP="00CE461C">
      <w:pPr>
        <w:numPr>
          <w:ilvl w:val="0"/>
          <w:numId w:val="73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PO &amp; PSO Mapping tables</w:t>
      </w:r>
    </w:p>
    <w:bookmarkEnd w:id="0"/>
    <w:p w:rsidR="00FB5F09" w:rsidRPr="00E9294B" w:rsidRDefault="00FB5F09" w:rsidP="00FB5F0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6"/>
          <w:lang w:val="en-US"/>
        </w:rPr>
      </w:pPr>
    </w:p>
    <w:p w:rsidR="00FB5F09" w:rsidRDefault="00FB5F09" w:rsidP="00FB5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0D49" w:rsidRDefault="00F96CAD" w:rsidP="00B63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M.COM., </w:t>
      </w:r>
      <w:r w:rsidR="00560DCB">
        <w:rPr>
          <w:rFonts w:ascii="Times New Roman" w:hAnsi="Times New Roman" w:cs="Times New Roman"/>
          <w:b/>
          <w:sz w:val="24"/>
          <w:szCs w:val="24"/>
        </w:rPr>
        <w:t>BANK MANAGEMENT</w:t>
      </w:r>
    </w:p>
    <w:p w:rsidR="00CA6B13" w:rsidRPr="00977A96" w:rsidRDefault="00CA6B13" w:rsidP="00CA6B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A96">
        <w:rPr>
          <w:rFonts w:ascii="Times New Roman" w:hAnsi="Times New Roman" w:cs="Times New Roman"/>
          <w:b/>
          <w:bCs/>
          <w:sz w:val="24"/>
          <w:szCs w:val="24"/>
        </w:rPr>
        <w:t>Programme Objectives:</w:t>
      </w:r>
    </w:p>
    <w:p w:rsidR="00610CDF" w:rsidRPr="00162A19" w:rsidRDefault="00CA6B13" w:rsidP="00E04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19">
        <w:rPr>
          <w:rFonts w:ascii="Times New Roman" w:hAnsi="Times New Roman" w:cs="Times New Roman"/>
          <w:sz w:val="24"/>
          <w:szCs w:val="24"/>
        </w:rPr>
        <w:t xml:space="preserve">The M.Com. </w:t>
      </w:r>
      <w:r w:rsidR="00610CDF">
        <w:rPr>
          <w:rFonts w:ascii="Times New Roman" w:hAnsi="Times New Roman" w:cs="Times New Roman"/>
          <w:sz w:val="24"/>
          <w:szCs w:val="24"/>
        </w:rPr>
        <w:t xml:space="preserve">Bank Management </w:t>
      </w:r>
      <w:r w:rsidR="00F96CAD">
        <w:rPr>
          <w:rFonts w:ascii="Times New Roman" w:hAnsi="Times New Roman" w:cs="Times New Roman"/>
          <w:sz w:val="24"/>
          <w:szCs w:val="24"/>
        </w:rPr>
        <w:t xml:space="preserve">Post Graduate Degree Programme </w:t>
      </w:r>
      <w:r w:rsidRPr="00162A19">
        <w:rPr>
          <w:rFonts w:ascii="Times New Roman" w:hAnsi="Times New Roman" w:cs="Times New Roman"/>
          <w:sz w:val="24"/>
          <w:szCs w:val="24"/>
        </w:rPr>
        <w:t xml:space="preserve">encompasses advancements in the fields of </w:t>
      </w:r>
      <w:r w:rsidR="00610CDF">
        <w:rPr>
          <w:rFonts w:ascii="Times New Roman" w:hAnsi="Times New Roman" w:cs="Times New Roman"/>
          <w:sz w:val="24"/>
          <w:szCs w:val="24"/>
        </w:rPr>
        <w:t xml:space="preserve">banking, </w:t>
      </w:r>
      <w:r w:rsidRPr="00162A19">
        <w:rPr>
          <w:rFonts w:ascii="Times New Roman" w:hAnsi="Times New Roman" w:cs="Times New Roman"/>
          <w:sz w:val="24"/>
          <w:szCs w:val="24"/>
        </w:rPr>
        <w:t>finance, marketing, management, accounting, law, taxation, entrepreneurship, computer applications, research, etc., to equip students with indepth knowledge and skills required to cope with the dynamics of the constantly changing business environment and technological upgradations.</w:t>
      </w:r>
      <w:r w:rsidR="00610CDF">
        <w:rPr>
          <w:rFonts w:ascii="Times New Roman" w:hAnsi="Times New Roman" w:cs="Times New Roman"/>
          <w:sz w:val="24"/>
          <w:szCs w:val="24"/>
        </w:rPr>
        <w:t xml:space="preserve"> It also helps to </w:t>
      </w:r>
      <w:r w:rsidR="00610CDF" w:rsidRPr="0057581D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equip the </w:t>
      </w:r>
      <w:r w:rsidR="00610CD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learners </w:t>
      </w:r>
      <w:r w:rsidR="00610CDF" w:rsidRPr="0057581D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with the necessary conceptual </w:t>
      </w:r>
      <w:r w:rsidR="00610CD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understanding </w:t>
      </w:r>
      <w:r w:rsidR="00610CDF" w:rsidRPr="0057581D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and analytical skills required for handling banking operations</w:t>
      </w:r>
      <w:r w:rsidR="00610CD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in the changing global environment</w:t>
      </w:r>
      <w:r w:rsidR="00610CDF" w:rsidRPr="0057581D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.</w:t>
      </w:r>
      <w:r w:rsidR="00610CD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It provides </w:t>
      </w:r>
      <w:r w:rsidR="00610CDF" w:rsidRPr="0057581D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inputs in the </w:t>
      </w:r>
      <w:r w:rsidR="00610CD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latest developments in the </w:t>
      </w:r>
      <w:r w:rsidR="00610CDF" w:rsidRPr="0057581D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banking secto</w:t>
      </w:r>
      <w:r w:rsidR="00610CD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r such as E-banking and UPI</w:t>
      </w:r>
      <w:r w:rsidR="00610CDF" w:rsidRPr="0057581D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.</w:t>
      </w:r>
    </w:p>
    <w:p w:rsidR="00CA6B13" w:rsidRPr="00162A19" w:rsidRDefault="00CA6B13" w:rsidP="00E040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19">
        <w:rPr>
          <w:rFonts w:ascii="Times New Roman" w:hAnsi="Times New Roman" w:cs="Times New Roman"/>
          <w:sz w:val="24"/>
          <w:szCs w:val="24"/>
        </w:rPr>
        <w:t>This program provides the framework to enhance the learner’s acumen, logical and analytical thinking through mandatory internship and research projec</w:t>
      </w:r>
      <w:r w:rsidR="00F226E6">
        <w:rPr>
          <w:rFonts w:ascii="Times New Roman" w:hAnsi="Times New Roman" w:cs="Times New Roman"/>
          <w:sz w:val="24"/>
          <w:szCs w:val="24"/>
        </w:rPr>
        <w:t>t</w:t>
      </w:r>
      <w:r w:rsidRPr="00162A19">
        <w:rPr>
          <w:rFonts w:ascii="Times New Roman" w:hAnsi="Times New Roman" w:cs="Times New Roman"/>
          <w:sz w:val="24"/>
          <w:szCs w:val="24"/>
        </w:rPr>
        <w:t xml:space="preserve"> which facilitates industry exposure, ensuring job readiness and confidence to become job providers.</w:t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FB5F09" w:rsidRPr="00E9294B" w:rsidTr="004B19F2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TANSCHE REGULATIONS ON LEARNING OUTCOMES-BASED CURRICULUM FRAMEWORK FOR POSTGRADUATE EDUCATION</w:t>
            </w:r>
          </w:p>
        </w:tc>
      </w:tr>
      <w:tr w:rsidR="00FB5F09" w:rsidRPr="00E9294B" w:rsidTr="004B19F2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09" w:rsidRPr="00E9294B" w:rsidRDefault="00FB5F09" w:rsidP="00FB5F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M.COM BANK MANAGEMENT </w:t>
            </w:r>
          </w:p>
        </w:tc>
      </w:tr>
      <w:tr w:rsidR="00FB5F09" w:rsidRPr="00E9294B" w:rsidTr="004B19F2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5F09" w:rsidRPr="00E9294B" w:rsidTr="004B19F2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PG - Two Years</w:t>
            </w:r>
          </w:p>
        </w:tc>
      </w:tr>
      <w:tr w:rsidR="00FB5F09" w:rsidRPr="00E9294B" w:rsidTr="004B19F2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Programme Outcomes (Pos)</w:t>
            </w:r>
          </w:p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09" w:rsidRPr="00E9294B" w:rsidRDefault="00FB5F09" w:rsidP="004B19F2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PO1: Problem Solving Skill</w:t>
            </w:r>
          </w:p>
          <w:p w:rsidR="00FB5F09" w:rsidRPr="00E9294B" w:rsidRDefault="00FB5F09" w:rsidP="004B19F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knowledge of Management theories and Human Resource practices to solve business problems through research in Global context.</w:t>
            </w: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PO2: Decision Making Skill</w:t>
            </w:r>
          </w:p>
          <w:p w:rsidR="00FB5F09" w:rsidRPr="00E9294B" w:rsidRDefault="00FB5F09" w:rsidP="004B19F2">
            <w:pPr>
              <w:spacing w:after="200" w:line="276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Foster analytical and critical thinking abilities for data-based decision-making.</w:t>
            </w:r>
          </w:p>
          <w:p w:rsidR="00FB5F09" w:rsidRPr="00E9294B" w:rsidRDefault="00FB5F09" w:rsidP="004B19F2">
            <w:pPr>
              <w:spacing w:after="200" w:line="276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PO3: Ethical Value</w:t>
            </w:r>
          </w:p>
          <w:p w:rsidR="00FB5F09" w:rsidRPr="00E9294B" w:rsidRDefault="00FB5F09" w:rsidP="004B19F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incorporate quality, ethical and legal value-based perspectives to all organizational activities.</w:t>
            </w:r>
          </w:p>
          <w:p w:rsidR="00FB5F09" w:rsidRPr="00E9294B" w:rsidRDefault="00FB5F09" w:rsidP="004B19F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PO4: Communication Skill</w:t>
            </w: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develop communication, managerial and interpersonal skills.</w:t>
            </w: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PO5: Individual and Team Leadership Skill</w:t>
            </w:r>
          </w:p>
          <w:p w:rsidR="00FB5F09" w:rsidRPr="00E9294B" w:rsidRDefault="00FB5F09" w:rsidP="004B19F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Capability to lead themselves and the team to achieve organizational goals.</w:t>
            </w: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PO6: Employability Skill</w:t>
            </w:r>
          </w:p>
          <w:p w:rsidR="00FB5F09" w:rsidRPr="00E9294B" w:rsidRDefault="00FB5F09" w:rsidP="004B19F2">
            <w:pPr>
              <w:spacing w:after="200" w:line="276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Inculcate contemporary business practices to enhance employability skills in the competitive environment.</w:t>
            </w:r>
          </w:p>
          <w:p w:rsidR="00FB5F09" w:rsidRPr="00E9294B" w:rsidRDefault="00FB5F09" w:rsidP="004B19F2">
            <w:pPr>
              <w:spacing w:after="200" w:line="276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PO7: Entrepreneurial Skill</w:t>
            </w:r>
          </w:p>
          <w:p w:rsidR="00FB5F09" w:rsidRPr="00E9294B" w:rsidRDefault="00FB5F09" w:rsidP="004B19F2">
            <w:pPr>
              <w:spacing w:after="200" w:line="276" w:lineRule="auto"/>
              <w:ind w:left="602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Equip with skills and competencies to become an entrepreneur.</w:t>
            </w:r>
          </w:p>
          <w:p w:rsidR="00FB5F09" w:rsidRPr="00E9294B" w:rsidRDefault="00FB5F09" w:rsidP="004B19F2">
            <w:pPr>
              <w:spacing w:after="200" w:line="276" w:lineRule="auto"/>
              <w:ind w:left="602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PO8: Contribution to Society</w:t>
            </w: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Succeed in career endeavors and contribute significantly to society.</w:t>
            </w: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PO 9 </w:t>
            </w: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Multicultural competence</w:t>
            </w:r>
          </w:p>
          <w:p w:rsidR="00FB5F09" w:rsidRPr="00E9294B" w:rsidRDefault="00FB5F09" w:rsidP="004B19F2">
            <w:pPr>
              <w:spacing w:after="200" w:line="276" w:lineRule="auto"/>
              <w:ind w:left="28"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Possess knowledge of the values and beliefs of multiple cultures and   </w:t>
            </w:r>
          </w:p>
          <w:p w:rsidR="00FB5F09" w:rsidRPr="00E9294B" w:rsidRDefault="00FB5F09" w:rsidP="004B19F2">
            <w:pPr>
              <w:spacing w:after="200" w:line="276" w:lineRule="auto"/>
              <w:ind w:left="28"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global perspective.</w:t>
            </w:r>
          </w:p>
          <w:p w:rsidR="00FB5F09" w:rsidRPr="00E9294B" w:rsidRDefault="00FB5F09" w:rsidP="004B19F2">
            <w:pPr>
              <w:spacing w:after="200" w:line="276" w:lineRule="auto"/>
              <w:ind w:left="28"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PO 10: </w:t>
            </w: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Moral and ethical awareness/reasoning</w:t>
            </w:r>
          </w:p>
          <w:p w:rsidR="00FB5F09" w:rsidRPr="00E9294B" w:rsidRDefault="00FB5F09" w:rsidP="004B19F2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Ability to embrace moral/ethical values in conducting one’s life. </w:t>
            </w:r>
          </w:p>
        </w:tc>
      </w:tr>
      <w:tr w:rsidR="00FB5F09" w:rsidRPr="00E9294B" w:rsidTr="004B19F2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Programme Specific Outcomes</w:t>
            </w:r>
          </w:p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(PSOs)</w:t>
            </w:r>
          </w:p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09" w:rsidRPr="00E9294B" w:rsidRDefault="00FB5F09" w:rsidP="004B19F2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PSO1 – Placement</w:t>
            </w:r>
          </w:p>
          <w:p w:rsidR="00FB5F09" w:rsidRPr="00E9294B" w:rsidRDefault="00FB5F09" w:rsidP="004B19F2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Noto Sans" w:hAnsi="Times New Roman" w:cs="Times New Roman"/>
                <w:bCs/>
                <w:sz w:val="24"/>
                <w:szCs w:val="24"/>
                <w:lang w:val="en-US"/>
              </w:rPr>
              <w:t xml:space="preserve">To prepare the students who will demonstrate respectful engagement with others’ ideas, behaviors, beliefs and apply diverse frames of </w:t>
            </w:r>
            <w:r w:rsidRPr="00E9294B">
              <w:rPr>
                <w:rFonts w:ascii="Times New Roman" w:eastAsia="Noto Sans" w:hAnsi="Times New Roman" w:cs="Times New Roman"/>
                <w:bCs/>
                <w:sz w:val="24"/>
                <w:szCs w:val="24"/>
                <w:lang w:val="en-US"/>
              </w:rPr>
              <w:lastRenderedPageBreak/>
              <w:t>reference to decisions and actions</w:t>
            </w:r>
            <w:r w:rsidRPr="00E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B5F09" w:rsidRPr="00E9294B" w:rsidRDefault="00FB5F09" w:rsidP="004B19F2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 2 - Entrepreneur</w:t>
            </w:r>
          </w:p>
          <w:p w:rsidR="00FB5F09" w:rsidRPr="00E9294B" w:rsidRDefault="00FB5F09" w:rsidP="004B19F2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FB5F09" w:rsidRPr="00E9294B" w:rsidRDefault="00FB5F09" w:rsidP="004B19F2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PSO3 – Research and Development</w:t>
            </w:r>
          </w:p>
          <w:p w:rsidR="00FB5F09" w:rsidRPr="00E9294B" w:rsidRDefault="00FB5F09" w:rsidP="004B19F2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and implement HR systems and practices grounded in research that comply with employment laws, leading the organization towards growth and development.</w:t>
            </w:r>
          </w:p>
          <w:p w:rsidR="00FB5F09" w:rsidRPr="00E9294B" w:rsidRDefault="00FB5F09" w:rsidP="004B19F2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PSO4 – Contribution to Business World</w:t>
            </w:r>
          </w:p>
          <w:p w:rsidR="00FB5F09" w:rsidRPr="00E9294B" w:rsidRDefault="00FB5F09" w:rsidP="004B19F2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produce employable, ethical and innovative professionals to sustain in the dynamic business world.</w:t>
            </w:r>
          </w:p>
          <w:p w:rsidR="00FB5F09" w:rsidRPr="00E9294B" w:rsidRDefault="00FB5F09" w:rsidP="004B19F2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 5 – Contribution to the Society</w:t>
            </w:r>
          </w:p>
          <w:p w:rsidR="00FB5F09" w:rsidRPr="00E9294B" w:rsidRDefault="00FB5F09" w:rsidP="004B19F2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contribute to the development of the society by collaborating with stakeholders for mutual benefit.</w:t>
            </w:r>
          </w:p>
        </w:tc>
      </w:tr>
    </w:tbl>
    <w:p w:rsidR="00FB5F09" w:rsidRPr="00E9294B" w:rsidRDefault="00FB5F09" w:rsidP="00FB5F09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077841" w:rsidRDefault="00077841" w:rsidP="005A19D5">
      <w:pPr>
        <w:tabs>
          <w:tab w:val="left" w:pos="360"/>
        </w:tabs>
        <w:spacing w:line="360" w:lineRule="auto"/>
        <w:jc w:val="center"/>
        <w:rPr>
          <w:rFonts w:ascii="Calibri" w:eastAsia="Times New Roman" w:hAnsi="Calibri" w:cs="Times New Roman"/>
          <w:lang w:val="en-US"/>
        </w:rPr>
        <w:sectPr w:rsidR="00077841" w:rsidSect="00D63857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5A19D5" w:rsidRDefault="005A19D5" w:rsidP="005A19D5">
      <w:pPr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Template for P.G., Programmes </w:t>
      </w:r>
    </w:p>
    <w:p w:rsidR="005A19D5" w:rsidRDefault="005A19D5" w:rsidP="005A19D5">
      <w:pPr>
        <w:pStyle w:val="ListParagraph"/>
        <w:tabs>
          <w:tab w:val="left" w:pos="36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B3417D" w:rsidTr="004B19F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</w:tr>
      <w:tr w:rsidR="00B3417D" w:rsidTr="004B19F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1.1. Core-I </w:t>
            </w:r>
          </w:p>
          <w:p w:rsidR="00B3417D" w:rsidRDefault="00B3417D" w:rsidP="004B19F2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2.1. Core-IV 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3.1. Core-VII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4.1. Core-XI 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B3417D" w:rsidTr="004B19F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1.2  Core-II </w:t>
            </w:r>
          </w:p>
          <w:p w:rsidR="00B3417D" w:rsidRDefault="00B3417D" w:rsidP="004B19F2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2.2  Core-V 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D63857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3.2  Core-VIII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4.2  Core-XII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B3417D" w:rsidTr="004B19F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2.3 Core – VI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3.3 Core – IX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10</w:t>
            </w:r>
          </w:p>
        </w:tc>
      </w:tr>
      <w:tr w:rsidR="00B3417D" w:rsidTr="004B19F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1.4 Discipline Centric </w:t>
            </w:r>
          </w:p>
          <w:p w:rsidR="00B3417D" w:rsidRDefault="00B3417D" w:rsidP="004B19F2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2.4 Discipline Centric 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3.4 Core – X 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4.4Elective  - VI (Industry / Entrepreneurship) 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20% Theory</w:t>
            </w:r>
          </w:p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B3417D" w:rsidTr="004B19F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B3417D" w:rsidTr="004B19F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B3417D" w:rsidTr="004B19F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B3417D" w:rsidTr="004B19F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17D" w:rsidRDefault="00B3417D" w:rsidP="004B19F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</w:tr>
      <w:tr w:rsidR="00B3417D" w:rsidTr="004B19F2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17D" w:rsidRDefault="00B3417D" w:rsidP="004B19F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Total Credit Points -91</w:t>
            </w:r>
          </w:p>
        </w:tc>
      </w:tr>
    </w:tbl>
    <w:p w:rsidR="005A19D5" w:rsidRDefault="005A19D5" w:rsidP="005A19D5">
      <w:pPr>
        <w:rPr>
          <w:rFonts w:ascii="Arial" w:eastAsia="Arial" w:hAnsi="Arial" w:cs="Arial"/>
          <w:sz w:val="12"/>
        </w:rPr>
      </w:pPr>
    </w:p>
    <w:p w:rsidR="005A19D5" w:rsidRDefault="005A19D5" w:rsidP="005A19D5">
      <w:pPr>
        <w:rPr>
          <w:rFonts w:ascii="Times New Roman" w:hAnsi="Times New Roman" w:cs="Times New Roman"/>
          <w:b/>
          <w:bCs/>
          <w:sz w:val="28"/>
          <w:szCs w:val="28"/>
        </w:rPr>
        <w:sectPr w:rsidR="005A19D5" w:rsidSect="004B19F2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5A19D5" w:rsidRPr="00C26AF5" w:rsidRDefault="005A19D5" w:rsidP="005A1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C26AF5">
        <w:rPr>
          <w:rFonts w:ascii="Times New Roman" w:hAnsi="Times New Roman" w:cs="Times New Roman"/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5A19D5" w:rsidRPr="00C26AF5" w:rsidRDefault="005A19D5" w:rsidP="005A19D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C26AF5">
        <w:rPr>
          <w:rFonts w:ascii="Times New Roman" w:hAnsi="Times New Roman" w:cs="Times New Roman"/>
          <w:b/>
          <w:bCs/>
          <w:sz w:val="26"/>
          <w:szCs w:val="28"/>
        </w:rPr>
        <w:t xml:space="preserve">for all </w:t>
      </w:r>
      <w:r w:rsidRPr="00C26AF5">
        <w:rPr>
          <w:rFonts w:ascii="Times New Roman" w:hAnsi="Times New Roman" w:cs="Times New Roman"/>
          <w:b/>
          <w:bCs/>
          <w:sz w:val="30"/>
          <w:szCs w:val="32"/>
        </w:rPr>
        <w:t>Post – Graduate Courses including Lab Hours</w:t>
      </w:r>
    </w:p>
    <w:p w:rsidR="005A19D5" w:rsidRDefault="005A19D5" w:rsidP="005A1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9D5" w:rsidRPr="00BE4F0D" w:rsidRDefault="005A19D5" w:rsidP="005A1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First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5A19D5" w:rsidRPr="00BE4F0D" w:rsidTr="004B19F2">
        <w:tc>
          <w:tcPr>
            <w:tcW w:w="952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5A19D5" w:rsidRPr="00BE4F0D" w:rsidTr="004B19F2">
        <w:tc>
          <w:tcPr>
            <w:tcW w:w="952" w:type="dxa"/>
            <w:vMerge w:val="restart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5A19D5" w:rsidRPr="003C1BC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5A19D5" w:rsidRPr="002242B9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5A19D5" w:rsidRPr="00BE4F0D" w:rsidTr="004B19F2">
        <w:tc>
          <w:tcPr>
            <w:tcW w:w="952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5A19D5" w:rsidRPr="00BE4F0D" w:rsidTr="004B19F2">
        <w:tc>
          <w:tcPr>
            <w:tcW w:w="952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5A19D5" w:rsidRPr="00BE4F0D" w:rsidTr="004B19F2">
        <w:tc>
          <w:tcPr>
            <w:tcW w:w="952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5A19D5" w:rsidRPr="00BE4F0D" w:rsidTr="004B19F2">
        <w:tc>
          <w:tcPr>
            <w:tcW w:w="952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5A19D5" w:rsidRPr="00601169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5A19D5" w:rsidRPr="002242B9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5A19D5" w:rsidRPr="00BE4F0D" w:rsidTr="004B19F2">
        <w:tc>
          <w:tcPr>
            <w:tcW w:w="952" w:type="dxa"/>
          </w:tcPr>
          <w:p w:rsidR="005A19D5" w:rsidRPr="001B4061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5A19D5" w:rsidRPr="00FF3E05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5A19D5" w:rsidRPr="00FF3E05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5A19D5" w:rsidRDefault="005A19D5" w:rsidP="005A1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5A19D5" w:rsidRPr="00BE4F0D" w:rsidTr="004B19F2">
        <w:tc>
          <w:tcPr>
            <w:tcW w:w="948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5A19D5" w:rsidRPr="00BE4F0D" w:rsidTr="004B19F2">
        <w:tc>
          <w:tcPr>
            <w:tcW w:w="948" w:type="dxa"/>
            <w:vMerge w:val="restart"/>
          </w:tcPr>
          <w:p w:rsidR="005A19D5" w:rsidRPr="00657232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5A19D5" w:rsidRPr="00BE4F0D" w:rsidTr="004B19F2">
        <w:tc>
          <w:tcPr>
            <w:tcW w:w="948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5A19D5" w:rsidRPr="00BE4F0D" w:rsidTr="004B19F2">
        <w:tc>
          <w:tcPr>
            <w:tcW w:w="948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5A19D5" w:rsidRPr="00BE4F0D" w:rsidTr="004B19F2">
        <w:tc>
          <w:tcPr>
            <w:tcW w:w="948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Pr="007322F1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5A19D5" w:rsidRPr="00BE4F0D" w:rsidTr="004B19F2">
        <w:tc>
          <w:tcPr>
            <w:tcW w:w="948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Pr="007322F1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5A19D5" w:rsidRPr="00BE4F0D" w:rsidTr="004B19F2">
        <w:tc>
          <w:tcPr>
            <w:tcW w:w="948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Pr="005A2D56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5A19D5" w:rsidRPr="008419C7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5A19D5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5A19D5" w:rsidRPr="00BE4F0D" w:rsidTr="004B19F2">
        <w:tc>
          <w:tcPr>
            <w:tcW w:w="948" w:type="dxa"/>
          </w:tcPr>
          <w:p w:rsidR="005A19D5" w:rsidRPr="00657232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5A19D5" w:rsidRPr="00621F4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5A19D5" w:rsidRPr="00FF3E05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5A19D5" w:rsidRDefault="005A19D5" w:rsidP="005A1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Second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5A19D5" w:rsidRPr="00BE4F0D" w:rsidTr="004B19F2">
        <w:tc>
          <w:tcPr>
            <w:tcW w:w="948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5A19D5" w:rsidRPr="00BE4F0D" w:rsidTr="004B19F2">
        <w:tc>
          <w:tcPr>
            <w:tcW w:w="948" w:type="dxa"/>
            <w:vMerge w:val="restart"/>
          </w:tcPr>
          <w:p w:rsidR="005A19D5" w:rsidRPr="0075790A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5A19D5" w:rsidRPr="0075790A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5A19D5" w:rsidRPr="002242B9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19D5" w:rsidRPr="00BE4F0D" w:rsidTr="004B19F2">
        <w:tc>
          <w:tcPr>
            <w:tcW w:w="948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Pr="005A2D56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5A19D5" w:rsidRPr="002242B9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5A19D5" w:rsidRPr="00BE4F0D" w:rsidTr="004B19F2">
        <w:tc>
          <w:tcPr>
            <w:tcW w:w="948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Pr="005A2D56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5A19D5" w:rsidRPr="00BE4F0D" w:rsidTr="004B19F2">
        <w:tc>
          <w:tcPr>
            <w:tcW w:w="948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Pr="005A2D56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5A19D5" w:rsidRPr="00BE4F0D" w:rsidTr="004B19F2">
        <w:tc>
          <w:tcPr>
            <w:tcW w:w="948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Pr="005A2D56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5A19D5" w:rsidRPr="00D24D03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5A19D5" w:rsidRPr="00BE4F0D" w:rsidTr="004B19F2">
        <w:tc>
          <w:tcPr>
            <w:tcW w:w="948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Pr="005A2D56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5A19D5" w:rsidRPr="005A2D56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5A19D5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5A19D5" w:rsidRPr="00BE4F0D" w:rsidTr="004B19F2">
        <w:tc>
          <w:tcPr>
            <w:tcW w:w="948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5A19D5" w:rsidRPr="00621F4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5A19D5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5A19D5" w:rsidRPr="00BE4F0D" w:rsidTr="004B19F2">
        <w:tc>
          <w:tcPr>
            <w:tcW w:w="948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5A19D5" w:rsidRPr="00FF3E05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5A19D5" w:rsidRPr="00FF3E05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5A19D5" w:rsidRPr="00BE4F0D" w:rsidRDefault="005A19D5" w:rsidP="005A1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5A19D5" w:rsidRPr="00BE4F0D" w:rsidTr="004B19F2">
        <w:tc>
          <w:tcPr>
            <w:tcW w:w="952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5A19D5" w:rsidRPr="00BE4F0D" w:rsidTr="004B19F2">
        <w:tc>
          <w:tcPr>
            <w:tcW w:w="952" w:type="dxa"/>
            <w:vMerge w:val="restart"/>
          </w:tcPr>
          <w:p w:rsidR="005A19D5" w:rsidRPr="00B03B2E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9D5" w:rsidRPr="00B03B2E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5A19D5" w:rsidRPr="007D14C5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19D5" w:rsidRPr="00BE4F0D" w:rsidTr="004B19F2">
        <w:tc>
          <w:tcPr>
            <w:tcW w:w="952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5A19D5" w:rsidRPr="00BE4F0D" w:rsidTr="004B19F2">
        <w:tc>
          <w:tcPr>
            <w:tcW w:w="952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5A19D5" w:rsidRPr="00D24D03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5A19D5" w:rsidRPr="00D24D03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 w:rsidR="005A19D5" w:rsidRPr="00BE4F0D" w:rsidTr="004B19F2">
        <w:tc>
          <w:tcPr>
            <w:tcW w:w="952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5A19D5" w:rsidRPr="00D24D03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5A19D5" w:rsidRPr="00BE4F0D" w:rsidTr="004B19F2">
        <w:tc>
          <w:tcPr>
            <w:tcW w:w="952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5A19D5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5A19D5" w:rsidRPr="00D24D03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5A19D5" w:rsidRPr="00BE4F0D" w:rsidTr="004B19F2">
        <w:tc>
          <w:tcPr>
            <w:tcW w:w="952" w:type="dxa"/>
            <w:vMerge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5A19D5" w:rsidRPr="009034A7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5A19D5" w:rsidRPr="009034A7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5A19D5" w:rsidRPr="00BE4F0D" w:rsidRDefault="005A19D5" w:rsidP="004B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5A19D5" w:rsidRPr="00BE4F0D" w:rsidTr="004B19F2">
        <w:tc>
          <w:tcPr>
            <w:tcW w:w="952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5A19D5" w:rsidRPr="00BE4F0D" w:rsidRDefault="005A19D5" w:rsidP="004B19F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5A19D5" w:rsidRPr="00FF3E05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5A19D5" w:rsidRPr="00FF3E05" w:rsidRDefault="005A19D5" w:rsidP="004B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5A19D5" w:rsidRPr="00154931" w:rsidRDefault="005A19D5" w:rsidP="005A19D5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5A19D5" w:rsidRPr="00154931" w:rsidRDefault="005A19D5" w:rsidP="005A19D5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154931">
        <w:rPr>
          <w:rFonts w:ascii="Verdana" w:hAnsi="Verdana" w:cs="Times New Roman"/>
          <w:b/>
          <w:sz w:val="24"/>
          <w:szCs w:val="24"/>
        </w:rPr>
        <w:t>Total 91 Credits</w:t>
      </w:r>
      <w:r>
        <w:rPr>
          <w:rFonts w:ascii="Verdana" w:hAnsi="Verdana" w:cs="Times New Roman"/>
          <w:b/>
          <w:sz w:val="24"/>
          <w:szCs w:val="24"/>
        </w:rPr>
        <w:t xml:space="preserve"> for PG Courses</w:t>
      </w:r>
    </w:p>
    <w:p w:rsidR="005A19D5" w:rsidRPr="005A19D5" w:rsidRDefault="005A19D5">
      <w:pPr>
        <w:rPr>
          <w:rFonts w:ascii="Calibri" w:eastAsia="Times New Roman" w:hAnsi="Calibri" w:cs="Times New Roman"/>
        </w:rPr>
      </w:pPr>
    </w:p>
    <w:p w:rsidR="00FB5F09" w:rsidRPr="00E9294B" w:rsidRDefault="00FB5F09" w:rsidP="00FB5F09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FB5F09" w:rsidRPr="00E9294B" w:rsidTr="004B19F2">
        <w:tc>
          <w:tcPr>
            <w:tcW w:w="9747" w:type="dxa"/>
            <w:gridSpan w:val="5"/>
          </w:tcPr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METHODS OF EVALUATION</w:t>
            </w:r>
          </w:p>
        </w:tc>
      </w:tr>
      <w:tr w:rsidR="00FB5F09" w:rsidRPr="00E9294B" w:rsidTr="004B19F2">
        <w:tc>
          <w:tcPr>
            <w:tcW w:w="2376" w:type="dxa"/>
            <w:vMerge w:val="restart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 Marks</w:t>
            </w:r>
          </w:p>
        </w:tc>
      </w:tr>
      <w:tr w:rsidR="00FB5F09" w:rsidRPr="00E9294B" w:rsidTr="004B19F2">
        <w:tc>
          <w:tcPr>
            <w:tcW w:w="2376" w:type="dxa"/>
            <w:vMerge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5F09" w:rsidRPr="00E9294B" w:rsidTr="004B19F2">
        <w:tc>
          <w:tcPr>
            <w:tcW w:w="2376" w:type="dxa"/>
            <w:vMerge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5F09" w:rsidRPr="00E9294B" w:rsidTr="004B19F2">
        <w:tc>
          <w:tcPr>
            <w:tcW w:w="2376" w:type="dxa"/>
            <w:vMerge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5F09" w:rsidRPr="00E9294B" w:rsidTr="004B19F2">
        <w:tc>
          <w:tcPr>
            <w:tcW w:w="2376" w:type="dxa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75 Marks</w:t>
            </w:r>
          </w:p>
        </w:tc>
      </w:tr>
      <w:tr w:rsidR="00FB5F09" w:rsidRPr="00E9294B" w:rsidTr="004B19F2">
        <w:tc>
          <w:tcPr>
            <w:tcW w:w="8330" w:type="dxa"/>
            <w:gridSpan w:val="3"/>
          </w:tcPr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417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 Marks</w:t>
            </w:r>
          </w:p>
        </w:tc>
      </w:tr>
      <w:tr w:rsidR="00FB5F09" w:rsidRPr="00E9294B" w:rsidTr="004B19F2">
        <w:trPr>
          <w:gridAfter w:val="1"/>
          <w:wAfter w:w="9" w:type="dxa"/>
        </w:trPr>
        <w:tc>
          <w:tcPr>
            <w:tcW w:w="9738" w:type="dxa"/>
            <w:gridSpan w:val="4"/>
          </w:tcPr>
          <w:p w:rsidR="00FB5F09" w:rsidRPr="00E9294B" w:rsidRDefault="00FB5F09" w:rsidP="004B19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METHODS OF ASSESSMENT</w:t>
            </w:r>
          </w:p>
        </w:tc>
      </w:tr>
      <w:tr w:rsidR="00FB5F09" w:rsidRPr="00E9294B" w:rsidTr="004B19F2">
        <w:trPr>
          <w:gridAfter w:val="1"/>
          <w:wAfter w:w="9" w:type="dxa"/>
        </w:trPr>
        <w:tc>
          <w:tcPr>
            <w:tcW w:w="2660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FB5F09" w:rsidRPr="00E9294B" w:rsidRDefault="00FB5F09" w:rsidP="00CE461C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lowest</w:t>
            </w:r>
            <w:r w:rsidRPr="00E9294B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level</w:t>
            </w:r>
            <w:r w:rsidRPr="00E9294B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of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require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recall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information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from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-51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course</w:t>
            </w:r>
            <w:r w:rsidRPr="00E9294B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content</w:t>
            </w:r>
          </w:p>
          <w:p w:rsidR="00FB5F09" w:rsidRPr="00E9294B" w:rsidRDefault="00FB5F09" w:rsidP="00CE461C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Knowledge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usually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require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identify</w:t>
            </w:r>
            <w:r w:rsidRPr="00E9294B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information</w:t>
            </w:r>
            <w:r w:rsidRPr="00E9294B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in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text</w:t>
            </w:r>
            <w:r w:rsidRPr="00E9294B">
              <w:rPr>
                <w:rFonts w:ascii="Times New Roman" w:eastAsia="Times New Roman" w:hAnsi="Times New Roman" w:cs="Times New Roman"/>
                <w:spacing w:val="-50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book.</w:t>
            </w:r>
          </w:p>
        </w:tc>
      </w:tr>
      <w:tr w:rsidR="00FB5F09" w:rsidRPr="00E9294B" w:rsidTr="004B19F2">
        <w:trPr>
          <w:gridAfter w:val="1"/>
          <w:wAfter w:w="9" w:type="dxa"/>
        </w:trPr>
        <w:tc>
          <w:tcPr>
            <w:tcW w:w="2660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FB5F09" w:rsidRPr="00E9294B" w:rsidRDefault="00FB5F09" w:rsidP="00CE461C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Understanding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of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facts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ideas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by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comprehending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organizing,</w:t>
            </w:r>
            <w:r w:rsidRPr="00E9294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comparing,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translating,</w:t>
            </w:r>
            <w:r w:rsidRPr="00E9294B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interpolating</w:t>
            </w:r>
            <w:r w:rsidRPr="00E9294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interpreting</w:t>
            </w:r>
            <w:r w:rsidRPr="00E9294B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their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own</w:t>
            </w:r>
            <w:r w:rsidRPr="00E9294B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words.</w:t>
            </w:r>
          </w:p>
          <w:p w:rsidR="00FB5F09" w:rsidRPr="00E9294B" w:rsidRDefault="00FB5F09" w:rsidP="00CE461C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go</w:t>
            </w:r>
            <w:r w:rsidRPr="00E9294B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beyond</w:t>
            </w:r>
            <w:r w:rsidRPr="00E9294B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simple</w:t>
            </w:r>
            <w:r w:rsidRPr="00E9294B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recall</w:t>
            </w:r>
            <w:r w:rsidRPr="00E9294B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require</w:t>
            </w:r>
            <w:r w:rsidRPr="00E9294B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combine</w:t>
            </w:r>
            <w:r w:rsidRPr="00E9294B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data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together</w:t>
            </w:r>
          </w:p>
        </w:tc>
      </w:tr>
      <w:tr w:rsidR="00FB5F09" w:rsidRPr="00E9294B" w:rsidTr="004B19F2">
        <w:trPr>
          <w:gridAfter w:val="1"/>
          <w:wAfter w:w="9" w:type="dxa"/>
        </w:trPr>
        <w:tc>
          <w:tcPr>
            <w:tcW w:w="2660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  <w:lang w:val="en-US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FB5F09" w:rsidRPr="00E9294B" w:rsidRDefault="00FB5F09" w:rsidP="00CE461C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have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solve</w:t>
            </w:r>
            <w:r w:rsidRPr="00E9294B">
              <w:rPr>
                <w:rFonts w:ascii="Times New Roman" w:eastAsia="Times New Roman" w:hAnsi="Times New Roman" w:cs="Times New Roman"/>
                <w:spacing w:val="2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problems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by</w:t>
            </w:r>
            <w:r w:rsidRPr="00E9294B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using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applying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concept</w:t>
            </w:r>
            <w:r w:rsidRPr="00E9294B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learned</w:t>
            </w:r>
            <w:r w:rsidRPr="00E9294B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classroom.</w:t>
            </w:r>
          </w:p>
          <w:p w:rsidR="00FB5F09" w:rsidRPr="00E9294B" w:rsidRDefault="00FB5F09" w:rsidP="00CE461C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must use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their knowledge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determine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exact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response.</w:t>
            </w:r>
          </w:p>
        </w:tc>
      </w:tr>
      <w:tr w:rsidR="00FB5F09" w:rsidRPr="00E9294B" w:rsidTr="004B19F2">
        <w:trPr>
          <w:gridAfter w:val="1"/>
          <w:wAfter w:w="9" w:type="dxa"/>
        </w:trPr>
        <w:tc>
          <w:tcPr>
            <w:tcW w:w="2660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  <w:u w:val="single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FB5F09" w:rsidRPr="00E9294B" w:rsidRDefault="00FB5F09" w:rsidP="00CE461C">
            <w:pPr>
              <w:numPr>
                <w:ilvl w:val="0"/>
                <w:numId w:val="76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Analyzing</w:t>
            </w:r>
            <w:r w:rsidRPr="00E9294B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question</w:t>
            </w:r>
            <w:r w:rsidRPr="00E9294B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is</w:t>
            </w:r>
            <w:r w:rsidRPr="00E9294B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one</w:t>
            </w:r>
            <w:r w:rsidRPr="00E9294B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that</w:t>
            </w:r>
            <w:r w:rsidRPr="00E9294B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asks</w:t>
            </w:r>
            <w:r w:rsidRPr="00E9294B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break</w:t>
            </w:r>
            <w:r w:rsidRPr="00E9294B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down</w:t>
            </w:r>
            <w:r w:rsidRPr="00E9294B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something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into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its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component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parts.</w:t>
            </w:r>
          </w:p>
          <w:p w:rsidR="00FB5F09" w:rsidRPr="00E9294B" w:rsidRDefault="00FB5F09" w:rsidP="00CE461C">
            <w:pPr>
              <w:numPr>
                <w:ilvl w:val="0"/>
                <w:numId w:val="76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Analyzing</w:t>
            </w:r>
            <w:r w:rsidRPr="00E9294B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requires</w:t>
            </w:r>
            <w:r w:rsidRPr="00E9294B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identify</w:t>
            </w:r>
            <w:r w:rsidRPr="00E9294B">
              <w:rPr>
                <w:rFonts w:ascii="Times New Roman" w:eastAsia="Times New Roman" w:hAnsi="Times New Roman" w:cs="Times New Roman"/>
                <w:spacing w:val="4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reasons</w:t>
            </w:r>
            <w:r w:rsidRPr="00E9294B">
              <w:rPr>
                <w:rFonts w:ascii="Times New Roman" w:eastAsia="Times New Roman" w:hAnsi="Times New Roman" w:cs="Times New Roman"/>
                <w:spacing w:val="4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causes</w:t>
            </w:r>
            <w:r w:rsidRPr="00E9294B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or</w:t>
            </w:r>
            <w:r w:rsidRPr="00E9294B">
              <w:rPr>
                <w:rFonts w:ascii="Times New Roman" w:eastAsia="Times New Roman" w:hAnsi="Times New Roman" w:cs="Times New Roman"/>
                <w:spacing w:val="4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motives</w:t>
            </w:r>
            <w:r w:rsidRPr="00E9294B">
              <w:rPr>
                <w:rFonts w:ascii="Times New Roman" w:eastAsia="Times New Roman" w:hAnsi="Times New Roman" w:cs="Times New Roman"/>
                <w:spacing w:val="4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4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reach</w:t>
            </w:r>
            <w:r w:rsidRPr="00E9294B">
              <w:rPr>
                <w:rFonts w:ascii="Times New Roman" w:eastAsia="Times New Roman" w:hAnsi="Times New Roman" w:cs="Times New Roman"/>
                <w:spacing w:val="-5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conclusions</w:t>
            </w:r>
            <w:r w:rsidRPr="00E9294B">
              <w:rPr>
                <w:rFonts w:ascii="Times New Roman" w:eastAsia="Times New Roman" w:hAnsi="Times New Roman" w:cs="Times New Roman"/>
                <w:spacing w:val="1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or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generalizations.</w:t>
            </w:r>
          </w:p>
        </w:tc>
      </w:tr>
      <w:tr w:rsidR="00FB5F09" w:rsidRPr="00E9294B" w:rsidTr="004B19F2">
        <w:trPr>
          <w:gridAfter w:val="1"/>
          <w:wAfter w:w="9" w:type="dxa"/>
        </w:trPr>
        <w:tc>
          <w:tcPr>
            <w:tcW w:w="2660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  <w:t>Evaluate (K5)</w:t>
            </w:r>
          </w:p>
        </w:tc>
        <w:tc>
          <w:tcPr>
            <w:tcW w:w="7078" w:type="dxa"/>
            <w:gridSpan w:val="2"/>
          </w:tcPr>
          <w:p w:rsidR="00FB5F09" w:rsidRPr="00E9294B" w:rsidRDefault="00FB5F09" w:rsidP="00CE461C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Evaluation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requires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</w:t>
            </w:r>
            <w:r w:rsidRPr="00E9294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individual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make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judgment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on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something.</w:t>
            </w:r>
          </w:p>
          <w:p w:rsidR="00FB5F09" w:rsidRPr="00E9294B" w:rsidRDefault="00FB5F09" w:rsidP="00CE461C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be</w:t>
            </w:r>
            <w:r w:rsidRPr="00E9294B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asked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judge</w:t>
            </w:r>
            <w:r w:rsidRPr="00E9294B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value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of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</w:t>
            </w:r>
            <w:r w:rsidRPr="00E9294B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idea,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character,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work</w:t>
            </w:r>
            <w:r w:rsidRPr="00E9294B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of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art,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or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solution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problem.</w:t>
            </w:r>
          </w:p>
          <w:p w:rsidR="00FB5F09" w:rsidRPr="00E9294B" w:rsidRDefault="00FB5F09" w:rsidP="00CE461C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are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engaged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decision-making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problem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–</w:t>
            </w:r>
            <w:r w:rsidRPr="00E9294B">
              <w:rPr>
                <w:rFonts w:ascii="Times New Roman" w:eastAsia="Times New Roman" w:hAnsi="Times New Roman" w:cs="Times New Roman"/>
                <w:spacing w:val="-1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solving.</w:t>
            </w:r>
          </w:p>
          <w:p w:rsidR="00FB5F09" w:rsidRPr="00E9294B" w:rsidRDefault="00FB5F09" w:rsidP="00CE461C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Evaluation</w:t>
            </w:r>
            <w:r w:rsidRPr="00E9294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do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not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have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single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right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answers.</w:t>
            </w:r>
          </w:p>
        </w:tc>
      </w:tr>
      <w:tr w:rsidR="00FB5F09" w:rsidRPr="00E9294B" w:rsidTr="004B19F2">
        <w:trPr>
          <w:gridAfter w:val="1"/>
          <w:wAfter w:w="9" w:type="dxa"/>
        </w:trPr>
        <w:tc>
          <w:tcPr>
            <w:tcW w:w="2660" w:type="dxa"/>
            <w:gridSpan w:val="2"/>
          </w:tcPr>
          <w:p w:rsidR="00FB5F09" w:rsidRPr="00E9294B" w:rsidRDefault="00FB5F09" w:rsidP="004B19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  <w:t>Create (K6)</w:t>
            </w:r>
          </w:p>
        </w:tc>
        <w:tc>
          <w:tcPr>
            <w:tcW w:w="7078" w:type="dxa"/>
            <w:gridSpan w:val="2"/>
          </w:tcPr>
          <w:p w:rsidR="00FB5F09" w:rsidRPr="00E9294B" w:rsidRDefault="00FB5F09" w:rsidP="00CE461C">
            <w:pPr>
              <w:widowControl w:val="0"/>
              <w:numPr>
                <w:ilvl w:val="0"/>
                <w:numId w:val="77"/>
              </w:numPr>
              <w:tabs>
                <w:tab w:val="left" w:pos="743"/>
              </w:tabs>
              <w:autoSpaceDE w:val="0"/>
              <w:autoSpaceDN w:val="0"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of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this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category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challenge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get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engaged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creative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original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thinking.</w:t>
            </w:r>
          </w:p>
          <w:p w:rsidR="00FB5F09" w:rsidRPr="00E9294B" w:rsidRDefault="00FB5F09" w:rsidP="00CE461C">
            <w:pPr>
              <w:widowControl w:val="0"/>
              <w:numPr>
                <w:ilvl w:val="0"/>
                <w:numId w:val="77"/>
              </w:numPr>
              <w:tabs>
                <w:tab w:val="left" w:pos="7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Developing</w:t>
            </w:r>
            <w:r w:rsidRPr="00E9294B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original</w:t>
            </w:r>
            <w:r w:rsidRPr="00E9294B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ideas</w:t>
            </w:r>
            <w:r w:rsidRPr="00E9294B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problem</w:t>
            </w:r>
            <w:r w:rsidRPr="00E9294B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solving</w:t>
            </w:r>
            <w:r w:rsidRPr="00E9294B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skills</w:t>
            </w:r>
          </w:p>
        </w:tc>
      </w:tr>
    </w:tbl>
    <w:p w:rsidR="00FB5F09" w:rsidRPr="00E9294B" w:rsidRDefault="00FB5F09" w:rsidP="00FB5F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FB5F09" w:rsidRPr="00E9294B" w:rsidRDefault="00FB5F09" w:rsidP="00FB5F09">
      <w:pPr>
        <w:spacing w:after="200" w:line="276" w:lineRule="auto"/>
        <w:rPr>
          <w:rFonts w:ascii="Calibri" w:eastAsia="Times New Roman" w:hAnsi="Calibri" w:cs="Times New Roman"/>
        </w:rPr>
      </w:pPr>
      <w:r w:rsidRPr="00E9294B">
        <w:rPr>
          <w:rFonts w:ascii="Calibri" w:eastAsia="Times New Roman" w:hAnsi="Calibri" w:cs="Times New Roman"/>
        </w:rPr>
        <w:br w:type="page"/>
      </w:r>
    </w:p>
    <w:p w:rsidR="00FB5F09" w:rsidRPr="00E9294B" w:rsidRDefault="00FB5F09" w:rsidP="00FB5F09">
      <w:pPr>
        <w:spacing w:after="200" w:line="276" w:lineRule="auto"/>
        <w:jc w:val="both"/>
        <w:rPr>
          <w:rFonts w:ascii="Calibri" w:eastAsia="Times New Roman" w:hAnsi="Calibri" w:cs="Times New Roman"/>
          <w:lang w:val="en-US"/>
        </w:rPr>
      </w:pPr>
    </w:p>
    <w:p w:rsidR="00FB5F09" w:rsidRPr="00E9294B" w:rsidRDefault="00FB5F09" w:rsidP="00FB5F09">
      <w:pPr>
        <w:tabs>
          <w:tab w:val="left" w:pos="3233"/>
        </w:tabs>
        <w:spacing w:after="20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PROGRAMME OUTCOMES (PO) - PROGRAMME SPECIFIC OUTCOMES (PSO) </w:t>
      </w:r>
      <w:r w:rsidRPr="00E9294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MAPPING</w:t>
      </w: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1327"/>
        <w:gridCol w:w="1327"/>
        <w:gridCol w:w="1327"/>
        <w:gridCol w:w="1161"/>
        <w:gridCol w:w="1494"/>
      </w:tblGrid>
      <w:tr w:rsidR="00FB5F09" w:rsidRPr="00E9294B" w:rsidTr="004B19F2">
        <w:trPr>
          <w:trHeight w:val="521"/>
        </w:trPr>
        <w:tc>
          <w:tcPr>
            <w:tcW w:w="7797" w:type="dxa"/>
            <w:gridSpan w:val="6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PROGRAMME SPECIFIC OUTCOMES (PSO)</w:t>
            </w:r>
          </w:p>
        </w:tc>
      </w:tr>
      <w:tr w:rsidR="00FB5F09" w:rsidRPr="00E9294B" w:rsidTr="004B19F2">
        <w:trPr>
          <w:trHeight w:val="145"/>
        </w:trPr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PO1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PO2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PO3</w:t>
            </w:r>
          </w:p>
        </w:tc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PO4</w:t>
            </w:r>
          </w:p>
        </w:tc>
        <w:tc>
          <w:tcPr>
            <w:tcW w:w="1494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PO5</w:t>
            </w:r>
          </w:p>
        </w:tc>
      </w:tr>
      <w:tr w:rsidR="00FB5F09" w:rsidRPr="00E9294B" w:rsidTr="004B19F2">
        <w:trPr>
          <w:trHeight w:val="145"/>
        </w:trPr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PSO1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94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FB5F09" w:rsidRPr="00E9294B" w:rsidTr="004B19F2">
        <w:trPr>
          <w:trHeight w:val="145"/>
        </w:trPr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PSO2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94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FB5F09" w:rsidRPr="00E9294B" w:rsidTr="004B19F2">
        <w:trPr>
          <w:trHeight w:val="145"/>
        </w:trPr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PSO3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94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FB5F09" w:rsidRPr="00E9294B" w:rsidTr="004B19F2">
        <w:trPr>
          <w:trHeight w:val="145"/>
        </w:trPr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PSO4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94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FB5F09" w:rsidRPr="00E9294B" w:rsidTr="004B19F2">
        <w:trPr>
          <w:trHeight w:val="145"/>
        </w:trPr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PSO5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94" w:type="dxa"/>
          </w:tcPr>
          <w:p w:rsidR="00FB5F09" w:rsidRPr="00E9294B" w:rsidRDefault="00FB5F09" w:rsidP="004B19F2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</w:tbl>
    <w:p w:rsidR="00FB5F09" w:rsidRPr="00E9294B" w:rsidRDefault="00FB5F09" w:rsidP="00FB5F09">
      <w:pPr>
        <w:tabs>
          <w:tab w:val="left" w:pos="3233"/>
        </w:tabs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B5F09" w:rsidRPr="00E9294B" w:rsidRDefault="00FB5F09" w:rsidP="00FB5F09">
      <w:pPr>
        <w:tabs>
          <w:tab w:val="left" w:pos="3233"/>
        </w:tabs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B5F09" w:rsidRPr="00E9294B" w:rsidRDefault="00FB5F09" w:rsidP="00FB5F09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92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Level of Correlation between PO’s and PSO’s </w:t>
      </w:r>
    </w:p>
    <w:p w:rsidR="00FB5F09" w:rsidRPr="00E9294B" w:rsidRDefault="00FB5F09" w:rsidP="00FB5F09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E929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(Suggested by UGC as per Six Sigma Tool – Cause and Effect Matrix)</w:t>
      </w:r>
    </w:p>
    <w:p w:rsidR="00FB5F09" w:rsidRPr="00E9294B" w:rsidRDefault="00FB5F09" w:rsidP="00FB5F09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B5F09" w:rsidRPr="00E9294B" w:rsidRDefault="00FB5F09" w:rsidP="00FB5F09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E929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Assign the value </w:t>
      </w:r>
    </w:p>
    <w:p w:rsidR="00FB5F09" w:rsidRPr="00E9294B" w:rsidRDefault="00FB5F09" w:rsidP="00FB5F09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92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1 – Low </w:t>
      </w:r>
    </w:p>
    <w:p w:rsidR="00FB5F09" w:rsidRPr="00E9294B" w:rsidRDefault="00FB5F09" w:rsidP="00FB5F09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92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2 – Medium </w:t>
      </w:r>
    </w:p>
    <w:p w:rsidR="00FB5F09" w:rsidRPr="00E9294B" w:rsidRDefault="00FB5F09" w:rsidP="00FB5F09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92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3 – High </w:t>
      </w:r>
    </w:p>
    <w:p w:rsidR="00FB5F09" w:rsidRPr="00E9294B" w:rsidRDefault="00FB5F09" w:rsidP="00FB5F09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E92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0 – No Correlation </w:t>
      </w:r>
    </w:p>
    <w:p w:rsidR="00E04068" w:rsidRDefault="00E04068" w:rsidP="00492236">
      <w:pPr>
        <w:spacing w:after="0" w:line="360" w:lineRule="auto"/>
        <w:rPr>
          <w:lang w:val="en-US"/>
        </w:rPr>
      </w:pPr>
    </w:p>
    <w:p w:rsidR="00E04068" w:rsidRDefault="00E04068" w:rsidP="00492236">
      <w:pPr>
        <w:spacing w:after="0" w:line="360" w:lineRule="auto"/>
        <w:rPr>
          <w:lang w:val="en-US"/>
        </w:rPr>
      </w:pPr>
    </w:p>
    <w:p w:rsidR="00E04068" w:rsidRDefault="00E04068" w:rsidP="00492236">
      <w:pPr>
        <w:spacing w:after="0" w:line="360" w:lineRule="auto"/>
        <w:rPr>
          <w:lang w:val="en-US"/>
        </w:rPr>
      </w:pPr>
    </w:p>
    <w:p w:rsidR="00E04068" w:rsidRDefault="00E04068" w:rsidP="00492236">
      <w:pPr>
        <w:spacing w:after="0" w:line="360" w:lineRule="auto"/>
        <w:rPr>
          <w:lang w:val="en-US"/>
        </w:rPr>
      </w:pPr>
    </w:p>
    <w:p w:rsidR="00E04068" w:rsidRDefault="00E04068" w:rsidP="00492236">
      <w:pPr>
        <w:spacing w:after="0" w:line="360" w:lineRule="auto"/>
        <w:rPr>
          <w:lang w:val="en-US"/>
        </w:rPr>
      </w:pPr>
    </w:p>
    <w:p w:rsidR="00E04068" w:rsidRDefault="00E04068" w:rsidP="00492236">
      <w:pPr>
        <w:spacing w:after="0" w:line="360" w:lineRule="auto"/>
        <w:rPr>
          <w:lang w:val="en-US"/>
        </w:rPr>
      </w:pPr>
    </w:p>
    <w:p w:rsidR="00E04068" w:rsidRDefault="00E04068" w:rsidP="00492236">
      <w:pPr>
        <w:spacing w:after="0" w:line="360" w:lineRule="auto"/>
        <w:rPr>
          <w:lang w:val="en-US"/>
        </w:rPr>
      </w:pPr>
    </w:p>
    <w:p w:rsidR="00E04068" w:rsidRDefault="00E04068" w:rsidP="00492236">
      <w:pPr>
        <w:spacing w:after="0" w:line="360" w:lineRule="auto"/>
        <w:rPr>
          <w:lang w:val="en-US"/>
        </w:rPr>
      </w:pPr>
    </w:p>
    <w:p w:rsidR="00E04068" w:rsidRDefault="00E04068" w:rsidP="00492236">
      <w:pPr>
        <w:spacing w:after="0" w:line="360" w:lineRule="auto"/>
        <w:rPr>
          <w:lang w:val="en-US"/>
        </w:rPr>
      </w:pPr>
    </w:p>
    <w:p w:rsidR="00E04068" w:rsidRDefault="00E04068" w:rsidP="00492236">
      <w:pPr>
        <w:spacing w:after="0" w:line="360" w:lineRule="auto"/>
        <w:rPr>
          <w:lang w:val="en-US"/>
        </w:rPr>
      </w:pPr>
    </w:p>
    <w:p w:rsidR="00E04068" w:rsidRPr="00D817A9" w:rsidRDefault="00E04068" w:rsidP="00492236">
      <w:pPr>
        <w:spacing w:after="0" w:line="360" w:lineRule="auto"/>
        <w:rPr>
          <w:lang w:val="en-US"/>
        </w:rPr>
      </w:pPr>
    </w:p>
    <w:p w:rsidR="00077841" w:rsidRDefault="00077841" w:rsidP="0007784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857" w:rsidRDefault="00D63857" w:rsidP="0007784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841" w:rsidRPr="00077841" w:rsidRDefault="00A30D49" w:rsidP="00D63857">
      <w:pPr>
        <w:tabs>
          <w:tab w:val="left" w:pos="1800"/>
          <w:tab w:val="left" w:pos="1890"/>
        </w:tabs>
        <w:spacing w:line="240" w:lineRule="auto"/>
        <w:jc w:val="center"/>
        <w:rPr>
          <w:b/>
          <w:bCs/>
        </w:rPr>
      </w:pPr>
      <w:r w:rsidRPr="00077841">
        <w:rPr>
          <w:b/>
          <w:bCs/>
        </w:rPr>
        <w:lastRenderedPageBreak/>
        <w:t>Credit Distribution for PG Programme in Commerce</w:t>
      </w:r>
    </w:p>
    <w:p w:rsidR="00077841" w:rsidRPr="00077841" w:rsidRDefault="00560DCB" w:rsidP="00D63857">
      <w:pPr>
        <w:tabs>
          <w:tab w:val="left" w:pos="1800"/>
          <w:tab w:val="left" w:pos="1890"/>
        </w:tabs>
        <w:spacing w:line="240" w:lineRule="auto"/>
        <w:jc w:val="center"/>
        <w:rPr>
          <w:b/>
          <w:bCs/>
        </w:rPr>
      </w:pPr>
      <w:r w:rsidRPr="00077841">
        <w:rPr>
          <w:b/>
          <w:bCs/>
        </w:rPr>
        <w:t>M.Com. (Bank Management)</w:t>
      </w:r>
    </w:p>
    <w:p w:rsidR="00A04D27" w:rsidRPr="00077841" w:rsidRDefault="00A04D27" w:rsidP="00D63857">
      <w:pPr>
        <w:tabs>
          <w:tab w:val="left" w:pos="1800"/>
          <w:tab w:val="left" w:pos="1890"/>
        </w:tabs>
        <w:spacing w:line="240" w:lineRule="auto"/>
        <w:jc w:val="center"/>
        <w:rPr>
          <w:b/>
          <w:bCs/>
        </w:rPr>
      </w:pPr>
      <w:r w:rsidRPr="00077841">
        <w:rPr>
          <w:b/>
          <w:bCs/>
        </w:rPr>
        <w:t>First Year</w:t>
      </w:r>
    </w:p>
    <w:p w:rsidR="00A04D27" w:rsidRPr="00077841" w:rsidRDefault="00A04D27" w:rsidP="00D63857">
      <w:pPr>
        <w:tabs>
          <w:tab w:val="left" w:pos="1800"/>
          <w:tab w:val="left" w:pos="1890"/>
        </w:tabs>
        <w:spacing w:line="240" w:lineRule="auto"/>
        <w:jc w:val="center"/>
        <w:rPr>
          <w:b/>
          <w:bCs/>
        </w:rPr>
      </w:pPr>
      <w:r w:rsidRPr="00077841">
        <w:rPr>
          <w:b/>
          <w:bCs/>
        </w:rPr>
        <w:t>Semester I</w:t>
      </w:r>
    </w:p>
    <w:tbl>
      <w:tblPr>
        <w:tblStyle w:val="TableGrid"/>
        <w:tblW w:w="9103" w:type="dxa"/>
        <w:tblLook w:val="04A0"/>
      </w:tblPr>
      <w:tblGrid>
        <w:gridCol w:w="845"/>
        <w:gridCol w:w="6068"/>
        <w:gridCol w:w="883"/>
        <w:gridCol w:w="1307"/>
      </w:tblGrid>
      <w:tr w:rsidR="00C108EA" w:rsidRPr="002470AA" w:rsidTr="00335D59">
        <w:tc>
          <w:tcPr>
            <w:tcW w:w="845" w:type="dxa"/>
          </w:tcPr>
          <w:p w:rsidR="00C108EA" w:rsidRPr="002470AA" w:rsidRDefault="00C108EA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C108EA" w:rsidRPr="002470AA" w:rsidRDefault="00C108EA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883" w:type="dxa"/>
          </w:tcPr>
          <w:p w:rsidR="00C108EA" w:rsidRPr="002470AA" w:rsidRDefault="00C108EA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307" w:type="dxa"/>
          </w:tcPr>
          <w:p w:rsidR="00C108EA" w:rsidRPr="002470AA" w:rsidRDefault="00C108EA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Hours per Week</w:t>
            </w:r>
          </w:p>
        </w:tc>
      </w:tr>
      <w:tr w:rsidR="00C108EA" w:rsidRPr="002470AA" w:rsidTr="00335D59">
        <w:tc>
          <w:tcPr>
            <w:tcW w:w="845" w:type="dxa"/>
            <w:vMerge w:val="restart"/>
          </w:tcPr>
          <w:p w:rsidR="00C108EA" w:rsidRDefault="00C108EA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EA" w:rsidRDefault="00C108EA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EA" w:rsidRPr="002470AA" w:rsidRDefault="00C108EA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49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C14E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68" w:type="dxa"/>
          </w:tcPr>
          <w:p w:rsidR="00C108EA" w:rsidRPr="002470AA" w:rsidRDefault="00C108EA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I    - B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usiness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inance </w:t>
            </w:r>
          </w:p>
        </w:tc>
        <w:tc>
          <w:tcPr>
            <w:tcW w:w="883" w:type="dxa"/>
          </w:tcPr>
          <w:p w:rsidR="00C108EA" w:rsidRPr="002470AA" w:rsidRDefault="00335D59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C108EA" w:rsidRPr="002470AA" w:rsidRDefault="00335D59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524D" w:rsidRPr="002470AA" w:rsidTr="00335D59">
        <w:tc>
          <w:tcPr>
            <w:tcW w:w="845" w:type="dxa"/>
            <w:vMerge/>
          </w:tcPr>
          <w:p w:rsidR="0071524D" w:rsidRPr="00A30D49" w:rsidRDefault="0071524D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1524D" w:rsidRPr="002470AA" w:rsidRDefault="0071524D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II   - D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igital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arketing</w:t>
            </w:r>
          </w:p>
        </w:tc>
        <w:tc>
          <w:tcPr>
            <w:tcW w:w="883" w:type="dxa"/>
          </w:tcPr>
          <w:p w:rsidR="0071524D" w:rsidRPr="002470AA" w:rsidRDefault="00335D59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71524D" w:rsidRPr="002470AA" w:rsidRDefault="00335D59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524D" w:rsidRPr="002470AA" w:rsidTr="00335D59">
        <w:tc>
          <w:tcPr>
            <w:tcW w:w="845" w:type="dxa"/>
            <w:vMerge/>
          </w:tcPr>
          <w:p w:rsidR="0071524D" w:rsidRPr="002470AA" w:rsidRDefault="0071524D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1524D" w:rsidRPr="002470AA" w:rsidRDefault="0071524D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III 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Banking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nd Insurance</w:t>
            </w:r>
          </w:p>
        </w:tc>
        <w:tc>
          <w:tcPr>
            <w:tcW w:w="883" w:type="dxa"/>
          </w:tcPr>
          <w:p w:rsidR="0071524D" w:rsidRPr="002470AA" w:rsidRDefault="0071524D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71524D" w:rsidRPr="002470AA" w:rsidRDefault="0071524D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24D" w:rsidRPr="002470AA" w:rsidTr="00335D59">
        <w:tc>
          <w:tcPr>
            <w:tcW w:w="845" w:type="dxa"/>
            <w:vMerge/>
          </w:tcPr>
          <w:p w:rsidR="0071524D" w:rsidRPr="002470AA" w:rsidRDefault="0071524D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32210C" w:rsidRDefault="0071524D" w:rsidP="0032210C">
            <w:pPr>
              <w:tabs>
                <w:tab w:val="left" w:pos="2779"/>
                <w:tab w:val="left" w:pos="6809"/>
                <w:tab w:val="left" w:pos="8091"/>
              </w:tabs>
              <w:spacing w:before="5"/>
              <w:ind w:right="1413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I</w:t>
            </w:r>
            <w:r w:rsidR="006E33B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10C" w:rsidRPr="0031580B">
              <w:rPr>
                <w:rFonts w:ascii="Times New Roman" w:hAnsi="Times New Roman" w:cs="Times New Roman"/>
                <w:bCs/>
                <w:sz w:val="24"/>
              </w:rPr>
              <w:t xml:space="preserve">Legal </w:t>
            </w:r>
            <w:r w:rsidR="0032210C">
              <w:rPr>
                <w:rFonts w:ascii="Times New Roman" w:hAnsi="Times New Roman" w:cs="Times New Roman"/>
                <w:bCs/>
                <w:sz w:val="24"/>
              </w:rPr>
              <w:t>a</w:t>
            </w:r>
            <w:r w:rsidR="0032210C" w:rsidRPr="0031580B">
              <w:rPr>
                <w:rFonts w:ascii="Times New Roman" w:hAnsi="Times New Roman" w:cs="Times New Roman"/>
                <w:bCs/>
                <w:sz w:val="24"/>
              </w:rPr>
              <w:t>nd Regulatory Aspects</w:t>
            </w:r>
          </w:p>
          <w:p w:rsidR="0032210C" w:rsidRDefault="0032210C" w:rsidP="0032210C">
            <w:pPr>
              <w:tabs>
                <w:tab w:val="left" w:pos="2779"/>
                <w:tab w:val="left" w:pos="6809"/>
                <w:tab w:val="left" w:pos="8091"/>
              </w:tabs>
              <w:spacing w:before="5"/>
              <w:ind w:right="1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o</w:t>
            </w:r>
            <w:r w:rsidRPr="0031580B">
              <w:rPr>
                <w:rFonts w:ascii="Times New Roman" w:hAnsi="Times New Roman" w:cs="Times New Roman"/>
                <w:bCs/>
                <w:sz w:val="24"/>
              </w:rPr>
              <w:t>f Banking</w:t>
            </w:r>
          </w:p>
          <w:p w:rsidR="002D524E" w:rsidRPr="002470AA" w:rsidRDefault="002D524E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(or) </w:t>
            </w:r>
            <w:r w:rsidR="00C718FD">
              <w:rPr>
                <w:rFonts w:ascii="Times New Roman" w:hAnsi="Times New Roman" w:cs="Times New Roman"/>
                <w:sz w:val="24"/>
                <w:szCs w:val="24"/>
              </w:rPr>
              <w:t xml:space="preserve">I B - </w:t>
            </w:r>
            <w:r w:rsidR="0032210C" w:rsidRPr="0032210C">
              <w:rPr>
                <w:rFonts w:ascii="Times New Roman" w:hAnsi="Times New Roman" w:cs="Times New Roman"/>
                <w:bCs/>
                <w:sz w:val="24"/>
                <w:szCs w:val="24"/>
              </w:rPr>
              <w:t>CentralBanking and MonetaryPolicy</w:t>
            </w:r>
          </w:p>
        </w:tc>
        <w:tc>
          <w:tcPr>
            <w:tcW w:w="883" w:type="dxa"/>
          </w:tcPr>
          <w:p w:rsidR="0071524D" w:rsidRPr="002470AA" w:rsidRDefault="0071524D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71524D" w:rsidRPr="002470AA" w:rsidRDefault="00335D59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8EA" w:rsidRPr="002470AA" w:rsidTr="00335D59">
        <w:tc>
          <w:tcPr>
            <w:tcW w:w="845" w:type="dxa"/>
            <w:vMerge/>
          </w:tcPr>
          <w:p w:rsidR="00C108EA" w:rsidRPr="002470AA" w:rsidRDefault="00C108EA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32210C" w:rsidRDefault="00C108EA" w:rsidP="0032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II</w:t>
            </w:r>
            <w:r w:rsidR="00CF6C2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2210C">
              <w:rPr>
                <w:rFonts w:ascii="Times New Roman" w:hAnsi="Times New Roman" w:cs="Times New Roman"/>
                <w:sz w:val="24"/>
                <w:szCs w:val="24"/>
              </w:rPr>
              <w:t>Technology in Banking</w:t>
            </w:r>
          </w:p>
          <w:p w:rsidR="002D524E" w:rsidRPr="00B03211" w:rsidRDefault="002D524E" w:rsidP="0032210C">
            <w:pPr>
              <w:tabs>
                <w:tab w:val="left" w:pos="2779"/>
                <w:tab w:val="left" w:pos="6809"/>
                <w:tab w:val="left" w:pos="8091"/>
              </w:tabs>
              <w:spacing w:before="5"/>
              <w:ind w:right="1413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(or) </w:t>
            </w:r>
            <w:r w:rsidR="00CF6C24">
              <w:rPr>
                <w:rFonts w:ascii="Times New Roman" w:hAnsi="Times New Roman" w:cs="Times New Roman"/>
                <w:sz w:val="24"/>
                <w:szCs w:val="24"/>
              </w:rPr>
              <w:t xml:space="preserve">II B - </w:t>
            </w:r>
            <w:r w:rsidR="0032210C">
              <w:rPr>
                <w:rFonts w:ascii="Times New Roman" w:hAnsi="Times New Roman" w:cs="Times New Roman"/>
                <w:sz w:val="24"/>
                <w:szCs w:val="24"/>
              </w:rPr>
              <w:t>Financial Derivatives</w:t>
            </w:r>
          </w:p>
        </w:tc>
        <w:tc>
          <w:tcPr>
            <w:tcW w:w="883" w:type="dxa"/>
          </w:tcPr>
          <w:p w:rsidR="00C108EA" w:rsidRPr="002470AA" w:rsidRDefault="0071524D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C108EA" w:rsidRPr="002470AA" w:rsidRDefault="00335D59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677" w:rsidRPr="002470AA" w:rsidTr="00335D59">
        <w:tc>
          <w:tcPr>
            <w:tcW w:w="845" w:type="dxa"/>
          </w:tcPr>
          <w:p w:rsidR="00023677" w:rsidRPr="002470AA" w:rsidRDefault="00023677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23677" w:rsidRDefault="00023677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023677" w:rsidRDefault="00335D59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:rsidR="00023677" w:rsidRDefault="00023677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04D27" w:rsidRDefault="00A04D27" w:rsidP="00A04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995">
        <w:rPr>
          <w:rFonts w:ascii="Times New Roman" w:hAnsi="Times New Roman" w:cs="Times New Roman"/>
          <w:b/>
          <w:bCs/>
          <w:sz w:val="24"/>
          <w:szCs w:val="24"/>
        </w:rPr>
        <w:t>Semester II</w:t>
      </w:r>
    </w:p>
    <w:tbl>
      <w:tblPr>
        <w:tblStyle w:val="TableGrid"/>
        <w:tblW w:w="9067" w:type="dxa"/>
        <w:tblLook w:val="04A0"/>
      </w:tblPr>
      <w:tblGrid>
        <w:gridCol w:w="844"/>
        <w:gridCol w:w="6068"/>
        <w:gridCol w:w="883"/>
        <w:gridCol w:w="1272"/>
      </w:tblGrid>
      <w:tr w:rsidR="006F787F" w:rsidRPr="002470AA" w:rsidTr="006F787F">
        <w:tc>
          <w:tcPr>
            <w:tcW w:w="844" w:type="dxa"/>
          </w:tcPr>
          <w:p w:rsidR="006F787F" w:rsidRPr="002470AA" w:rsidRDefault="006F787F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6F787F" w:rsidRPr="002470AA" w:rsidRDefault="00FB23F7" w:rsidP="00FB23F7">
            <w:pPr>
              <w:tabs>
                <w:tab w:val="center" w:pos="2926"/>
                <w:tab w:val="left" w:pos="453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F787F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83" w:type="dxa"/>
          </w:tcPr>
          <w:p w:rsidR="006F787F" w:rsidRPr="002470AA" w:rsidRDefault="006F787F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272" w:type="dxa"/>
          </w:tcPr>
          <w:p w:rsidR="006F787F" w:rsidRPr="002470AA" w:rsidRDefault="006F787F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Hours per Week</w:t>
            </w:r>
          </w:p>
        </w:tc>
      </w:tr>
      <w:tr w:rsidR="00023677" w:rsidRPr="002470AA" w:rsidTr="006F787F">
        <w:tc>
          <w:tcPr>
            <w:tcW w:w="844" w:type="dxa"/>
            <w:vMerge w:val="restart"/>
          </w:tcPr>
          <w:p w:rsidR="00023677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49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C14E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68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IV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Strategic Cost Management</w:t>
            </w:r>
          </w:p>
        </w:tc>
        <w:tc>
          <w:tcPr>
            <w:tcW w:w="883" w:type="dxa"/>
          </w:tcPr>
          <w:p w:rsidR="00023677" w:rsidRPr="002470AA" w:rsidRDefault="00FB23F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6F787F">
        <w:tc>
          <w:tcPr>
            <w:tcW w:w="844" w:type="dxa"/>
            <w:vMerge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 V  - C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orporate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ccounting</w:t>
            </w:r>
          </w:p>
        </w:tc>
        <w:tc>
          <w:tcPr>
            <w:tcW w:w="883" w:type="dxa"/>
          </w:tcPr>
          <w:p w:rsidR="00023677" w:rsidRPr="002470AA" w:rsidRDefault="00FB23F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6F787F">
        <w:tc>
          <w:tcPr>
            <w:tcW w:w="844" w:type="dxa"/>
            <w:vMerge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VI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Setting up of </w:t>
            </w:r>
            <w:r w:rsidR="00C14E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usiness </w:t>
            </w:r>
            <w:r w:rsidR="00C14EB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ntities</w:t>
            </w:r>
          </w:p>
        </w:tc>
        <w:tc>
          <w:tcPr>
            <w:tcW w:w="883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6F787F">
        <w:tc>
          <w:tcPr>
            <w:tcW w:w="844" w:type="dxa"/>
            <w:vMerge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23677" w:rsidRPr="00C66A98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III</w:t>
            </w:r>
            <w:r w:rsidR="00E354C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66A98" w:rsidRPr="0090477B">
              <w:rPr>
                <w:rFonts w:ascii="Times New Roman" w:hAnsi="Times New Roman" w:cs="Times New Roman"/>
                <w:bCs/>
                <w:sz w:val="24"/>
              </w:rPr>
              <w:t>RuralBanking andMicroFinance</w:t>
            </w:r>
          </w:p>
          <w:p w:rsidR="00215FCF" w:rsidRPr="00C66A98" w:rsidRDefault="00215FCF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(or) </w:t>
            </w:r>
            <w:r w:rsidR="00E354CC">
              <w:rPr>
                <w:rFonts w:ascii="Times New Roman" w:hAnsi="Times New Roman" w:cs="Times New Roman"/>
                <w:sz w:val="24"/>
                <w:szCs w:val="24"/>
              </w:rPr>
              <w:t xml:space="preserve">III B - </w:t>
            </w:r>
            <w:r w:rsidR="00C66A98" w:rsidRPr="00C66A98">
              <w:rPr>
                <w:rFonts w:ascii="Times New Roman" w:hAnsi="Times New Roman" w:cs="Times New Roman"/>
                <w:bCs/>
                <w:sz w:val="24"/>
                <w:szCs w:val="24"/>
              </w:rPr>
              <w:t>ForexManagement</w:t>
            </w:r>
          </w:p>
        </w:tc>
        <w:tc>
          <w:tcPr>
            <w:tcW w:w="883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677" w:rsidRPr="002470AA" w:rsidTr="006F787F">
        <w:tc>
          <w:tcPr>
            <w:tcW w:w="844" w:type="dxa"/>
            <w:vMerge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23677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IV</w:t>
            </w:r>
            <w:r w:rsidR="0021363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66A98">
              <w:rPr>
                <w:rFonts w:ascii="Times New Roman" w:hAnsi="Times New Roman" w:cs="Times New Roman"/>
                <w:sz w:val="24"/>
                <w:szCs w:val="24"/>
              </w:rPr>
              <w:t>Management of Lending</w:t>
            </w:r>
          </w:p>
          <w:p w:rsidR="00215FCF" w:rsidRPr="00215FCF" w:rsidRDefault="00215FCF" w:rsidP="00215FCF">
            <w:pPr>
              <w:pStyle w:val="BodyText"/>
              <w:spacing w:before="2" w:line="360" w:lineRule="auto"/>
              <w:ind w:right="-46"/>
              <w:rPr>
                <w:rFonts w:eastAsiaTheme="minorHAnsi"/>
                <w:lang w:val="en-GB"/>
              </w:rPr>
            </w:pPr>
            <w:r>
              <w:t>(or)</w:t>
            </w:r>
            <w:r w:rsidR="0021363A">
              <w:t xml:space="preserve"> IV B - </w:t>
            </w:r>
            <w:r w:rsidR="004A3D1B" w:rsidRPr="00166F6E">
              <w:t>Marketing</w:t>
            </w:r>
            <w:r w:rsidR="004A3D1B">
              <w:t xml:space="preserve"> in Banking Services</w:t>
            </w:r>
          </w:p>
        </w:tc>
        <w:tc>
          <w:tcPr>
            <w:tcW w:w="883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677" w:rsidRPr="002470AA" w:rsidTr="006F787F">
        <w:tc>
          <w:tcPr>
            <w:tcW w:w="844" w:type="dxa"/>
          </w:tcPr>
          <w:p w:rsidR="00023677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C14EB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68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Enhancement</w:t>
            </w:r>
          </w:p>
        </w:tc>
        <w:tc>
          <w:tcPr>
            <w:tcW w:w="883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023677" w:rsidRPr="002470AA" w:rsidRDefault="00FB23F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677" w:rsidRPr="002470AA" w:rsidTr="006F787F">
        <w:tc>
          <w:tcPr>
            <w:tcW w:w="844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023677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2" w:type="dxa"/>
          </w:tcPr>
          <w:p w:rsidR="00023677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04D27" w:rsidRPr="00665233" w:rsidRDefault="005C7E7D" w:rsidP="000778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33">
        <w:rPr>
          <w:rFonts w:ascii="Times New Roman" w:hAnsi="Times New Roman" w:cs="Times New Roman"/>
          <w:b/>
          <w:bCs/>
          <w:sz w:val="24"/>
          <w:szCs w:val="24"/>
        </w:rPr>
        <w:t>Second Year</w:t>
      </w:r>
      <w:r w:rsidR="00C9600A" w:rsidRPr="00665233">
        <w:rPr>
          <w:rFonts w:ascii="Times New Roman" w:hAnsi="Times New Roman" w:cs="Times New Roman"/>
          <w:b/>
          <w:bCs/>
          <w:sz w:val="24"/>
          <w:szCs w:val="24"/>
        </w:rPr>
        <w:t>Semester III</w:t>
      </w:r>
    </w:p>
    <w:tbl>
      <w:tblPr>
        <w:tblStyle w:val="TableGrid"/>
        <w:tblW w:w="9209" w:type="dxa"/>
        <w:tblLook w:val="04A0"/>
      </w:tblPr>
      <w:tblGrid>
        <w:gridCol w:w="846"/>
        <w:gridCol w:w="6095"/>
        <w:gridCol w:w="907"/>
        <w:gridCol w:w="1361"/>
      </w:tblGrid>
      <w:tr w:rsidR="00097F67" w:rsidRPr="002470AA" w:rsidTr="004B19F2">
        <w:tc>
          <w:tcPr>
            <w:tcW w:w="846" w:type="dxa"/>
          </w:tcPr>
          <w:p w:rsidR="00097F67" w:rsidRPr="002470AA" w:rsidRDefault="00097F67" w:rsidP="00BE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97F67" w:rsidRPr="002470AA" w:rsidRDefault="00097F67" w:rsidP="00BE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07" w:type="dxa"/>
          </w:tcPr>
          <w:p w:rsidR="00097F67" w:rsidRPr="002470AA" w:rsidRDefault="00097F67" w:rsidP="00BE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361" w:type="dxa"/>
          </w:tcPr>
          <w:p w:rsidR="00097F67" w:rsidRPr="002470AA" w:rsidRDefault="00097F67" w:rsidP="00BE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Hours per Week</w:t>
            </w:r>
          </w:p>
        </w:tc>
      </w:tr>
      <w:tr w:rsidR="00023677" w:rsidRPr="002470AA" w:rsidTr="004B19F2">
        <w:tc>
          <w:tcPr>
            <w:tcW w:w="846" w:type="dxa"/>
            <w:vMerge w:val="restart"/>
          </w:tcPr>
          <w:p w:rsidR="00023677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49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6918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95" w:type="dxa"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VII  - T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axation</w:t>
            </w:r>
          </w:p>
        </w:tc>
        <w:tc>
          <w:tcPr>
            <w:tcW w:w="907" w:type="dxa"/>
          </w:tcPr>
          <w:p w:rsidR="00023677" w:rsidRPr="002470AA" w:rsidRDefault="004B19F2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023677" w:rsidRPr="002470AA" w:rsidRDefault="00023677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4B19F2">
        <w:tc>
          <w:tcPr>
            <w:tcW w:w="846" w:type="dxa"/>
            <w:vMerge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VIII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907" w:type="dxa"/>
          </w:tcPr>
          <w:p w:rsidR="00023677" w:rsidRPr="002470AA" w:rsidRDefault="004B19F2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023677" w:rsidRPr="002470AA" w:rsidRDefault="00023677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4B19F2">
        <w:tc>
          <w:tcPr>
            <w:tcW w:w="846" w:type="dxa"/>
            <w:vMerge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IX   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="004B2559">
              <w:rPr>
                <w:rFonts w:ascii="Times New Roman" w:hAnsi="Times New Roman" w:cs="Times New Roman"/>
                <w:sz w:val="24"/>
                <w:szCs w:val="24"/>
              </w:rPr>
              <w:t xml:space="preserve"> Application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n Business</w:t>
            </w:r>
          </w:p>
        </w:tc>
        <w:tc>
          <w:tcPr>
            <w:tcW w:w="907" w:type="dxa"/>
          </w:tcPr>
          <w:p w:rsidR="00023677" w:rsidRPr="002470AA" w:rsidRDefault="004B19F2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023677" w:rsidRPr="002470AA" w:rsidRDefault="00023677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19F2" w:rsidRPr="002470AA" w:rsidTr="004B19F2">
        <w:tc>
          <w:tcPr>
            <w:tcW w:w="846" w:type="dxa"/>
            <w:vMerge/>
          </w:tcPr>
          <w:p w:rsidR="004B19F2" w:rsidRPr="002470AA" w:rsidRDefault="004B19F2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19F2" w:rsidRDefault="004B19F2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X    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Corporate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nd Economic Laws</w:t>
            </w:r>
          </w:p>
        </w:tc>
        <w:tc>
          <w:tcPr>
            <w:tcW w:w="907" w:type="dxa"/>
          </w:tcPr>
          <w:p w:rsidR="004B19F2" w:rsidRDefault="004B19F2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4B19F2" w:rsidRDefault="004B19F2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077841">
        <w:trPr>
          <w:trHeight w:val="710"/>
        </w:trPr>
        <w:tc>
          <w:tcPr>
            <w:tcW w:w="846" w:type="dxa"/>
            <w:vMerge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6A98" w:rsidRDefault="00023677" w:rsidP="00C6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V</w:t>
            </w:r>
            <w:r w:rsidR="00D8344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66A98">
              <w:rPr>
                <w:rFonts w:ascii="Times New Roman" w:hAnsi="Times New Roman" w:cs="Times New Roman"/>
                <w:sz w:val="24"/>
                <w:szCs w:val="24"/>
              </w:rPr>
              <w:t xml:space="preserve">Fund Management in Banking and </w:t>
            </w:r>
          </w:p>
          <w:p w:rsidR="00C66A98" w:rsidRDefault="00C66A98" w:rsidP="00C6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Insurance</w:t>
            </w:r>
            <w:r w:rsidR="004B2559">
              <w:rPr>
                <w:rFonts w:ascii="Times New Roman" w:hAnsi="Times New Roman" w:cs="Times New Roman"/>
                <w:sz w:val="24"/>
                <w:szCs w:val="24"/>
              </w:rPr>
              <w:t xml:space="preserve"> Companies </w:t>
            </w:r>
          </w:p>
          <w:p w:rsidR="00691B71" w:rsidRPr="002470AA" w:rsidRDefault="00691B71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(or) </w:t>
            </w:r>
            <w:r w:rsidR="00D8344F">
              <w:rPr>
                <w:rFonts w:ascii="Times New Roman" w:hAnsi="Times New Roman" w:cs="Times New Roman"/>
                <w:sz w:val="24"/>
                <w:szCs w:val="24"/>
              </w:rPr>
              <w:t xml:space="preserve">V B - </w:t>
            </w:r>
            <w:r w:rsidR="00C66A98">
              <w:rPr>
                <w:rFonts w:ascii="Times New Roman" w:hAnsi="Times New Roman" w:cs="Times New Roman"/>
                <w:sz w:val="24"/>
                <w:szCs w:val="24"/>
              </w:rPr>
              <w:t>Treasury Management</w:t>
            </w:r>
          </w:p>
        </w:tc>
        <w:tc>
          <w:tcPr>
            <w:tcW w:w="907" w:type="dxa"/>
          </w:tcPr>
          <w:p w:rsidR="00023677" w:rsidRPr="002470AA" w:rsidRDefault="00023677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023677" w:rsidRPr="002470AA" w:rsidRDefault="004B19F2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677" w:rsidRPr="002470AA" w:rsidTr="004B19F2">
        <w:tc>
          <w:tcPr>
            <w:tcW w:w="846" w:type="dxa"/>
            <w:vMerge w:val="restart"/>
          </w:tcPr>
          <w:p w:rsidR="00023677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6918B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95" w:type="dxa"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Enhancement</w:t>
            </w:r>
          </w:p>
        </w:tc>
        <w:tc>
          <w:tcPr>
            <w:tcW w:w="907" w:type="dxa"/>
          </w:tcPr>
          <w:p w:rsidR="00023677" w:rsidRPr="002470AA" w:rsidRDefault="00023677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023677" w:rsidRPr="002470AA" w:rsidRDefault="00CF513E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677" w:rsidRPr="002470AA" w:rsidTr="004B19F2">
        <w:tc>
          <w:tcPr>
            <w:tcW w:w="846" w:type="dxa"/>
            <w:vMerge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Internship/Industrial Activity (Credits)</w:t>
            </w:r>
          </w:p>
        </w:tc>
        <w:tc>
          <w:tcPr>
            <w:tcW w:w="907" w:type="dxa"/>
          </w:tcPr>
          <w:p w:rsidR="00023677" w:rsidRPr="002470AA" w:rsidRDefault="00023677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023677" w:rsidRPr="002470AA" w:rsidRDefault="00023677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677" w:rsidRPr="002470AA" w:rsidTr="004B19F2">
        <w:tc>
          <w:tcPr>
            <w:tcW w:w="846" w:type="dxa"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23677" w:rsidRDefault="00CF513E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1" w:type="dxa"/>
          </w:tcPr>
          <w:p w:rsidR="00023677" w:rsidRDefault="00023677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76DCA" w:rsidRDefault="00C76DCA" w:rsidP="009C5A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4D27" w:rsidRPr="00BE57A8" w:rsidRDefault="005C7E7D" w:rsidP="005C7E7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A8">
        <w:rPr>
          <w:rFonts w:ascii="Times New Roman" w:hAnsi="Times New Roman" w:cs="Times New Roman"/>
          <w:b/>
          <w:sz w:val="24"/>
          <w:szCs w:val="24"/>
        </w:rPr>
        <w:lastRenderedPageBreak/>
        <w:t>Semester IV</w:t>
      </w:r>
    </w:p>
    <w:tbl>
      <w:tblPr>
        <w:tblStyle w:val="TableGrid"/>
        <w:tblW w:w="9209" w:type="dxa"/>
        <w:tblLook w:val="04A0"/>
      </w:tblPr>
      <w:tblGrid>
        <w:gridCol w:w="870"/>
        <w:gridCol w:w="6071"/>
        <w:gridCol w:w="963"/>
        <w:gridCol w:w="1305"/>
      </w:tblGrid>
      <w:tr w:rsidR="00097F67" w:rsidRPr="002470AA" w:rsidTr="004A3D1B">
        <w:tc>
          <w:tcPr>
            <w:tcW w:w="870" w:type="dxa"/>
          </w:tcPr>
          <w:p w:rsidR="00097F67" w:rsidRPr="002470AA" w:rsidRDefault="00097F67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1" w:type="dxa"/>
          </w:tcPr>
          <w:p w:rsidR="00097F67" w:rsidRPr="002470AA" w:rsidRDefault="00097F67" w:rsidP="004A3D1B">
            <w:pPr>
              <w:spacing w:line="276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63" w:type="dxa"/>
          </w:tcPr>
          <w:p w:rsidR="00097F67" w:rsidRPr="002470AA" w:rsidRDefault="00097F67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305" w:type="dxa"/>
          </w:tcPr>
          <w:p w:rsidR="00097F67" w:rsidRPr="002470AA" w:rsidRDefault="00097F67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Hours per Week</w:t>
            </w:r>
          </w:p>
        </w:tc>
      </w:tr>
      <w:tr w:rsidR="00B17857" w:rsidRPr="002470AA" w:rsidTr="004A3D1B">
        <w:tc>
          <w:tcPr>
            <w:tcW w:w="870" w:type="dxa"/>
            <w:vMerge w:val="restart"/>
          </w:tcPr>
          <w:p w:rsidR="00B17857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57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57" w:rsidRPr="002470AA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49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71" w:type="dxa"/>
          </w:tcPr>
          <w:p w:rsidR="00B17857" w:rsidRPr="002470AA" w:rsidRDefault="00B17857" w:rsidP="00715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XI   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Human Resource Analytics</w:t>
            </w:r>
          </w:p>
        </w:tc>
        <w:tc>
          <w:tcPr>
            <w:tcW w:w="963" w:type="dxa"/>
          </w:tcPr>
          <w:p w:rsidR="00B17857" w:rsidRPr="002470AA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B17857" w:rsidRPr="002470AA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857" w:rsidRPr="002470AA" w:rsidTr="004A3D1B">
        <w:tc>
          <w:tcPr>
            <w:tcW w:w="870" w:type="dxa"/>
            <w:vMerge/>
          </w:tcPr>
          <w:p w:rsidR="00B17857" w:rsidRPr="002470AA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</w:tcPr>
          <w:p w:rsidR="00B17857" w:rsidRPr="002470AA" w:rsidRDefault="00B17857" w:rsidP="00715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XII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International Business</w:t>
            </w:r>
          </w:p>
        </w:tc>
        <w:tc>
          <w:tcPr>
            <w:tcW w:w="963" w:type="dxa"/>
          </w:tcPr>
          <w:p w:rsidR="00B17857" w:rsidRPr="002470AA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B17857" w:rsidRPr="002470AA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857" w:rsidRPr="002470AA" w:rsidTr="004A3D1B">
        <w:tc>
          <w:tcPr>
            <w:tcW w:w="870" w:type="dxa"/>
            <w:vMerge/>
          </w:tcPr>
          <w:p w:rsidR="00B17857" w:rsidRPr="002470AA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</w:tcPr>
          <w:p w:rsidR="00B17857" w:rsidRDefault="00B17857" w:rsidP="00715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VI A- Principles and Practice of Insurance</w:t>
            </w:r>
          </w:p>
          <w:p w:rsidR="00B17857" w:rsidRPr="002470AA" w:rsidRDefault="00B17857" w:rsidP="00715D43">
            <w:pPr>
              <w:spacing w:line="276" w:lineRule="auto"/>
              <w:ind w:right="-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(or) VI B - </w:t>
            </w:r>
            <w:r w:rsidRPr="00125E9A">
              <w:rPr>
                <w:rFonts w:ascii="Times New Roman" w:hAnsi="Times New Roman" w:cs="Times New Roman"/>
                <w:sz w:val="24"/>
                <w:szCs w:val="24"/>
              </w:rPr>
              <w:t xml:space="preserve">Information Systems Control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25E9A">
              <w:rPr>
                <w:rFonts w:ascii="Times New Roman" w:hAnsi="Times New Roman" w:cs="Times New Roman"/>
                <w:sz w:val="24"/>
                <w:szCs w:val="24"/>
              </w:rPr>
              <w:t>nd Bank Audit</w:t>
            </w:r>
          </w:p>
        </w:tc>
        <w:tc>
          <w:tcPr>
            <w:tcW w:w="963" w:type="dxa"/>
          </w:tcPr>
          <w:p w:rsidR="00B17857" w:rsidRPr="002470AA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B17857" w:rsidRPr="002470AA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857" w:rsidRPr="002470AA" w:rsidTr="004A3D1B">
        <w:tc>
          <w:tcPr>
            <w:tcW w:w="870" w:type="dxa"/>
            <w:vMerge/>
          </w:tcPr>
          <w:p w:rsidR="00B17857" w:rsidRPr="002470AA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</w:tcPr>
          <w:p w:rsidR="00B17857" w:rsidRPr="002470AA" w:rsidRDefault="00B17857" w:rsidP="00715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Project with 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voce</w:t>
            </w:r>
          </w:p>
        </w:tc>
        <w:tc>
          <w:tcPr>
            <w:tcW w:w="963" w:type="dxa"/>
          </w:tcPr>
          <w:p w:rsidR="00B17857" w:rsidRPr="002470AA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B17857" w:rsidRPr="002470AA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857" w:rsidRPr="002470AA" w:rsidTr="004A3D1B">
        <w:tc>
          <w:tcPr>
            <w:tcW w:w="870" w:type="dxa"/>
            <w:vMerge w:val="restart"/>
          </w:tcPr>
          <w:p w:rsidR="00B17857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57" w:rsidRPr="002470AA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II</w:t>
            </w:r>
          </w:p>
        </w:tc>
        <w:tc>
          <w:tcPr>
            <w:tcW w:w="6071" w:type="dxa"/>
          </w:tcPr>
          <w:p w:rsidR="00B17857" w:rsidRPr="002470AA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Skill Enhancement</w:t>
            </w:r>
          </w:p>
        </w:tc>
        <w:tc>
          <w:tcPr>
            <w:tcW w:w="963" w:type="dxa"/>
          </w:tcPr>
          <w:p w:rsidR="00B17857" w:rsidRPr="002470AA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B17857" w:rsidRPr="002470AA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857" w:rsidRPr="002470AA" w:rsidTr="004A3D1B">
        <w:tc>
          <w:tcPr>
            <w:tcW w:w="870" w:type="dxa"/>
            <w:vMerge/>
          </w:tcPr>
          <w:p w:rsidR="00B17857" w:rsidRPr="002470AA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</w:tcPr>
          <w:p w:rsidR="00B17857" w:rsidRPr="002470AA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Activity</w:t>
            </w:r>
          </w:p>
        </w:tc>
        <w:tc>
          <w:tcPr>
            <w:tcW w:w="963" w:type="dxa"/>
          </w:tcPr>
          <w:p w:rsidR="00B17857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17857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2470AA" w:rsidTr="004A3D1B">
        <w:tc>
          <w:tcPr>
            <w:tcW w:w="870" w:type="dxa"/>
          </w:tcPr>
          <w:p w:rsidR="00B17857" w:rsidRPr="002470AA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</w:tcPr>
          <w:p w:rsidR="00B17857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17857" w:rsidRPr="00023677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</w:tcPr>
          <w:p w:rsidR="00B17857" w:rsidRPr="00023677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17857" w:rsidRPr="002470AA" w:rsidTr="004A3D1B">
        <w:tc>
          <w:tcPr>
            <w:tcW w:w="870" w:type="dxa"/>
          </w:tcPr>
          <w:p w:rsidR="00B17857" w:rsidRPr="002470AA" w:rsidRDefault="00B1785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</w:tcPr>
          <w:p w:rsidR="00B17857" w:rsidRPr="00017ADF" w:rsidRDefault="00B17857" w:rsidP="000236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Total (Semester I to IV)</w:t>
            </w:r>
          </w:p>
        </w:tc>
        <w:tc>
          <w:tcPr>
            <w:tcW w:w="963" w:type="dxa"/>
          </w:tcPr>
          <w:p w:rsidR="00B17857" w:rsidRPr="00023677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credits</w:t>
            </w:r>
          </w:p>
        </w:tc>
        <w:tc>
          <w:tcPr>
            <w:tcW w:w="1305" w:type="dxa"/>
          </w:tcPr>
          <w:p w:rsidR="00B17857" w:rsidRPr="00023677" w:rsidRDefault="00B1785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70AA" w:rsidRDefault="002470AA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0AA" w:rsidRDefault="002470AA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0AA" w:rsidRDefault="002470AA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0AA" w:rsidRDefault="002470AA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0AA" w:rsidRDefault="002470AA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2D9F" w:rsidRDefault="00572D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0AA" w:rsidRDefault="002470AA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0AA" w:rsidRDefault="002470AA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576F" w:rsidRDefault="0057576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396C" w:rsidRDefault="00D3396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C9600A" w:rsidRDefault="00560DCB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M.Com. (Bank Management) </w:t>
      </w:r>
    </w:p>
    <w:p w:rsidR="00135B1F" w:rsidRDefault="00C9600A" w:rsidP="001E7B19">
      <w:pPr>
        <w:tabs>
          <w:tab w:val="left" w:pos="2690"/>
          <w:tab w:val="center" w:pos="4513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First Year </w:t>
      </w:r>
      <w:r w:rsidR="00135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Core </w:t>
      </w:r>
      <w:r w:rsid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A71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33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7B19" w:rsidRP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Semester I</w:t>
      </w:r>
    </w:p>
    <w:p w:rsidR="001E7B19" w:rsidRDefault="00106D78" w:rsidP="006E2C86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6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BUSINESS FINANCE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941B51" w:rsidRPr="00F7422E" w:rsidTr="00941B51">
        <w:trPr>
          <w:trHeight w:val="333"/>
        </w:trPr>
        <w:tc>
          <w:tcPr>
            <w:tcW w:w="1129" w:type="dxa"/>
            <w:vMerge w:val="restart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90B63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941B51" w:rsidRPr="00F7422E" w:rsidRDefault="00E90B6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41B51" w:rsidRPr="00F7422E" w:rsidTr="00941B51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941B51" w:rsidRPr="00F7422E" w:rsidTr="00233E50">
        <w:trPr>
          <w:trHeight w:val="598"/>
        </w:trPr>
        <w:tc>
          <w:tcPr>
            <w:tcW w:w="1129" w:type="dxa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33E50" w:rsidRDefault="00233E50" w:rsidP="00233E50">
            <w:pPr>
              <w:tabs>
                <w:tab w:val="left" w:pos="2690"/>
                <w:tab w:val="center" w:pos="45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BUSINESS FINANCE</w:t>
            </w:r>
          </w:p>
          <w:p w:rsidR="00941B51" w:rsidRPr="00941B51" w:rsidRDefault="00941B51" w:rsidP="00941B51">
            <w:pPr>
              <w:tabs>
                <w:tab w:val="left" w:pos="2690"/>
                <w:tab w:val="center" w:pos="45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941B51" w:rsidRPr="00F7422E" w:rsidRDefault="00D3396C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dxa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941B51" w:rsidRPr="00F7422E" w:rsidRDefault="00D3396C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941B51" w:rsidRPr="00F7422E" w:rsidRDefault="00D3396C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941B51" w:rsidRPr="00F7422E" w:rsidRDefault="00941B51" w:rsidP="00233E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941B51" w:rsidRPr="00F7422E" w:rsidRDefault="00941B51" w:rsidP="00233E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41B51" w:rsidRPr="006E2C86" w:rsidRDefault="00941B51" w:rsidP="006E2C86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2"/>
        <w:gridCol w:w="8364"/>
      </w:tblGrid>
      <w:tr w:rsidR="006E2C86" w:rsidTr="00D95FF5">
        <w:tc>
          <w:tcPr>
            <w:tcW w:w="562" w:type="dxa"/>
          </w:tcPr>
          <w:p w:rsidR="006E2C86" w:rsidRDefault="006E2C86" w:rsidP="0001730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6E2C86" w:rsidRDefault="006E2C86" w:rsidP="0001730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6E2C86" w:rsidTr="00D95FF5">
        <w:tc>
          <w:tcPr>
            <w:tcW w:w="562" w:type="dxa"/>
          </w:tcPr>
          <w:p w:rsidR="006E2C86" w:rsidRPr="006E2C86" w:rsidRDefault="006E2C86" w:rsidP="0001730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E2C86" w:rsidRPr="009961C8" w:rsidRDefault="006E2C86" w:rsidP="0001730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outline the fundamental concepts in finance</w:t>
            </w:r>
          </w:p>
        </w:tc>
      </w:tr>
      <w:tr w:rsidR="006E2C86" w:rsidTr="00D95FF5">
        <w:tc>
          <w:tcPr>
            <w:tcW w:w="562" w:type="dxa"/>
          </w:tcPr>
          <w:p w:rsidR="006E2C86" w:rsidRPr="006E2C86" w:rsidRDefault="006E2C86" w:rsidP="0001730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6E2C86" w:rsidRPr="009961C8" w:rsidRDefault="006E2C86" w:rsidP="0001730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estimate and evaluate risk in investment proposals</w:t>
            </w:r>
          </w:p>
        </w:tc>
      </w:tr>
      <w:tr w:rsidR="006E2C86" w:rsidTr="00D95FF5">
        <w:tc>
          <w:tcPr>
            <w:tcW w:w="562" w:type="dxa"/>
          </w:tcPr>
          <w:p w:rsidR="006E2C86" w:rsidRPr="006E2C86" w:rsidRDefault="006E2C86" w:rsidP="0001730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6E2C86" w:rsidRPr="009961C8" w:rsidRDefault="006E2C86" w:rsidP="006E5D8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evaluate leasing as a source of finance and determine the sources of startup financing</w:t>
            </w:r>
          </w:p>
        </w:tc>
      </w:tr>
      <w:tr w:rsidR="006E2C86" w:rsidTr="00D95FF5">
        <w:tc>
          <w:tcPr>
            <w:tcW w:w="562" w:type="dxa"/>
          </w:tcPr>
          <w:p w:rsidR="006E2C86" w:rsidRPr="006E2C86" w:rsidRDefault="006E2C86" w:rsidP="0001730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6E2C86" w:rsidRPr="009961C8" w:rsidRDefault="006E2C86" w:rsidP="0001730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examine cash and inventory management techniques</w:t>
            </w:r>
          </w:p>
        </w:tc>
      </w:tr>
      <w:tr w:rsidR="006E2C86" w:rsidTr="00D95FF5">
        <w:tc>
          <w:tcPr>
            <w:tcW w:w="562" w:type="dxa"/>
          </w:tcPr>
          <w:p w:rsidR="006E2C86" w:rsidRPr="006E2C86" w:rsidRDefault="006E2C86" w:rsidP="0001730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6E2C86" w:rsidRPr="009961C8" w:rsidRDefault="006E2C86" w:rsidP="0001730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appraise capital budgeting techniques for MNCs</w:t>
            </w:r>
          </w:p>
        </w:tc>
      </w:tr>
    </w:tbl>
    <w:p w:rsidR="006E2C86" w:rsidRDefault="006E2C86" w:rsidP="00ED1A13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A76" w:rsidRDefault="002C06B4" w:rsidP="006B6BF4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p w:rsidR="00C7543A" w:rsidRDefault="00C7543A" w:rsidP="006B6BF4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8926" w:type="dxa"/>
        <w:tblLook w:val="04A0"/>
      </w:tblPr>
      <w:tblGrid>
        <w:gridCol w:w="8926"/>
      </w:tblGrid>
      <w:tr w:rsidR="006B6BF4" w:rsidRPr="00121733" w:rsidTr="001848FF">
        <w:tc>
          <w:tcPr>
            <w:tcW w:w="8926" w:type="dxa"/>
          </w:tcPr>
          <w:p w:rsidR="006B6BF4" w:rsidRDefault="006B6BF4" w:rsidP="006B6BF4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(18 hrs)</w:t>
            </w:r>
          </w:p>
          <w:p w:rsidR="006B6BF4" w:rsidRPr="002E1615" w:rsidRDefault="006B6BF4" w:rsidP="003F4A7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Introduction to Business Finance</w:t>
            </w:r>
            <w:r w:rsidR="00E90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</w:t>
            </w:r>
            <w:r w:rsidR="00477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Time vale of money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6B6BF4" w:rsidRPr="00121733" w:rsidRDefault="006B6BF4" w:rsidP="003F4A76">
            <w:pPr>
              <w:spacing w:before="120" w:after="120" w:line="360" w:lineRule="auto"/>
              <w:jc w:val="both"/>
              <w:rPr>
                <w:lang w:val="en-US"/>
              </w:rPr>
            </w:pP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Business Finance: Meaning, Objectives, Scope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Time Value of money: Meaning, </w:t>
            </w:r>
            <w:r w:rsidR="00E90B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auses – Compounding – Discounting – Sinking Fund Deposit Factor – Capital Recovery Factor – </w:t>
            </w:r>
            <w:r w:rsidR="00E90B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Multiple 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Compounding– Effective rate of interest – Doubling period (Rule of 69 and Rule of 72) – Practical problems.</w:t>
            </w:r>
          </w:p>
        </w:tc>
      </w:tr>
      <w:tr w:rsidR="006B6BF4" w:rsidRPr="00121733" w:rsidTr="001848FF">
        <w:tc>
          <w:tcPr>
            <w:tcW w:w="8926" w:type="dxa"/>
          </w:tcPr>
          <w:p w:rsidR="006B6BF4" w:rsidRPr="006B6BF4" w:rsidRDefault="006B6BF4" w:rsidP="00477FB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II(18 hrs)</w:t>
            </w:r>
          </w:p>
          <w:p w:rsidR="006B6BF4" w:rsidRPr="00896F43" w:rsidRDefault="006B6BF4" w:rsidP="006B6BF4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Risk Management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6B6BF4" w:rsidRPr="006B6BF4" w:rsidRDefault="006B6BF4" w:rsidP="006B6BF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Risk and Uncertainty: Meaning – Sources of </w:t>
            </w:r>
            <w:r w:rsidR="00DD1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isk – Measures of Risk – Measurement of Return – General pattern of Risk and Return – Criteria for evaluating proposals to minimise </w:t>
            </w:r>
            <w:r w:rsidR="00DD1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isk (Single Asset and Portfolio) – Methods of Risk Management–Hedging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currency risk</w:t>
            </w:r>
          </w:p>
        </w:tc>
      </w:tr>
      <w:tr w:rsidR="006B6BF4" w:rsidRPr="00121733" w:rsidTr="001848FF">
        <w:tc>
          <w:tcPr>
            <w:tcW w:w="8926" w:type="dxa"/>
          </w:tcPr>
          <w:p w:rsidR="00D95FF5" w:rsidRDefault="00D95FF5" w:rsidP="00052386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 III</w:t>
            </w:r>
            <w:r w:rsidR="000523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 (18 hrs)</w:t>
            </w:r>
          </w:p>
          <w:p w:rsidR="00D95FF5" w:rsidRPr="006748F7" w:rsidRDefault="00D95FF5" w:rsidP="00D95FF5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Startup Financing</w:t>
            </w:r>
            <w:r w:rsidR="00DD1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</w:t>
            </w:r>
            <w:r w:rsidR="00477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Leasing</w:t>
            </w:r>
            <w:r w:rsidRPr="00674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674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6B6BF4" w:rsidRPr="00D95FF5" w:rsidRDefault="00D95FF5" w:rsidP="00D95F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Startup Financing: Meaning, Sources, Modes (Bootstrapping, Angel investors, Venture capital fund) - 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Leasing: Meaning – Types of Lease Agreements – Advantages and Disadvantages of Leasing – Financial evaluation from the perspective</w:t>
            </w:r>
            <w:r w:rsidR="00DD1E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of Lessor and Lessee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B6BF4" w:rsidRPr="00121733" w:rsidTr="001848FF">
        <w:tc>
          <w:tcPr>
            <w:tcW w:w="8926" w:type="dxa"/>
          </w:tcPr>
          <w:p w:rsidR="00D95FF5" w:rsidRDefault="00D95FF5" w:rsidP="00D95FF5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IV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(18 hrs)</w:t>
            </w:r>
          </w:p>
          <w:p w:rsidR="00D95FF5" w:rsidRPr="00E269D6" w:rsidRDefault="00D95FF5" w:rsidP="00D95FF5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Cash</w:t>
            </w:r>
            <w:r w:rsidR="00477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Receivable </w:t>
            </w:r>
            <w:r w:rsidRPr="00E26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 Inventory Management</w:t>
            </w:r>
            <w:r w:rsidRPr="00E26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E26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E26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6B6BF4" w:rsidRPr="00D95FF5" w:rsidRDefault="00D95FF5" w:rsidP="00D95F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Cash Management: Meaning, </w:t>
            </w:r>
            <w:r w:rsidR="00042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bjectives and </w:t>
            </w:r>
            <w:r w:rsidR="00042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mportance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Cash </w:t>
            </w:r>
            <w:r w:rsidR="00042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ycle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Minimum </w:t>
            </w:r>
            <w:r w:rsidR="00042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perating </w:t>
            </w:r>
            <w:r w:rsidR="00042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ash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Safety level of cash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Optimum cash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balance - 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Receivable Management: Meaning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Credit policy – Controlling receivables: Debt collection period, Ageing schedule, Factoring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Evaluating investment in accounts receivable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2E1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Inventory Management: Meaning and </w:t>
            </w:r>
            <w:r w:rsidR="00042819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2E1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bjectives </w:t>
            </w:r>
            <w:r w:rsidRPr="002E16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EOQ with price breaks </w:t>
            </w:r>
            <w:r w:rsidRPr="002E16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ABC Analysis.</w:t>
            </w:r>
          </w:p>
        </w:tc>
      </w:tr>
      <w:tr w:rsidR="006B6BF4" w:rsidRPr="00121733" w:rsidTr="001848FF">
        <w:tc>
          <w:tcPr>
            <w:tcW w:w="8926" w:type="dxa"/>
          </w:tcPr>
          <w:p w:rsidR="00D95FF5" w:rsidRDefault="00D95FF5" w:rsidP="00D95FF5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(18 hrs)</w:t>
            </w:r>
          </w:p>
          <w:p w:rsidR="00D95FF5" w:rsidRPr="002C1D10" w:rsidRDefault="00D95FF5" w:rsidP="00D95FF5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Multi National Capital Budgeting</w:t>
            </w:r>
            <w:r w:rsidRPr="002C1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C1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6B6BF4" w:rsidRPr="00477FBA" w:rsidRDefault="00D95FF5" w:rsidP="00477F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Multi National Capital Budgeting: Meaning, Steps involved, Complexities, Factors to be considered</w:t>
            </w:r>
            <w:r w:rsidR="00042819"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International sources of finance 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Techniques to evaluate multi-national capital expenditure proposals: Discounted Pay Back Period, NPV, Profitability Index, Net Profitability Index and Internal Rate of Return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Capital rationing -</w:t>
            </w:r>
            <w:r w:rsidRPr="00BF51B4">
              <w:rPr>
                <w:rFonts w:ascii="Times New Roman" w:hAnsi="Times New Roman" w:cs="Times New Roman"/>
                <w:bCs/>
                <w:sz w:val="24"/>
                <w:szCs w:val="24"/>
              </w:rPr>
              <w:t>Techniques of Risk analysis in Capital Budgeting.</w:t>
            </w:r>
          </w:p>
        </w:tc>
      </w:tr>
    </w:tbl>
    <w:p w:rsidR="006E5248" w:rsidRDefault="006E5248" w:rsidP="00ED1A13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5B1F" w:rsidRDefault="00135B1F" w:rsidP="00ED1A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Theory 40%; Problems: 60%</w:t>
      </w:r>
    </w:p>
    <w:p w:rsidR="000C1790" w:rsidRPr="008A4F92" w:rsidRDefault="00106D78" w:rsidP="00477FBA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</w:t>
      </w:r>
      <w:r w:rsidR="00436137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O</w:t>
      </w: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utcomes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0C1790" w:rsidRDefault="000C1790" w:rsidP="000C179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107" w:type="dxa"/>
        <w:tblInd w:w="-5" w:type="dxa"/>
        <w:tblLook w:val="04A0"/>
      </w:tblPr>
      <w:tblGrid>
        <w:gridCol w:w="993"/>
        <w:gridCol w:w="6752"/>
        <w:gridCol w:w="1322"/>
        <w:gridCol w:w="40"/>
      </w:tblGrid>
      <w:tr w:rsidR="00D36735" w:rsidRPr="00700D7E" w:rsidTr="00D36735">
        <w:tc>
          <w:tcPr>
            <w:tcW w:w="993" w:type="dxa"/>
          </w:tcPr>
          <w:p w:rsidR="00D36735" w:rsidRDefault="00D36735" w:rsidP="00C04C00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No.</w:t>
            </w:r>
          </w:p>
        </w:tc>
        <w:tc>
          <w:tcPr>
            <w:tcW w:w="6752" w:type="dxa"/>
          </w:tcPr>
          <w:p w:rsidR="00D36735" w:rsidRPr="00FD57BC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362" w:type="dxa"/>
            <w:gridSpan w:val="2"/>
          </w:tcPr>
          <w:p w:rsidR="00D36735" w:rsidRPr="00FD57BC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D36735" w:rsidRPr="00700D7E" w:rsidTr="00D36735">
        <w:tc>
          <w:tcPr>
            <w:tcW w:w="993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1</w:t>
            </w:r>
          </w:p>
        </w:tc>
        <w:tc>
          <w:tcPr>
            <w:tcW w:w="6752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>important finance concepts</w:t>
            </w:r>
          </w:p>
        </w:tc>
        <w:tc>
          <w:tcPr>
            <w:tcW w:w="1362" w:type="dxa"/>
            <w:gridSpan w:val="2"/>
          </w:tcPr>
          <w:p w:rsidR="00D36735" w:rsidRPr="00FD57BC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K2</w:t>
            </w:r>
          </w:p>
        </w:tc>
      </w:tr>
      <w:tr w:rsidR="00D36735" w:rsidRPr="00700D7E" w:rsidTr="00D36735">
        <w:tc>
          <w:tcPr>
            <w:tcW w:w="993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2</w:t>
            </w:r>
          </w:p>
        </w:tc>
        <w:tc>
          <w:tcPr>
            <w:tcW w:w="6752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>Estimate risk and determine its impact on return</w:t>
            </w:r>
          </w:p>
        </w:tc>
        <w:tc>
          <w:tcPr>
            <w:tcW w:w="1362" w:type="dxa"/>
            <w:gridSpan w:val="2"/>
          </w:tcPr>
          <w:p w:rsidR="00D36735" w:rsidRPr="00FD57BC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K5</w:t>
            </w:r>
          </w:p>
        </w:tc>
      </w:tr>
      <w:tr w:rsidR="00D36735" w:rsidRPr="00700D7E" w:rsidTr="00D36735">
        <w:tc>
          <w:tcPr>
            <w:tcW w:w="993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3</w:t>
            </w:r>
          </w:p>
        </w:tc>
        <w:tc>
          <w:tcPr>
            <w:tcW w:w="6752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Examine</w:t>
            </w: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leasing and other sources of finance for startups </w:t>
            </w:r>
          </w:p>
        </w:tc>
        <w:tc>
          <w:tcPr>
            <w:tcW w:w="1362" w:type="dxa"/>
            <w:gridSpan w:val="2"/>
          </w:tcPr>
          <w:p w:rsidR="00D36735" w:rsidRPr="00FD57BC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K4</w:t>
            </w:r>
          </w:p>
        </w:tc>
      </w:tr>
      <w:tr w:rsidR="00D36735" w:rsidRPr="00700D7E" w:rsidTr="00D36735">
        <w:tc>
          <w:tcPr>
            <w:tcW w:w="993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4</w:t>
            </w:r>
          </w:p>
        </w:tc>
        <w:tc>
          <w:tcPr>
            <w:tcW w:w="6752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>Summarise cash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,receivable </w:t>
            </w: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>and inventory management techniques</w:t>
            </w:r>
          </w:p>
        </w:tc>
        <w:tc>
          <w:tcPr>
            <w:tcW w:w="1362" w:type="dxa"/>
            <w:gridSpan w:val="2"/>
          </w:tcPr>
          <w:p w:rsidR="00D36735" w:rsidRPr="00FD57BC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K2</w:t>
            </w:r>
          </w:p>
        </w:tc>
      </w:tr>
      <w:tr w:rsidR="00D36735" w:rsidRPr="00700D7E" w:rsidTr="00D36735">
        <w:tc>
          <w:tcPr>
            <w:tcW w:w="993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lastRenderedPageBreak/>
              <w:t>CO 5</w:t>
            </w:r>
          </w:p>
        </w:tc>
        <w:tc>
          <w:tcPr>
            <w:tcW w:w="6752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39" w:right="0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Evaluate techniques of long term investment decision incorporating risk factor</w:t>
            </w:r>
          </w:p>
        </w:tc>
        <w:tc>
          <w:tcPr>
            <w:tcW w:w="1362" w:type="dxa"/>
            <w:gridSpan w:val="2"/>
          </w:tcPr>
          <w:p w:rsidR="00D36735" w:rsidRPr="00961680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K5</w:t>
            </w:r>
          </w:p>
        </w:tc>
      </w:tr>
      <w:tr w:rsidR="00A416D2" w:rsidTr="00D36735">
        <w:trPr>
          <w:gridAfter w:val="1"/>
          <w:wAfter w:w="35" w:type="dxa"/>
        </w:trPr>
        <w:tc>
          <w:tcPr>
            <w:tcW w:w="9067" w:type="dxa"/>
            <w:gridSpan w:val="3"/>
          </w:tcPr>
          <w:p w:rsidR="00A416D2" w:rsidRPr="00A416D2" w:rsidRDefault="00A416D2" w:rsidP="007152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A416D2" w:rsidRDefault="00A416D2" w:rsidP="0004173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17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Maheshwari S.N., (2019), </w:t>
            </w:r>
            <w:r w:rsidR="00106D7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017ADF">
              <w:rPr>
                <w:rFonts w:ascii="Times New Roman" w:hAnsi="Times New Roman" w:cs="Times New Roman"/>
                <w:bCs/>
                <w:sz w:val="24"/>
                <w:szCs w:val="24"/>
              </w:rPr>
              <w:t>Financial Management Principles and Practices</w:t>
            </w:r>
            <w:r w:rsidR="00106D78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017ADF">
              <w:rPr>
                <w:rFonts w:ascii="Times New Roman" w:hAnsi="Times New Roman" w:cs="Times New Roman"/>
                <w:bCs/>
                <w:sz w:val="24"/>
                <w:szCs w:val="24"/>
              </w:rPr>
              <w:t>, 15</w:t>
            </w:r>
            <w:r w:rsidRPr="00017AD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017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Sultan Chand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017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Sons, New Delhi. </w:t>
            </w:r>
          </w:p>
          <w:p w:rsidR="00A416D2" w:rsidRDefault="00A416D2" w:rsidP="0004173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Khan M.Y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Jain P.K, (2011), “Financial Management: Text, Problems and Cases”, 8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McGraw Hill Education, New Delhi.</w:t>
            </w:r>
          </w:p>
          <w:p w:rsidR="00A416D2" w:rsidRPr="0004173F" w:rsidRDefault="00A416D2" w:rsidP="0004173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8329D3">
              <w:rPr>
                <w:rFonts w:ascii="Times New Roman" w:hAnsi="Times New Roman" w:cs="Times New Roman"/>
                <w:bCs/>
                <w:sz w:val="24"/>
                <w:szCs w:val="24"/>
              </w:rPr>
              <w:t>Prasanna Chandra, (2019), “Financial Management, Theory and Practice”, 10</w:t>
            </w:r>
            <w:r w:rsidRPr="008329D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8329D3">
              <w:rPr>
                <w:rFonts w:ascii="Times New Roman" w:hAnsi="Times New Roman" w:cs="Times New Roman"/>
                <w:bCs/>
                <w:sz w:val="24"/>
                <w:szCs w:val="24"/>
              </w:rPr>
              <w:t>Edition, McGraw Hill Education, New Delhi.</w:t>
            </w:r>
          </w:p>
          <w:p w:rsidR="0004173F" w:rsidRPr="0004173F" w:rsidRDefault="00AC4E19" w:rsidP="000417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AC4E19">
              <w:rPr>
                <w:rFonts w:ascii="Times New Roman" w:hAnsi="Times New Roman" w:cs="Times New Roman"/>
                <w:sz w:val="24"/>
                <w:szCs w:val="24"/>
              </w:rPr>
              <w:t>Apte P.G, (2020), “International Financial Management” 8th Edition, Tata McGraw Hill, New Delhi.</w:t>
            </w:r>
          </w:p>
        </w:tc>
      </w:tr>
      <w:tr w:rsidR="00A416D2" w:rsidTr="00D36735">
        <w:trPr>
          <w:gridAfter w:val="1"/>
          <w:wAfter w:w="35" w:type="dxa"/>
        </w:trPr>
        <w:tc>
          <w:tcPr>
            <w:tcW w:w="9067" w:type="dxa"/>
            <w:gridSpan w:val="3"/>
          </w:tcPr>
          <w:p w:rsidR="0071622E" w:rsidRDefault="0071622E" w:rsidP="00CF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CF5901" w:rsidRPr="00CF5901" w:rsidRDefault="009F10E4" w:rsidP="00CF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72655A" w:rsidRDefault="0072655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Pandey</w:t>
            </w:r>
            <w:r w:rsidR="00D06536"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I. M.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, (2021), “Financial Management”, 12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Edition, Pearson IndiaEducation Services Pvt. Ltd, Noida.</w:t>
            </w:r>
          </w:p>
          <w:p w:rsidR="00A416D2" w:rsidRPr="00833029" w:rsidRDefault="00A416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Kulkarni </w:t>
            </w:r>
            <w:r w:rsidR="00D06536"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V. </w:t>
            </w:r>
            <w:r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>&amp; Satyaprasad</w:t>
            </w:r>
            <w:r w:rsidR="00D06536"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B. G.</w:t>
            </w:r>
            <w:r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>, (20</w:t>
            </w:r>
            <w:r w:rsidR="00AC4E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>), “Financial Management”, 14</w:t>
            </w:r>
            <w:r w:rsidR="00CF5901" w:rsidRPr="0083302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>Edition, Himalaya Publishing House Pvt Ltd, Mumbai.</w:t>
            </w:r>
          </w:p>
          <w:p w:rsidR="00A416D2" w:rsidRDefault="00A416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Rustagi</w:t>
            </w:r>
            <w:r w:rsidR="00D06536"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R. P.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, (2022), “Financial Management, Theory, Concept, Problems”, 6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Edition, Taxmann Publications Pvt. Ltd, New Delhi.</w:t>
            </w:r>
          </w:p>
          <w:p w:rsidR="0004173F" w:rsidRPr="008150CA" w:rsidRDefault="0004173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9C5AC3">
              <w:rPr>
                <w:rFonts w:ascii="Times New Roman" w:hAnsi="Times New Roman" w:cs="Times New Roman"/>
                <w:bCs/>
                <w:sz w:val="24"/>
                <w:szCs w:val="24"/>
              </w:rPr>
              <w:t>Arokiamary Geetha Rufus, Ramani</w:t>
            </w:r>
            <w:r w:rsidR="00D06536" w:rsidRPr="009C5A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N. </w:t>
            </w:r>
            <w:r w:rsidRPr="009C5AC3">
              <w:rPr>
                <w:rFonts w:ascii="Times New Roman" w:hAnsi="Times New Roman" w:cs="Times New Roman"/>
                <w:bCs/>
                <w:sz w:val="24"/>
                <w:szCs w:val="24"/>
              </w:rPr>
              <w:t>&amp; Others, (2017), “Financial Management”, 1</w:t>
            </w:r>
            <w:r w:rsidRPr="009C5AC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9C5A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Himalaya Publishing House Pvt Ltd, Mumbai.</w:t>
            </w:r>
          </w:p>
        </w:tc>
      </w:tr>
      <w:tr w:rsidR="00CF5901" w:rsidTr="00D36735">
        <w:trPr>
          <w:gridAfter w:val="1"/>
          <w:wAfter w:w="35" w:type="dxa"/>
        </w:trPr>
        <w:tc>
          <w:tcPr>
            <w:tcW w:w="9067" w:type="dxa"/>
            <w:gridSpan w:val="3"/>
          </w:tcPr>
          <w:p w:rsidR="00CF5901" w:rsidRPr="00CF5901" w:rsidRDefault="00CF5901" w:rsidP="00CF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CF5901" w:rsidRPr="00CF5901" w:rsidRDefault="006F112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35" w:lineRule="atLeast"/>
              <w:ind w:left="7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8" w:history="1">
              <w:r w:rsidR="00CF5901" w:rsidRPr="00CF590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https://resource.cdn.icai.org/66674bos53808-cp8.pdf</w:t>
              </w:r>
            </w:hyperlink>
          </w:p>
          <w:p w:rsidR="00CF5901" w:rsidRPr="00CF5901" w:rsidRDefault="006F112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35" w:lineRule="atLeast"/>
              <w:ind w:left="7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9" w:tgtFrame="_blank" w:history="1">
              <w:r w:rsidR="00CF5901" w:rsidRPr="00CF590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https://resource.cdn.icai.org/66677bos53808-cp10u2.pdf</w:t>
              </w:r>
            </w:hyperlink>
          </w:p>
          <w:p w:rsidR="00CF5901" w:rsidRPr="00CF5901" w:rsidRDefault="006F112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35" w:lineRule="atLeast"/>
              <w:ind w:left="7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0" w:tgtFrame="_blank" w:history="1">
              <w:r w:rsidR="00CF5901" w:rsidRPr="00CF590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https://resource.cdn.icai.org/66592bos53773-cp4u5.pdf</w:t>
              </w:r>
            </w:hyperlink>
          </w:p>
          <w:p w:rsidR="00CF5901" w:rsidRPr="00CF5901" w:rsidRDefault="006F112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35" w:lineRule="atLeast"/>
              <w:ind w:left="7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1" w:tgtFrame="_blank" w:history="1">
              <w:r w:rsidR="00CF5901" w:rsidRPr="00CF590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https://resource.cdn.icai.org/65599bos52876parta-cp16.pdf</w:t>
              </w:r>
            </w:hyperlink>
          </w:p>
          <w:p w:rsidR="00CF5901" w:rsidRDefault="00CF5901" w:rsidP="00CF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7ADF" w:rsidRPr="008329D3" w:rsidRDefault="00017ADF" w:rsidP="008329D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1DAD" w:rsidRPr="00BB1DAD" w:rsidRDefault="00BB1DAD" w:rsidP="0001730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01730B" w:rsidRDefault="0001730B" w:rsidP="000173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Mapping of </w:t>
      </w:r>
      <w:r w:rsidR="00D0653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ourse </w:t>
      </w:r>
      <w:r w:rsidR="00D0653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39"/>
        <w:gridCol w:w="829"/>
        <w:gridCol w:w="829"/>
        <w:gridCol w:w="829"/>
        <w:gridCol w:w="828"/>
        <w:gridCol w:w="828"/>
        <w:gridCol w:w="828"/>
        <w:gridCol w:w="828"/>
        <w:gridCol w:w="829"/>
        <w:gridCol w:w="829"/>
      </w:tblGrid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BB1DAD">
            <w:pPr>
              <w:pStyle w:val="ListParagraph"/>
              <w:spacing w:line="360" w:lineRule="auto"/>
              <w:ind w:left="0" w:hanging="5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1" w:type="dxa"/>
            <w:gridSpan w:val="6"/>
          </w:tcPr>
          <w:p w:rsid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486" w:type="dxa"/>
            <w:gridSpan w:val="3"/>
          </w:tcPr>
          <w:p w:rsid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BB1DA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BB1DA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BB1DA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BB1DA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BB1DA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BB1DA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01730B" w:rsidRDefault="0001730B" w:rsidP="008329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068" w:rsidRPr="00365655" w:rsidRDefault="00E04068" w:rsidP="00E04068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E04068" w:rsidRDefault="00E04068" w:rsidP="008329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A13" w:rsidRDefault="00560DCB" w:rsidP="003D507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(Bank Management) </w:t>
      </w:r>
    </w:p>
    <w:tbl>
      <w:tblPr>
        <w:tblStyle w:val="TableGrid"/>
        <w:tblpPr w:leftFromText="180" w:rightFromText="180" w:vertAnchor="page" w:horzAnchor="margin" w:tblpY="6106"/>
        <w:tblW w:w="0" w:type="auto"/>
        <w:tblLook w:val="04A0"/>
      </w:tblPr>
      <w:tblGrid>
        <w:gridCol w:w="940"/>
        <w:gridCol w:w="7844"/>
      </w:tblGrid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44" w:type="dxa"/>
          </w:tcPr>
          <w:p w:rsidR="0056545D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44" w:type="dxa"/>
          </w:tcPr>
          <w:p w:rsidR="0056545D" w:rsidRPr="009961C8" w:rsidRDefault="0056545D" w:rsidP="00233E5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assess the evolution of digital marketing</w:t>
            </w:r>
          </w:p>
        </w:tc>
      </w:tr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44" w:type="dxa"/>
          </w:tcPr>
          <w:p w:rsidR="0056545D" w:rsidRPr="009961C8" w:rsidRDefault="0056545D" w:rsidP="00233E5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appraise the dimensions of online marketing mix</w:t>
            </w:r>
          </w:p>
        </w:tc>
      </w:tr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44" w:type="dxa"/>
          </w:tcPr>
          <w:p w:rsidR="0056545D" w:rsidRPr="009961C8" w:rsidRDefault="0056545D" w:rsidP="00233E5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infer the techniques of digital marketing</w:t>
            </w:r>
          </w:p>
        </w:tc>
      </w:tr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44" w:type="dxa"/>
          </w:tcPr>
          <w:p w:rsidR="0056545D" w:rsidRPr="009961C8" w:rsidRDefault="0056545D" w:rsidP="00233E5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analyse online consumer behaviour </w:t>
            </w:r>
          </w:p>
        </w:tc>
      </w:tr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4" w:type="dxa"/>
          </w:tcPr>
          <w:p w:rsidR="0056545D" w:rsidRPr="009961C8" w:rsidRDefault="0056545D" w:rsidP="00233E5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interpret data from social media and to </w:t>
            </w:r>
            <w:r w:rsidR="003A3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game based marketing</w:t>
            </w:r>
          </w:p>
        </w:tc>
      </w:tr>
    </w:tbl>
    <w:p w:rsidR="004D3CDA" w:rsidRDefault="004D3CDA" w:rsidP="004D3CDA">
      <w:pPr>
        <w:tabs>
          <w:tab w:val="left" w:pos="2690"/>
          <w:tab w:val="center" w:pos="4513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First Year                </w:t>
      </w:r>
      <w:r w:rsidR="007A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Core – </w:t>
      </w:r>
      <w:r w:rsidR="00A71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="007A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Semester I</w:t>
      </w:r>
    </w:p>
    <w:p w:rsidR="00ED1A13" w:rsidRDefault="00803541" w:rsidP="00ED1A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60E5">
        <w:rPr>
          <w:rFonts w:ascii="Times New Roman" w:hAnsi="Times New Roman" w:cs="Times New Roman"/>
          <w:b/>
          <w:bCs/>
          <w:sz w:val="24"/>
          <w:szCs w:val="24"/>
          <w:lang w:val="en-US"/>
        </w:rPr>
        <w:t>DIGITAL MARKETING</w:t>
      </w:r>
    </w:p>
    <w:tbl>
      <w:tblPr>
        <w:tblpPr w:leftFromText="180" w:rightFromText="180" w:vertAnchor="text" w:horzAnchor="margin" w:tblpY="30"/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3A3162" w:rsidRPr="00F7422E" w:rsidTr="005654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A3162" w:rsidRPr="00F7422E" w:rsidRDefault="003A3162" w:rsidP="003A316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A3162" w:rsidRPr="00F7422E" w:rsidRDefault="003A3162" w:rsidP="003A316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A3162" w:rsidRPr="00F7422E" w:rsidRDefault="003A3162" w:rsidP="003A316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6545D" w:rsidRPr="00F7422E" w:rsidTr="005654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56545D" w:rsidRPr="00F7422E" w:rsidRDefault="0056545D" w:rsidP="005654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6545D" w:rsidRPr="00F7422E" w:rsidRDefault="0056545D" w:rsidP="005654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56545D" w:rsidRPr="00F7422E" w:rsidRDefault="0056545D" w:rsidP="005654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56545D" w:rsidRPr="00F7422E" w:rsidTr="001848FF">
        <w:trPr>
          <w:trHeight w:val="114"/>
        </w:trPr>
        <w:tc>
          <w:tcPr>
            <w:tcW w:w="1129" w:type="dxa"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33E50" w:rsidRDefault="00233E50" w:rsidP="00233E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DIGITAL MARKETING</w:t>
            </w:r>
          </w:p>
          <w:p w:rsidR="0056545D" w:rsidRPr="00941B51" w:rsidRDefault="0056545D" w:rsidP="0056545D">
            <w:pPr>
              <w:tabs>
                <w:tab w:val="left" w:pos="2690"/>
                <w:tab w:val="center" w:pos="45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6545D" w:rsidRPr="00F7422E" w:rsidRDefault="000441F4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dxa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56545D" w:rsidRPr="00F7422E" w:rsidRDefault="000441F4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56545D" w:rsidRPr="00F7422E" w:rsidRDefault="000441F4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56545D" w:rsidRPr="00F7422E" w:rsidRDefault="0056545D" w:rsidP="001848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56545D" w:rsidRPr="00F7422E" w:rsidRDefault="0056545D" w:rsidP="001848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6545D" w:rsidRPr="00D36735" w:rsidRDefault="0056545D" w:rsidP="00ED1A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735" w:rsidRDefault="00D36735" w:rsidP="00D367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 Units</w:t>
      </w:r>
    </w:p>
    <w:tbl>
      <w:tblPr>
        <w:tblStyle w:val="TableGrid"/>
        <w:tblW w:w="0" w:type="auto"/>
        <w:tblLook w:val="04A0"/>
      </w:tblPr>
      <w:tblGrid>
        <w:gridCol w:w="8784"/>
      </w:tblGrid>
      <w:tr w:rsidR="00D36735" w:rsidRPr="00121733" w:rsidTr="00C04C00">
        <w:tc>
          <w:tcPr>
            <w:tcW w:w="8784" w:type="dxa"/>
          </w:tcPr>
          <w:p w:rsidR="00D36735" w:rsidRDefault="00D36735" w:rsidP="00C0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(18 hrs)</w:t>
            </w:r>
          </w:p>
          <w:p w:rsidR="00D36735" w:rsidRPr="000B60E5" w:rsidRDefault="00D36735" w:rsidP="00C0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Introduction to Digital Marketing</w:t>
            </w:r>
          </w:p>
          <w:p w:rsidR="00D36735" w:rsidRPr="00542197" w:rsidRDefault="00D36735" w:rsidP="00C04C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Digital Marketing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Transition from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traditional to digital marketing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ise of internet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rowth of e-concepts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rowth of e-business to advanced e-commerce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mergence of digital marketing as a tool – Digital marketing channels – Digital marketing applications, benefits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challenges 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success of 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marketing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542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Emerging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trends and concepts, Big Data and IOT, Segments based digital marketing, Hyperlocal marketing - O</w:t>
            </w:r>
            <w:r w:rsidRPr="00542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pportunities for digital marketing professionals.</w:t>
            </w:r>
          </w:p>
        </w:tc>
      </w:tr>
      <w:tr w:rsidR="00D36735" w:rsidRPr="00121733" w:rsidTr="00C04C00">
        <w:tc>
          <w:tcPr>
            <w:tcW w:w="8784" w:type="dxa"/>
          </w:tcPr>
          <w:p w:rsidR="00D36735" w:rsidRDefault="00D36735" w:rsidP="00C04C00">
            <w:pPr>
              <w:tabs>
                <w:tab w:val="left" w:pos="76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(18 hrs)</w:t>
            </w:r>
          </w:p>
          <w:p w:rsidR="00D36735" w:rsidRPr="00C651D0" w:rsidRDefault="00D36735" w:rsidP="00C04C00">
            <w:pPr>
              <w:tabs>
                <w:tab w:val="left" w:pos="76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5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Online marketing mix</w:t>
            </w:r>
          </w:p>
          <w:p w:rsidR="00D36735" w:rsidRPr="003D507C" w:rsidRDefault="00D36735" w:rsidP="00C04C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marketing mix – E-product – E-promotion – E-price – E-place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onsumer segmentation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argeting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ositioning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onsumers and online shopping issues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ebsite characteristics affecting online purchase decisions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istribution and implication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online marketing mix decisions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Digitization and implication on online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marketing mix decisions.</w:t>
            </w:r>
          </w:p>
        </w:tc>
      </w:tr>
      <w:tr w:rsidR="00D36735" w:rsidRPr="00121733" w:rsidTr="00C04C00">
        <w:trPr>
          <w:trHeight w:val="2318"/>
        </w:trPr>
        <w:tc>
          <w:tcPr>
            <w:tcW w:w="8784" w:type="dxa"/>
          </w:tcPr>
          <w:p w:rsidR="00D36735" w:rsidRDefault="00D36735" w:rsidP="00C04C00">
            <w:pPr>
              <w:tabs>
                <w:tab w:val="left" w:pos="77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(18 hrs)</w:t>
            </w:r>
          </w:p>
          <w:p w:rsidR="00D36735" w:rsidRPr="00C651D0" w:rsidRDefault="00D36735" w:rsidP="00C04C00">
            <w:pPr>
              <w:tabs>
                <w:tab w:val="left" w:pos="77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5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Digital media channels</w:t>
            </w:r>
          </w:p>
          <w:p w:rsidR="00D36735" w:rsidRPr="003D507C" w:rsidRDefault="00D36735" w:rsidP="00C04C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media channel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– Search engine marketing – e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ffiliate marketing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nteractive display advertising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pt-in-email marketing and mobile text messaging,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media and viral marketing – Online campaign management using 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Facebook, Twitter,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Instagram, Snapchat, Pinterest – Metaverse marketing -A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dvantages and disadvantages of digital media channels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Metaverse marketing.</w:t>
            </w:r>
          </w:p>
        </w:tc>
      </w:tr>
      <w:tr w:rsidR="00D36735" w:rsidRPr="00121733" w:rsidTr="00C04C00">
        <w:tc>
          <w:tcPr>
            <w:tcW w:w="8784" w:type="dxa"/>
          </w:tcPr>
          <w:p w:rsidR="00D36735" w:rsidRDefault="00D36735" w:rsidP="00C04C00">
            <w:pPr>
              <w:tabs>
                <w:tab w:val="left" w:pos="753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 xml:space="preserve">   (18 hrs)</w:t>
            </w:r>
          </w:p>
          <w:p w:rsidR="00D36735" w:rsidRPr="00C651D0" w:rsidRDefault="00D36735" w:rsidP="00C04C00">
            <w:pPr>
              <w:tabs>
                <w:tab w:val="left" w:pos="753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5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Online consumer behavior</w:t>
            </w:r>
          </w:p>
          <w:p w:rsidR="00D36735" w:rsidRPr="00121733" w:rsidRDefault="00D36735" w:rsidP="00C04C00">
            <w:pPr>
              <w:spacing w:line="360" w:lineRule="auto"/>
              <w:jc w:val="both"/>
              <w:rPr>
                <w:lang w:val="en-US"/>
              </w:rPr>
            </w:pP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consumer behavior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ultural implications of key website characteristics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ynamics of online consumer visit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odels of website visits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eb and consumer decision making process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ata base marketing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lectronic consumer relationship management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oals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rocess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enefits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ole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 generation CRM.</w:t>
            </w:r>
          </w:p>
        </w:tc>
      </w:tr>
      <w:tr w:rsidR="00D36735" w:rsidRPr="00121733" w:rsidTr="00C04C00">
        <w:tc>
          <w:tcPr>
            <w:tcW w:w="8784" w:type="dxa"/>
          </w:tcPr>
          <w:p w:rsidR="00D36735" w:rsidRDefault="00D36735" w:rsidP="00C04C00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(18 hrs)</w:t>
            </w:r>
          </w:p>
          <w:p w:rsidR="00D36735" w:rsidRPr="00F92484" w:rsidRDefault="00D36735" w:rsidP="00C04C00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92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Analytics and Gamification</w:t>
            </w:r>
          </w:p>
          <w:p w:rsidR="00D36735" w:rsidRPr="003D507C" w:rsidRDefault="00D36735" w:rsidP="00C04C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Digital Analytics – Concept – Measurement framework – Demystifying web data - Owned social metrics – Measurement metrics for Facebook, Twitter, YouTube, Slide Share, Pinterest, Instagram, Snapchat and LinkedIn – Earned social media metrics -  Digital brand analysis – Meaning – Benefits – Components – Brand share dimensions – Brand audience dimensions – Market influence analytics – Consumer generated media and opinion leaders – Peer review – Word of mouth – Influence analytics – Mining consumer generated media – Gamification and game based marketing – Benefits – Consumer motivation for playing online games.</w:t>
            </w:r>
          </w:p>
        </w:tc>
      </w:tr>
    </w:tbl>
    <w:p w:rsidR="00D36735" w:rsidRDefault="00D36735" w:rsidP="00D367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36735" w:rsidRDefault="00D36735" w:rsidP="00D367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Outcomes:</w:t>
      </w:r>
    </w:p>
    <w:p w:rsidR="00D36735" w:rsidRDefault="00D36735" w:rsidP="00D3673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8789" w:type="dxa"/>
        <w:tblInd w:w="-5" w:type="dxa"/>
        <w:tblLook w:val="04A0"/>
      </w:tblPr>
      <w:tblGrid>
        <w:gridCol w:w="993"/>
        <w:gridCol w:w="5953"/>
        <w:gridCol w:w="1828"/>
        <w:gridCol w:w="15"/>
      </w:tblGrid>
      <w:tr w:rsidR="00D36735" w:rsidRPr="00FD57BC" w:rsidTr="00D36735">
        <w:trPr>
          <w:gridAfter w:val="1"/>
          <w:wAfter w:w="15" w:type="dxa"/>
        </w:trPr>
        <w:tc>
          <w:tcPr>
            <w:tcW w:w="993" w:type="dxa"/>
          </w:tcPr>
          <w:p w:rsidR="00D36735" w:rsidRDefault="00D36735" w:rsidP="00C04C00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No.</w:t>
            </w:r>
          </w:p>
        </w:tc>
        <w:tc>
          <w:tcPr>
            <w:tcW w:w="5953" w:type="dxa"/>
          </w:tcPr>
          <w:p w:rsidR="00D36735" w:rsidRPr="00FD57BC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828" w:type="dxa"/>
          </w:tcPr>
          <w:p w:rsidR="00D36735" w:rsidRPr="00FD57BC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D36735" w:rsidRPr="00700D7E" w:rsidTr="00D36735">
        <w:trPr>
          <w:gridAfter w:val="1"/>
          <w:wAfter w:w="15" w:type="dxa"/>
        </w:trPr>
        <w:tc>
          <w:tcPr>
            <w:tcW w:w="993" w:type="dxa"/>
          </w:tcPr>
          <w:p w:rsidR="00D36735" w:rsidRPr="00803541" w:rsidRDefault="00D36735" w:rsidP="00C04C00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1</w:t>
            </w:r>
          </w:p>
        </w:tc>
        <w:tc>
          <w:tcPr>
            <w:tcW w:w="5953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333353">
              <w:rPr>
                <w:rFonts w:ascii="Times New Roman" w:hAnsi="Times New Roman" w:cs="Times New Roman"/>
                <w:bCs/>
                <w:sz w:val="24"/>
                <w:szCs w:val="24"/>
              </w:rPr>
              <w:t>Explain the dynamics of digital marketing</w:t>
            </w:r>
          </w:p>
        </w:tc>
        <w:tc>
          <w:tcPr>
            <w:tcW w:w="1828" w:type="dxa"/>
          </w:tcPr>
          <w:p w:rsidR="00D36735" w:rsidRPr="00333353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K2</w:t>
            </w:r>
          </w:p>
        </w:tc>
      </w:tr>
      <w:tr w:rsidR="00D36735" w:rsidRPr="00700D7E" w:rsidTr="00D36735">
        <w:trPr>
          <w:gridAfter w:val="1"/>
          <w:wAfter w:w="15" w:type="dxa"/>
        </w:trPr>
        <w:tc>
          <w:tcPr>
            <w:tcW w:w="993" w:type="dxa"/>
          </w:tcPr>
          <w:p w:rsidR="00D36735" w:rsidRPr="00803541" w:rsidRDefault="00D36735" w:rsidP="00C04C00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2</w:t>
            </w:r>
          </w:p>
        </w:tc>
        <w:tc>
          <w:tcPr>
            <w:tcW w:w="5953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333353">
              <w:rPr>
                <w:rFonts w:ascii="Times New Roman" w:hAnsi="Times New Roman" w:cs="Times New Roman"/>
                <w:bCs/>
                <w:sz w:val="24"/>
                <w:szCs w:val="24"/>
              </w:rPr>
              <w:t>Examine online marketing mix</w:t>
            </w:r>
          </w:p>
        </w:tc>
        <w:tc>
          <w:tcPr>
            <w:tcW w:w="1828" w:type="dxa"/>
          </w:tcPr>
          <w:p w:rsidR="00D36735" w:rsidRPr="00333353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K4</w:t>
            </w:r>
          </w:p>
        </w:tc>
      </w:tr>
      <w:tr w:rsidR="00D36735" w:rsidRPr="00700D7E" w:rsidTr="00D36735">
        <w:trPr>
          <w:gridAfter w:val="1"/>
          <w:wAfter w:w="15" w:type="dxa"/>
        </w:trPr>
        <w:tc>
          <w:tcPr>
            <w:tcW w:w="993" w:type="dxa"/>
          </w:tcPr>
          <w:p w:rsidR="00D36735" w:rsidRPr="00803541" w:rsidRDefault="00D36735" w:rsidP="00C04C00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3</w:t>
            </w:r>
          </w:p>
        </w:tc>
        <w:tc>
          <w:tcPr>
            <w:tcW w:w="5953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333353">
              <w:rPr>
                <w:rFonts w:ascii="Times New Roman" w:hAnsi="Times New Roman" w:cs="Times New Roman"/>
                <w:bCs/>
                <w:sz w:val="24"/>
                <w:szCs w:val="24"/>
              </w:rPr>
              <w:t>Compare digital media channels</w:t>
            </w:r>
          </w:p>
        </w:tc>
        <w:tc>
          <w:tcPr>
            <w:tcW w:w="1828" w:type="dxa"/>
          </w:tcPr>
          <w:p w:rsidR="00D36735" w:rsidRPr="00333353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K4</w:t>
            </w:r>
          </w:p>
        </w:tc>
      </w:tr>
      <w:tr w:rsidR="00D36735" w:rsidRPr="00700D7E" w:rsidTr="00D36735">
        <w:trPr>
          <w:gridAfter w:val="1"/>
          <w:wAfter w:w="15" w:type="dxa"/>
        </w:trPr>
        <w:tc>
          <w:tcPr>
            <w:tcW w:w="993" w:type="dxa"/>
          </w:tcPr>
          <w:p w:rsidR="00D36735" w:rsidRPr="00803541" w:rsidRDefault="00D36735" w:rsidP="00C04C00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lastRenderedPageBreak/>
              <w:t>CO 4</w:t>
            </w:r>
          </w:p>
        </w:tc>
        <w:tc>
          <w:tcPr>
            <w:tcW w:w="5953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</w:t>
            </w:r>
            <w:r w:rsidRPr="0033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online consumer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behavior</w:t>
            </w:r>
          </w:p>
        </w:tc>
        <w:tc>
          <w:tcPr>
            <w:tcW w:w="1828" w:type="dxa"/>
          </w:tcPr>
          <w:p w:rsidR="00D36735" w:rsidRPr="00333353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K2</w:t>
            </w:r>
          </w:p>
        </w:tc>
      </w:tr>
      <w:tr w:rsidR="00D36735" w:rsidRPr="00700D7E" w:rsidTr="00D36735">
        <w:trPr>
          <w:gridAfter w:val="1"/>
          <w:wAfter w:w="15" w:type="dxa"/>
        </w:trPr>
        <w:tc>
          <w:tcPr>
            <w:tcW w:w="993" w:type="dxa"/>
          </w:tcPr>
          <w:p w:rsidR="00D36735" w:rsidRPr="00803541" w:rsidRDefault="00D36735" w:rsidP="00C04C00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5</w:t>
            </w:r>
          </w:p>
        </w:tc>
        <w:tc>
          <w:tcPr>
            <w:tcW w:w="5953" w:type="dxa"/>
          </w:tcPr>
          <w:p w:rsidR="00D36735" w:rsidRPr="00700D7E" w:rsidRDefault="00D36735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333353">
              <w:rPr>
                <w:rFonts w:ascii="Times New Roman" w:hAnsi="Times New Roman" w:cs="Times New Roman"/>
                <w:bCs/>
                <w:sz w:val="24"/>
                <w:szCs w:val="24"/>
              </w:rPr>
              <w:t>Analyse social media data</w:t>
            </w:r>
          </w:p>
        </w:tc>
        <w:tc>
          <w:tcPr>
            <w:tcW w:w="1828" w:type="dxa"/>
          </w:tcPr>
          <w:p w:rsidR="00D36735" w:rsidRPr="00333353" w:rsidRDefault="00D36735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K4</w:t>
            </w:r>
          </w:p>
        </w:tc>
      </w:tr>
      <w:tr w:rsidR="00D36735" w:rsidTr="00D36735">
        <w:tc>
          <w:tcPr>
            <w:tcW w:w="8784" w:type="dxa"/>
            <w:gridSpan w:val="4"/>
          </w:tcPr>
          <w:p w:rsidR="00D36735" w:rsidRPr="00A416D2" w:rsidRDefault="00D36735" w:rsidP="00C04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D36735" w:rsidRDefault="00D36735" w:rsidP="00D36735">
            <w:pPr>
              <w:pStyle w:val="ListParagraph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Puneet Singh Bhatia, (2019) “Fundamentals of Digital Marketing”, 2</w:t>
            </w: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nd</w:t>
            </w: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Edition,Pearson Education Pvt Ltd, Noida.</w:t>
            </w:r>
          </w:p>
          <w:p w:rsidR="00D36735" w:rsidRDefault="00D36735" w:rsidP="00D36735">
            <w:pPr>
              <w:pStyle w:val="ListParagraph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Dave Chaffey, Fiona Ellis-Chadwick,(2019) “Digital Marketing”, Pearson Education Pvt Ltd, Noida. </w:t>
            </w:r>
          </w:p>
          <w:p w:rsidR="00D36735" w:rsidRPr="00676BE5" w:rsidRDefault="00D36735" w:rsidP="00D36735">
            <w:pPr>
              <w:pStyle w:val="ListParagraph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Chuck Hemann &amp; Ken Burbary, (2019) “Digital Marketing Analytics”, Pearson Education Pvt Ltd, Noida.</w:t>
            </w:r>
          </w:p>
          <w:p w:rsidR="00D36735" w:rsidRDefault="00D36735" w:rsidP="00D36735">
            <w:pPr>
              <w:pStyle w:val="ListParagraph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Seema Gupta,(2022) “Digital Marketing” 3</w:t>
            </w: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rd</w:t>
            </w: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Edition, </w:t>
            </w:r>
            <w:r w:rsidRPr="00BB125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McGraw Hill Publications </w:t>
            </w: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Noida.</w:t>
            </w:r>
          </w:p>
          <w:p w:rsidR="00D36735" w:rsidRDefault="00D36735" w:rsidP="00D36735">
            <w:pPr>
              <w:pStyle w:val="ListParagraph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Kailash Chandra Upadhyay,(2021) “Digital Marketing: Complete Digital MarketingTutorial”, Notion Press, Chennai.</w:t>
            </w:r>
          </w:p>
          <w:p w:rsidR="00D36735" w:rsidRDefault="00D36735" w:rsidP="00D36735">
            <w:pPr>
              <w:pStyle w:val="ListParagraph"/>
              <w:numPr>
                <w:ilvl w:val="0"/>
                <w:numId w:val="4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Michael Branding, (2021) “Digital Marketing”, Empire Publications India Private Ltd, New Delhi.</w:t>
            </w:r>
          </w:p>
          <w:p w:rsidR="00D36735" w:rsidRPr="006E29D0" w:rsidRDefault="00D36735" w:rsidP="00C04C00">
            <w:pPr>
              <w:pStyle w:val="ListParagraph"/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  <w:tr w:rsidR="00D36735" w:rsidTr="00D36735">
        <w:tc>
          <w:tcPr>
            <w:tcW w:w="8784" w:type="dxa"/>
            <w:gridSpan w:val="4"/>
          </w:tcPr>
          <w:p w:rsidR="00D36735" w:rsidRPr="00CF5901" w:rsidRDefault="00D36735" w:rsidP="00C04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D36735" w:rsidRPr="000053B4" w:rsidRDefault="00D36735" w:rsidP="00D36735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Vandana Ahuja, (201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6</w:t>
            </w: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) “Digital Marketing”, Oxford University Press. London.</w:t>
            </w:r>
          </w:p>
          <w:p w:rsidR="00D36735" w:rsidRPr="000053B4" w:rsidRDefault="00D36735" w:rsidP="00D36735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Ryan Deiss &amp; Russ Henneberry, (2017) “Digital Marketing”, John Wiley and Sons Inc. Hoboken.</w:t>
            </w:r>
          </w:p>
          <w:p w:rsidR="00D36735" w:rsidRPr="000053B4" w:rsidRDefault="00D36735" w:rsidP="00D36735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Alan Charlesworth,(2014), “Digital Marketing - A Practical Approach”, Routledge, London.</w:t>
            </w:r>
          </w:p>
          <w:p w:rsidR="00D36735" w:rsidRPr="000053B4" w:rsidRDefault="00D36735" w:rsidP="00D36735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Simon Kingsnorth, Digital Marketing Strategy,(2022) “An Integrated approach to Online Marketing”, Kogan Page Ltd. United Kingdom.</w:t>
            </w:r>
          </w:p>
          <w:p w:rsidR="00D36735" w:rsidRPr="000053B4" w:rsidRDefault="00D36735" w:rsidP="00D36735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Maity Moutusy,(2022) “Digital Marketing” 2</w:t>
            </w: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nd</w:t>
            </w: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Edition, Oxford University Press, London.</w:t>
            </w:r>
          </w:p>
        </w:tc>
      </w:tr>
      <w:tr w:rsidR="00D36735" w:rsidTr="00D36735">
        <w:tc>
          <w:tcPr>
            <w:tcW w:w="8784" w:type="dxa"/>
            <w:gridSpan w:val="4"/>
          </w:tcPr>
          <w:p w:rsidR="00D36735" w:rsidRPr="00794DE3" w:rsidRDefault="00D36735" w:rsidP="00C04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D36735" w:rsidRPr="00794DE3" w:rsidRDefault="006F112C" w:rsidP="00D36735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left="447"/>
              <w:rPr>
                <w:color w:val="222222"/>
              </w:rPr>
            </w:pPr>
            <w:hyperlink r:id="rId12" w:tgtFrame="_blank" w:history="1">
              <w:r w:rsidR="00D36735" w:rsidRPr="00794DE3">
                <w:rPr>
                  <w:rStyle w:val="Hyperlink"/>
                  <w:color w:val="0563C1"/>
                </w:rPr>
                <w:t>https://www.digitalmarketer.com/digital-marketing/assets/pdf/ultimate-guide-to-digital-marketing.pdf</w:t>
              </w:r>
            </w:hyperlink>
          </w:p>
          <w:p w:rsidR="00D36735" w:rsidRPr="00794DE3" w:rsidRDefault="006F112C" w:rsidP="00D36735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left="447"/>
              <w:rPr>
                <w:color w:val="222222"/>
              </w:rPr>
            </w:pPr>
            <w:hyperlink r:id="rId13" w:tgtFrame="_blank" w:history="1">
              <w:r w:rsidR="00D36735" w:rsidRPr="00794DE3">
                <w:rPr>
                  <w:rStyle w:val="Hyperlink"/>
                  <w:color w:val="0563C1"/>
                </w:rPr>
                <w:t>https://uwaterloo.ca/centre-for-teaching-excellence/teaching-resources/teaching-tips/educational-technologies/all/gamification-and-game-based-learning</w:t>
              </w:r>
            </w:hyperlink>
          </w:p>
          <w:p w:rsidR="00D36735" w:rsidRPr="00794DE3" w:rsidRDefault="006F112C" w:rsidP="00D36735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left="447"/>
              <w:rPr>
                <w:color w:val="222222"/>
              </w:rPr>
            </w:pPr>
            <w:hyperlink r:id="rId14" w:tgtFrame="_blank" w:history="1">
              <w:r w:rsidR="00D36735" w:rsidRPr="00794DE3">
                <w:rPr>
                  <w:rStyle w:val="Hyperlink"/>
                  <w:color w:val="0563C1"/>
                </w:rPr>
                <w:t>https://journals.ala.org/index.php/ltr/article/download/6143/7938</w:t>
              </w:r>
            </w:hyperlink>
          </w:p>
          <w:p w:rsidR="00D36735" w:rsidRPr="00794DE3" w:rsidRDefault="00D36735" w:rsidP="00C04C00">
            <w:pPr>
              <w:pStyle w:val="ListParagraph"/>
              <w:shd w:val="clear" w:color="auto" w:fill="FFFFFF"/>
              <w:ind w:left="742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D36735" w:rsidRPr="00290AA7" w:rsidRDefault="00D36735" w:rsidP="00D367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D36735" w:rsidRDefault="00D36735" w:rsidP="00D367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tblInd w:w="-147" w:type="dxa"/>
        <w:tblLook w:val="04A0"/>
      </w:tblPr>
      <w:tblGrid>
        <w:gridCol w:w="993"/>
        <w:gridCol w:w="850"/>
        <w:gridCol w:w="993"/>
        <w:gridCol w:w="850"/>
        <w:gridCol w:w="992"/>
        <w:gridCol w:w="851"/>
        <w:gridCol w:w="850"/>
        <w:gridCol w:w="851"/>
        <w:gridCol w:w="850"/>
        <w:gridCol w:w="851"/>
      </w:tblGrid>
      <w:tr w:rsidR="00D36735" w:rsidTr="00C04C00">
        <w:tc>
          <w:tcPr>
            <w:tcW w:w="993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6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2" w:type="dxa"/>
            <w:gridSpan w:val="3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D36735" w:rsidTr="00C04C00">
        <w:tc>
          <w:tcPr>
            <w:tcW w:w="993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6735" w:rsidTr="00C04C00">
        <w:tc>
          <w:tcPr>
            <w:tcW w:w="993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36735" w:rsidTr="00C04C00">
        <w:tc>
          <w:tcPr>
            <w:tcW w:w="993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36735" w:rsidTr="00C04C00">
        <w:tc>
          <w:tcPr>
            <w:tcW w:w="993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6735" w:rsidTr="00C04C00">
        <w:tc>
          <w:tcPr>
            <w:tcW w:w="993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36735" w:rsidTr="00C04C00">
        <w:tc>
          <w:tcPr>
            <w:tcW w:w="993" w:type="dxa"/>
          </w:tcPr>
          <w:p w:rsidR="00D36735" w:rsidRDefault="00D36735" w:rsidP="00C04C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6735" w:rsidRPr="00C1131B" w:rsidRDefault="00D36735" w:rsidP="00C04C0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D36735" w:rsidRDefault="00D36735" w:rsidP="00D36735">
      <w:pPr>
        <w:spacing w:after="0" w:line="360" w:lineRule="auto"/>
        <w:rPr>
          <w:b/>
          <w:bCs/>
          <w:lang w:val="en-US"/>
        </w:rPr>
      </w:pPr>
    </w:p>
    <w:p w:rsidR="00D36735" w:rsidRPr="00365655" w:rsidRDefault="00D36735" w:rsidP="00D367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ED1A13" w:rsidRDefault="00560DCB" w:rsidP="00676BE5">
      <w:pPr>
        <w:tabs>
          <w:tab w:val="left" w:pos="94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M.Com. (Bank Management) </w:t>
      </w:r>
    </w:p>
    <w:p w:rsidR="004D3CDA" w:rsidRDefault="004D3CDA" w:rsidP="004D3CDA">
      <w:pPr>
        <w:tabs>
          <w:tab w:val="left" w:pos="2690"/>
          <w:tab w:val="center" w:pos="4513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First Year                                        Core – </w:t>
      </w:r>
      <w:r w:rsidR="00A71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  <w:r w:rsidR="000441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Semester I</w:t>
      </w:r>
    </w:p>
    <w:p w:rsidR="00ED1A13" w:rsidRDefault="0028642F" w:rsidP="00996B2B">
      <w:pPr>
        <w:tabs>
          <w:tab w:val="left" w:pos="94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BANKING AND INSURANCE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402"/>
        <w:gridCol w:w="426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A52C54" w:rsidRPr="00F7422E" w:rsidTr="00D72077">
        <w:trPr>
          <w:trHeight w:val="333"/>
        </w:trPr>
        <w:tc>
          <w:tcPr>
            <w:tcW w:w="1129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402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52C54" w:rsidRPr="00F7422E" w:rsidRDefault="00A52C54" w:rsidP="00A52C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A52C54" w:rsidRPr="00F7422E" w:rsidRDefault="00A52C54" w:rsidP="00A52C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A52C54" w:rsidRPr="00F7422E" w:rsidRDefault="00A52C54" w:rsidP="00A52C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15AB3" w:rsidRPr="00F7422E" w:rsidTr="00D72077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515AB3" w:rsidRPr="00F7422E" w:rsidRDefault="00515AB3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15AB3" w:rsidRPr="00F7422E" w:rsidRDefault="00515AB3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515AB3" w:rsidRPr="00F7422E" w:rsidRDefault="00515AB3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515AB3" w:rsidRPr="00F7422E" w:rsidTr="00D72077">
        <w:trPr>
          <w:trHeight w:val="114"/>
        </w:trPr>
        <w:tc>
          <w:tcPr>
            <w:tcW w:w="1129" w:type="dxa"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B3" w:rsidRPr="002C1673" w:rsidRDefault="002C1673" w:rsidP="00D72077">
            <w:pPr>
              <w:tabs>
                <w:tab w:val="left" w:pos="94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BANKING AND INSURANCE</w:t>
            </w:r>
          </w:p>
        </w:tc>
        <w:tc>
          <w:tcPr>
            <w:tcW w:w="426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15AB3" w:rsidRPr="00F7422E" w:rsidRDefault="00833029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515AB3" w:rsidRPr="00F7422E" w:rsidRDefault="00515AB3" w:rsidP="002C1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515AB3" w:rsidRPr="00F7422E" w:rsidRDefault="00515AB3" w:rsidP="002C1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15AB3" w:rsidRDefault="00515AB3" w:rsidP="00ED1A13">
      <w:pPr>
        <w:tabs>
          <w:tab w:val="left" w:pos="9468"/>
        </w:tabs>
        <w:spacing w:after="0" w:line="360" w:lineRule="auto"/>
        <w:ind w:left="79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704"/>
        <w:gridCol w:w="8080"/>
      </w:tblGrid>
      <w:tr w:rsidR="000F64A5" w:rsidTr="00962B78">
        <w:tc>
          <w:tcPr>
            <w:tcW w:w="704" w:type="dxa"/>
          </w:tcPr>
          <w:p w:rsidR="000F64A5" w:rsidRDefault="000F64A5" w:rsidP="000F64A5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0F64A5" w:rsidRDefault="000F64A5" w:rsidP="000F64A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0F64A5" w:rsidTr="00962B78">
        <w:tc>
          <w:tcPr>
            <w:tcW w:w="704" w:type="dxa"/>
          </w:tcPr>
          <w:p w:rsidR="000F64A5" w:rsidRPr="000F64A5" w:rsidRDefault="000F64A5" w:rsidP="000F64A5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F64A5" w:rsidRPr="009961C8" w:rsidRDefault="000F64A5" w:rsidP="000F64A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371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evolution of new era banking</w:t>
            </w:r>
          </w:p>
        </w:tc>
      </w:tr>
      <w:tr w:rsidR="000F64A5" w:rsidTr="00962B78">
        <w:tc>
          <w:tcPr>
            <w:tcW w:w="704" w:type="dxa"/>
          </w:tcPr>
          <w:p w:rsidR="000F64A5" w:rsidRPr="000F64A5" w:rsidRDefault="000F64A5" w:rsidP="000F64A5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0F64A5" w:rsidRPr="009961C8" w:rsidRDefault="000F64A5" w:rsidP="000F64A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explore the digital banking techniques</w:t>
            </w:r>
          </w:p>
        </w:tc>
      </w:tr>
      <w:tr w:rsidR="000F64A5" w:rsidTr="00962B78">
        <w:tc>
          <w:tcPr>
            <w:tcW w:w="704" w:type="dxa"/>
          </w:tcPr>
          <w:p w:rsidR="000F64A5" w:rsidRPr="000F64A5" w:rsidRDefault="000F64A5" w:rsidP="000F64A5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0F64A5" w:rsidRPr="009961C8" w:rsidRDefault="000F64A5" w:rsidP="000F64A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371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the role of </w:t>
            </w:r>
            <w:r w:rsidR="00950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nsurance sector</w:t>
            </w:r>
          </w:p>
        </w:tc>
      </w:tr>
      <w:tr w:rsidR="000F64A5" w:rsidTr="0007757A">
        <w:tc>
          <w:tcPr>
            <w:tcW w:w="704" w:type="dxa"/>
          </w:tcPr>
          <w:p w:rsidR="000F64A5" w:rsidRPr="000F64A5" w:rsidRDefault="000F64A5" w:rsidP="000F64A5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F64A5" w:rsidRPr="009961C8" w:rsidRDefault="000F64A5" w:rsidP="000F64A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950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mechanism of customer service in </w:t>
            </w:r>
            <w:r w:rsidR="00950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nsurance and the relevant regulations</w:t>
            </w:r>
          </w:p>
        </w:tc>
      </w:tr>
      <w:tr w:rsidR="000F64A5" w:rsidTr="0007757A">
        <w:tc>
          <w:tcPr>
            <w:tcW w:w="704" w:type="dxa"/>
          </w:tcPr>
          <w:p w:rsidR="000F64A5" w:rsidRPr="000F64A5" w:rsidRDefault="000F64A5" w:rsidP="000F64A5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F64A5" w:rsidRPr="009961C8" w:rsidRDefault="000F64A5" w:rsidP="000F64A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371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analsye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risk and its impact in banking and insurance industry</w:t>
            </w:r>
          </w:p>
        </w:tc>
      </w:tr>
    </w:tbl>
    <w:p w:rsidR="00515AB3" w:rsidRDefault="002C06B4" w:rsidP="00C7543A">
      <w:pPr>
        <w:tabs>
          <w:tab w:val="left" w:pos="9468"/>
        </w:tabs>
        <w:spacing w:before="120"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Course Units</w:t>
      </w:r>
    </w:p>
    <w:tbl>
      <w:tblPr>
        <w:tblStyle w:val="TableGrid"/>
        <w:tblW w:w="0" w:type="auto"/>
        <w:tblLook w:val="04A0"/>
      </w:tblPr>
      <w:tblGrid>
        <w:gridCol w:w="8784"/>
      </w:tblGrid>
      <w:tr w:rsidR="00515AB3" w:rsidRPr="00121733" w:rsidTr="00962B78">
        <w:tc>
          <w:tcPr>
            <w:tcW w:w="8784" w:type="dxa"/>
          </w:tcPr>
          <w:p w:rsidR="00515AB3" w:rsidRDefault="00515AB3" w:rsidP="00962B78">
            <w:pPr>
              <w:tabs>
                <w:tab w:val="left" w:pos="76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E07">
              <w:rPr>
                <w:rFonts w:ascii="Times New Roman" w:hAnsi="Times New Roman" w:cs="Times New Roman"/>
                <w:b/>
                <w:sz w:val="24"/>
              </w:rPr>
              <w:t xml:space="preserve">UNITI </w:t>
            </w:r>
            <w:r w:rsidR="00962B78">
              <w:rPr>
                <w:rFonts w:ascii="Times New Roman" w:hAnsi="Times New Roman" w:cs="Times New Roman"/>
                <w:b/>
                <w:sz w:val="24"/>
              </w:rPr>
              <w:tab/>
              <w:t xml:space="preserve"> (18 hrs)</w:t>
            </w:r>
          </w:p>
          <w:p w:rsidR="00367003" w:rsidRDefault="00367003" w:rsidP="00962B78">
            <w:pPr>
              <w:tabs>
                <w:tab w:val="left" w:pos="76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Introduction to Banking</w:t>
            </w:r>
          </w:p>
          <w:p w:rsidR="00515AB3" w:rsidRPr="00515AB3" w:rsidRDefault="00F21CA7" w:rsidP="00515AB3">
            <w:pPr>
              <w:tabs>
                <w:tab w:val="left" w:pos="9468"/>
              </w:tabs>
              <w:spacing w:line="36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Banking:</w:t>
            </w:r>
            <w:r w:rsidR="00515AB3" w:rsidRPr="00180310">
              <w:rPr>
                <w:rFonts w:ascii="Times New Roman" w:eastAsia="Times New Roman" w:hAnsi="Times New Roman"/>
                <w:sz w:val="24"/>
                <w:szCs w:val="24"/>
              </w:rPr>
              <w:t>Brief History of Banking - Rapid Transformation in Banking: Customer Shift - Fintech Overview - Fintech Outlook - The Financial Disruptors - Digital Financial Revolution - New Era of Banking</w:t>
            </w:r>
            <w:r w:rsidR="00515A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55C5A" w:rsidRPr="00255C5A">
              <w:rPr>
                <w:rFonts w:ascii="Times New Roman" w:hAnsi="Times New Roman" w:cs="Times New Roman"/>
                <w:sz w:val="24"/>
                <w:szCs w:val="24"/>
              </w:rPr>
              <w:t>Digital Banking – Electronic Payment Systems–Electronic Fund Transfer System – Electronic Credit and Debit Clearing – NEFT – RTGS –VSAT–SFMS–SWIFT.</w:t>
            </w:r>
          </w:p>
        </w:tc>
      </w:tr>
      <w:tr w:rsidR="00515AB3" w:rsidRPr="00121733" w:rsidTr="00962B78">
        <w:tc>
          <w:tcPr>
            <w:tcW w:w="8784" w:type="dxa"/>
          </w:tcPr>
          <w:p w:rsidR="00515AB3" w:rsidRDefault="00515AB3" w:rsidP="00962B78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 xml:space="preserve">UNIT II </w:t>
            </w:r>
            <w:r w:rsidR="00962B78">
              <w:rPr>
                <w:b/>
              </w:rPr>
              <w:tab/>
              <w:t xml:space="preserve">                                                                                                         (18 hrs)</w:t>
            </w:r>
          </w:p>
          <w:p w:rsidR="00367003" w:rsidRDefault="00367003" w:rsidP="00962B78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>Contemporary Developments in Banking</w:t>
            </w:r>
          </w:p>
          <w:p w:rsidR="00962B78" w:rsidRPr="00121733" w:rsidRDefault="00515AB3" w:rsidP="00515AB3">
            <w:pPr>
              <w:pStyle w:val="BodyText"/>
              <w:tabs>
                <w:tab w:val="left" w:pos="9468"/>
              </w:tabs>
              <w:spacing w:line="360" w:lineRule="auto"/>
              <w:jc w:val="both"/>
            </w:pPr>
            <w:r w:rsidRPr="00180310">
              <w:t xml:space="preserve">Distributed Ledger Technology </w:t>
            </w:r>
            <w:r>
              <w:t>–</w:t>
            </w:r>
            <w:r w:rsidRPr="00180310">
              <w:t xml:space="preserve"> Blockchain: Meaning - Structure of BlockChain - Types of Block Chain - Difference</w:t>
            </w:r>
            <w:r>
              <w:t>s</w:t>
            </w:r>
            <w:r w:rsidRPr="00180310">
              <w:t xml:space="preserve"> between DLT and Blockchain - Benefit</w:t>
            </w:r>
            <w:r>
              <w:t>s</w:t>
            </w:r>
            <w:r w:rsidRPr="00180310">
              <w:t xml:space="preserve"> of Blockchain and DLT - Unlocking the potential of Blockchain </w:t>
            </w:r>
            <w:r>
              <w:t>–Crypto currencies, Central Bank Digital Currency (CBDC) - R</w:t>
            </w:r>
            <w:r w:rsidRPr="00180310">
              <w:t>ole of DLT in financial services</w:t>
            </w:r>
            <w:r>
              <w:t xml:space="preserve"> - </w:t>
            </w:r>
            <w:r w:rsidRPr="00180310">
              <w:t xml:space="preserve">AI in Banking: Future of AI in Banking - Applications of AI in Banking - </w:t>
            </w:r>
            <w:r w:rsidR="009F4FD9">
              <w:t>I</w:t>
            </w:r>
            <w:r w:rsidRPr="00180310">
              <w:t xml:space="preserve">mportance of AI in banking - Banking reimagined with AI. Cloud banking - Meaning - Benefits in switching </w:t>
            </w:r>
            <w:r w:rsidRPr="00180310">
              <w:lastRenderedPageBreak/>
              <w:t>to Cloud Banking.</w:t>
            </w:r>
          </w:p>
        </w:tc>
      </w:tr>
      <w:tr w:rsidR="00515AB3" w:rsidRPr="00121733" w:rsidTr="00962B78">
        <w:tc>
          <w:tcPr>
            <w:tcW w:w="8784" w:type="dxa"/>
          </w:tcPr>
          <w:p w:rsidR="00515AB3" w:rsidRDefault="00515AB3" w:rsidP="00962B78">
            <w:pPr>
              <w:tabs>
                <w:tab w:val="left" w:pos="769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E07">
              <w:rPr>
                <w:rFonts w:ascii="Times New Roman" w:hAnsi="Times New Roman" w:cs="Times New Roman"/>
                <w:b/>
                <w:sz w:val="24"/>
              </w:rPr>
              <w:lastRenderedPageBreak/>
              <w:t>UNITI</w:t>
            </w: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  <w:r w:rsidR="00962B78">
              <w:rPr>
                <w:rFonts w:ascii="Times New Roman" w:hAnsi="Times New Roman" w:cs="Times New Roman"/>
                <w:b/>
                <w:sz w:val="24"/>
              </w:rPr>
              <w:tab/>
              <w:t>(18 hrs)</w:t>
            </w:r>
          </w:p>
          <w:p w:rsidR="00367003" w:rsidRPr="00B42E07" w:rsidRDefault="00367003" w:rsidP="00962B78">
            <w:pPr>
              <w:tabs>
                <w:tab w:val="left" w:pos="769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Indian Insurance Market</w:t>
            </w:r>
          </w:p>
          <w:p w:rsidR="00515AB3" w:rsidRPr="00121733" w:rsidRDefault="00515AB3" w:rsidP="004F15E8">
            <w:pPr>
              <w:pStyle w:val="BodyText"/>
              <w:tabs>
                <w:tab w:val="left" w:pos="9468"/>
              </w:tabs>
              <w:spacing w:line="360" w:lineRule="auto"/>
              <w:jc w:val="both"/>
            </w:pPr>
            <w:r>
              <w:t>H</w:t>
            </w:r>
            <w:r w:rsidRPr="00B42E07">
              <w:t>istoryofInsuranceinIndia</w:t>
            </w:r>
            <w:r>
              <w:t xml:space="preserve"> – </w:t>
            </w:r>
            <w:r w:rsidRPr="00B42E07">
              <w:t>DefinitionandFunctionsofInsurance–InsuranceContract</w:t>
            </w:r>
            <w:r>
              <w:t xml:space="preserve"> – </w:t>
            </w:r>
            <w:r w:rsidRPr="00B42E07">
              <w:t>IndianInsuranceMarket</w:t>
            </w:r>
            <w:r>
              <w:t xml:space="preserve"> – </w:t>
            </w:r>
            <w:r w:rsidRPr="00B42E07">
              <w:t>ReformsinInsuranceSector</w:t>
            </w:r>
            <w:r>
              <w:t xml:space="preserve"> – </w:t>
            </w:r>
            <w:r w:rsidRPr="00B42E07">
              <w:t>InsuranceOrgani</w:t>
            </w:r>
            <w:r w:rsidR="009F4FD9">
              <w:t>s</w:t>
            </w:r>
            <w:r w:rsidRPr="00B42E07">
              <w:t>ation</w:t>
            </w:r>
            <w:r w:rsidR="009F4FD9">
              <w:t xml:space="preserve"> – </w:t>
            </w:r>
            <w:r w:rsidRPr="00B42E07">
              <w:t>Insuranceorgani</w:t>
            </w:r>
            <w:r w:rsidR="009F4FD9">
              <w:t>s</w:t>
            </w:r>
            <w:r w:rsidRPr="00B42E07">
              <w:t>ationstructure.InsuranceIntermediaries:InsuranceBroker</w:t>
            </w:r>
            <w:r>
              <w:t xml:space="preserve"> – </w:t>
            </w:r>
            <w:r w:rsidRPr="00B42E07">
              <w:t>InsuranceAgent-SurveyorsandLossAssessors-ThirdPartyAdministrators(HealthServices)</w:t>
            </w:r>
            <w:r>
              <w:t xml:space="preserve"> – </w:t>
            </w:r>
            <w:r w:rsidRPr="00B42E07">
              <w:t>Procedures-CodeofConduct.</w:t>
            </w:r>
          </w:p>
        </w:tc>
      </w:tr>
      <w:tr w:rsidR="00515AB3" w:rsidRPr="00121733" w:rsidTr="00962B78">
        <w:tc>
          <w:tcPr>
            <w:tcW w:w="8784" w:type="dxa"/>
          </w:tcPr>
          <w:p w:rsidR="00367003" w:rsidRPr="00367003" w:rsidRDefault="00515AB3" w:rsidP="00962B78">
            <w:pPr>
              <w:pStyle w:val="Heading1"/>
              <w:tabs>
                <w:tab w:val="left" w:pos="7560"/>
              </w:tabs>
              <w:spacing w:before="1" w:line="360" w:lineRule="auto"/>
              <w:ind w:left="0"/>
              <w:outlineLvl w:val="0"/>
              <w:rPr>
                <w:color w:val="000000" w:themeColor="text1"/>
              </w:rPr>
            </w:pPr>
            <w:r w:rsidRPr="00B42E07">
              <w:t>UNIT</w:t>
            </w:r>
            <w:r>
              <w:rPr>
                <w:spacing w:val="-1"/>
              </w:rPr>
              <w:t>I</w:t>
            </w:r>
            <w:r w:rsidRPr="00B42E07">
              <w:t>V</w:t>
            </w:r>
            <w:r w:rsidR="00962B78" w:rsidRPr="00367003">
              <w:rPr>
                <w:color w:val="000000" w:themeColor="text1"/>
              </w:rPr>
              <w:tab/>
              <w:t>(18 hrs)</w:t>
            </w:r>
          </w:p>
          <w:p w:rsidR="00515AB3" w:rsidRPr="00367003" w:rsidRDefault="00515AB3" w:rsidP="00515AB3">
            <w:pPr>
              <w:pStyle w:val="Heading1"/>
              <w:tabs>
                <w:tab w:val="left" w:pos="9316"/>
                <w:tab w:val="left" w:pos="9468"/>
              </w:tabs>
              <w:spacing w:before="1" w:line="360" w:lineRule="auto"/>
              <w:ind w:left="0"/>
              <w:outlineLvl w:val="0"/>
              <w:rPr>
                <w:color w:val="000000" w:themeColor="text1"/>
              </w:rPr>
            </w:pPr>
            <w:r w:rsidRPr="00367003">
              <w:rPr>
                <w:color w:val="000000" w:themeColor="text1"/>
              </w:rPr>
              <w:t>Customer Services in Insurance</w:t>
            </w:r>
          </w:p>
          <w:p w:rsidR="00515AB3" w:rsidRPr="00121733" w:rsidRDefault="00515AB3" w:rsidP="004F15E8">
            <w:pPr>
              <w:pStyle w:val="BodyText"/>
              <w:tabs>
                <w:tab w:val="left" w:pos="9468"/>
              </w:tabs>
              <w:spacing w:line="360" w:lineRule="auto"/>
              <w:ind w:right="4"/>
              <w:jc w:val="both"/>
            </w:pPr>
            <w:r w:rsidRPr="00B42E07">
              <w:t xml:space="preserve">Customer Service in Insurance – Quality of Service-Roleof Insurance Agents in Customer Service-Agent’s Communication and Customer Service </w:t>
            </w:r>
            <w:r>
              <w:t>–</w:t>
            </w:r>
            <w:r w:rsidRPr="00B42E07">
              <w:t>EthicalBehaviourinInsurance</w:t>
            </w:r>
            <w:r>
              <w:t xml:space="preserve"> – </w:t>
            </w:r>
            <w:r w:rsidRPr="00B42E07">
              <w:t>GrievanceRedressalSysteminInsuranceSector</w:t>
            </w:r>
            <w:r>
              <w:t xml:space="preserve"> –</w:t>
            </w:r>
            <w:r w:rsidRPr="00B42E07">
              <w:t>IntegratedGrievanceManagementSystem-InsuranceOmbudsman</w:t>
            </w:r>
            <w:r>
              <w:t xml:space="preserve"> - Insurance Regulatory and Development </w:t>
            </w:r>
            <w:r w:rsidR="00F94144">
              <w:t>A</w:t>
            </w:r>
            <w:r>
              <w:t xml:space="preserve">uthority of India Act (IRDA) </w:t>
            </w:r>
            <w:r w:rsidR="00F94144">
              <w:t xml:space="preserve">– </w:t>
            </w:r>
            <w:r>
              <w:t xml:space="preserve">Regulations and </w:t>
            </w:r>
            <w:r w:rsidR="00F94144">
              <w:t>G</w:t>
            </w:r>
            <w:r>
              <w:t>uidelines.</w:t>
            </w:r>
          </w:p>
        </w:tc>
      </w:tr>
      <w:tr w:rsidR="00515AB3" w:rsidRPr="00121733" w:rsidTr="00962B78">
        <w:tc>
          <w:tcPr>
            <w:tcW w:w="8784" w:type="dxa"/>
          </w:tcPr>
          <w:p w:rsidR="00367003" w:rsidRDefault="00515AB3" w:rsidP="00833029">
            <w:pPr>
              <w:pStyle w:val="BodyText"/>
              <w:spacing w:line="360" w:lineRule="auto"/>
              <w:ind w:right="39"/>
              <w:jc w:val="both"/>
              <w:rPr>
                <w:b/>
              </w:rPr>
            </w:pPr>
            <w:r w:rsidRPr="00C46479">
              <w:rPr>
                <w:b/>
              </w:rPr>
              <w:t>UNIT V</w:t>
            </w:r>
            <w:r w:rsidR="00367003">
              <w:rPr>
                <w:b/>
              </w:rPr>
              <w:tab/>
            </w:r>
            <w:r w:rsidR="00367003" w:rsidRPr="00367003">
              <w:rPr>
                <w:b/>
                <w:color w:val="000000" w:themeColor="text1"/>
              </w:rPr>
              <w:t>(18 hrs)</w:t>
            </w:r>
          </w:p>
          <w:p w:rsidR="00515AB3" w:rsidRPr="00367003" w:rsidRDefault="00515AB3" w:rsidP="00515AB3">
            <w:pPr>
              <w:pStyle w:val="BodyText"/>
              <w:tabs>
                <w:tab w:val="left" w:pos="9468"/>
              </w:tabs>
              <w:spacing w:line="360" w:lineRule="auto"/>
              <w:ind w:right="1239"/>
              <w:jc w:val="both"/>
              <w:rPr>
                <w:b/>
                <w:color w:val="000000" w:themeColor="text1"/>
              </w:rPr>
            </w:pPr>
            <w:r w:rsidRPr="00367003">
              <w:rPr>
                <w:b/>
                <w:color w:val="000000" w:themeColor="text1"/>
              </w:rPr>
              <w:t>Risk Management</w:t>
            </w:r>
          </w:p>
          <w:p w:rsidR="00515AB3" w:rsidRPr="00121733" w:rsidRDefault="00515AB3" w:rsidP="00833029">
            <w:pPr>
              <w:pStyle w:val="BodyText"/>
              <w:tabs>
                <w:tab w:val="left" w:pos="9468"/>
              </w:tabs>
              <w:spacing w:line="360" w:lineRule="auto"/>
              <w:ind w:right="4"/>
              <w:jc w:val="both"/>
            </w:pPr>
            <w:r w:rsidRPr="00180310">
              <w:t>Risk Management and Control</w:t>
            </w:r>
            <w:r>
              <w:t xml:space="preserve"> in banking and insurance industries</w:t>
            </w:r>
            <w:r w:rsidRPr="00180310">
              <w:t xml:space="preserve"> – Methods of Risk </w:t>
            </w:r>
            <w:r>
              <w:t>M</w:t>
            </w:r>
            <w:r w:rsidRPr="00180310">
              <w:t xml:space="preserve">anagement – Risk Management by Individuals and Corporations – Tools for Controlling </w:t>
            </w:r>
            <w:r w:rsidR="00F94144">
              <w:t>R</w:t>
            </w:r>
            <w:r w:rsidRPr="00180310">
              <w:t>isk.</w:t>
            </w:r>
          </w:p>
        </w:tc>
      </w:tr>
    </w:tbl>
    <w:p w:rsidR="00515AB3" w:rsidRDefault="00515AB3" w:rsidP="00ED1A13">
      <w:pPr>
        <w:tabs>
          <w:tab w:val="left" w:pos="9468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0F64A5" w:rsidRDefault="000F64A5" w:rsidP="007879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Outcomes</w:t>
      </w:r>
    </w:p>
    <w:p w:rsidR="00A96917" w:rsidRDefault="00A96917" w:rsidP="00A969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</w:p>
    <w:tbl>
      <w:tblPr>
        <w:tblStyle w:val="TableGrid"/>
        <w:tblW w:w="8996" w:type="dxa"/>
        <w:tblInd w:w="-5" w:type="dxa"/>
        <w:tblLook w:val="04A0"/>
      </w:tblPr>
      <w:tblGrid>
        <w:gridCol w:w="993"/>
        <w:gridCol w:w="6474"/>
        <w:gridCol w:w="1529"/>
      </w:tblGrid>
      <w:tr w:rsidR="00A96917" w:rsidRPr="00FD57BC" w:rsidTr="00C04C00">
        <w:tc>
          <w:tcPr>
            <w:tcW w:w="993" w:type="dxa"/>
          </w:tcPr>
          <w:p w:rsidR="00A96917" w:rsidRDefault="00A96917" w:rsidP="00C04C00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No.</w:t>
            </w:r>
          </w:p>
        </w:tc>
        <w:tc>
          <w:tcPr>
            <w:tcW w:w="6474" w:type="dxa"/>
          </w:tcPr>
          <w:p w:rsidR="00A96917" w:rsidRPr="00FD57BC" w:rsidRDefault="00A96917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529" w:type="dxa"/>
          </w:tcPr>
          <w:p w:rsidR="00A96917" w:rsidRPr="00FD57BC" w:rsidRDefault="00A96917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A96917" w:rsidRPr="00700D7E" w:rsidTr="00C04C00">
        <w:tc>
          <w:tcPr>
            <w:tcW w:w="993" w:type="dxa"/>
          </w:tcPr>
          <w:p w:rsidR="00A96917" w:rsidRPr="00803541" w:rsidRDefault="00A96917" w:rsidP="00C04C00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1</w:t>
            </w:r>
          </w:p>
        </w:tc>
        <w:tc>
          <w:tcPr>
            <w:tcW w:w="6474" w:type="dxa"/>
          </w:tcPr>
          <w:p w:rsidR="00A96917" w:rsidRPr="000F64A5" w:rsidRDefault="00A96917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 xml:space="preserve">Relate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transformation in banking from </w:t>
            </w: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 xml:space="preserve">traditional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 xml:space="preserve"> new age </w:t>
            </w:r>
          </w:p>
        </w:tc>
        <w:tc>
          <w:tcPr>
            <w:tcW w:w="1529" w:type="dxa"/>
          </w:tcPr>
          <w:p w:rsidR="00A96917" w:rsidRPr="00E16CDE" w:rsidRDefault="00A96917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K2</w:t>
            </w:r>
          </w:p>
        </w:tc>
      </w:tr>
      <w:tr w:rsidR="00A96917" w:rsidRPr="00700D7E" w:rsidTr="00C04C00">
        <w:tc>
          <w:tcPr>
            <w:tcW w:w="993" w:type="dxa"/>
          </w:tcPr>
          <w:p w:rsidR="00A96917" w:rsidRPr="00803541" w:rsidRDefault="00A96917" w:rsidP="00C04C00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2</w:t>
            </w:r>
          </w:p>
        </w:tc>
        <w:tc>
          <w:tcPr>
            <w:tcW w:w="6474" w:type="dxa"/>
          </w:tcPr>
          <w:p w:rsidR="00A96917" w:rsidRPr="000F64A5" w:rsidRDefault="00A96917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>Apply modern techniques of digital banking</w:t>
            </w:r>
          </w:p>
        </w:tc>
        <w:tc>
          <w:tcPr>
            <w:tcW w:w="1529" w:type="dxa"/>
          </w:tcPr>
          <w:p w:rsidR="00A96917" w:rsidRPr="000F64A5" w:rsidRDefault="00A96917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A96917" w:rsidRPr="00700D7E" w:rsidTr="00C04C00">
        <w:tc>
          <w:tcPr>
            <w:tcW w:w="993" w:type="dxa"/>
          </w:tcPr>
          <w:p w:rsidR="00A96917" w:rsidRPr="00803541" w:rsidRDefault="00A96917" w:rsidP="00C04C00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3</w:t>
            </w:r>
          </w:p>
        </w:tc>
        <w:tc>
          <w:tcPr>
            <w:tcW w:w="6474" w:type="dxa"/>
          </w:tcPr>
          <w:p w:rsidR="00A96917" w:rsidRPr="000F64A5" w:rsidRDefault="00A96917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>Evaluate the role of insurance sector</w:t>
            </w:r>
          </w:p>
        </w:tc>
        <w:tc>
          <w:tcPr>
            <w:tcW w:w="1529" w:type="dxa"/>
          </w:tcPr>
          <w:p w:rsidR="00A96917" w:rsidRPr="000F64A5" w:rsidRDefault="00A96917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A96917" w:rsidRPr="00700D7E" w:rsidTr="00C04C00">
        <w:tc>
          <w:tcPr>
            <w:tcW w:w="993" w:type="dxa"/>
          </w:tcPr>
          <w:p w:rsidR="00A96917" w:rsidRPr="00803541" w:rsidRDefault="00A96917" w:rsidP="00C04C00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4</w:t>
            </w:r>
          </w:p>
        </w:tc>
        <w:tc>
          <w:tcPr>
            <w:tcW w:w="6474" w:type="dxa"/>
          </w:tcPr>
          <w:p w:rsidR="00A96917" w:rsidRPr="000F64A5" w:rsidRDefault="00A96917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>Examine the regulatory mechanism</w:t>
            </w:r>
          </w:p>
        </w:tc>
        <w:tc>
          <w:tcPr>
            <w:tcW w:w="1529" w:type="dxa"/>
          </w:tcPr>
          <w:p w:rsidR="00A96917" w:rsidRPr="000F64A5" w:rsidRDefault="00A96917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A96917" w:rsidRPr="00700D7E" w:rsidTr="00C04C00">
        <w:tc>
          <w:tcPr>
            <w:tcW w:w="993" w:type="dxa"/>
          </w:tcPr>
          <w:p w:rsidR="00A96917" w:rsidRPr="00803541" w:rsidRDefault="00A96917" w:rsidP="00C04C00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5</w:t>
            </w:r>
          </w:p>
        </w:tc>
        <w:tc>
          <w:tcPr>
            <w:tcW w:w="6474" w:type="dxa"/>
          </w:tcPr>
          <w:p w:rsidR="00A96917" w:rsidRPr="000F64A5" w:rsidRDefault="00A96917" w:rsidP="00C04C00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 xml:space="preserve"> risk mitigation strategies</w:t>
            </w:r>
          </w:p>
        </w:tc>
        <w:tc>
          <w:tcPr>
            <w:tcW w:w="1529" w:type="dxa"/>
          </w:tcPr>
          <w:p w:rsidR="00A96917" w:rsidRDefault="00A96917" w:rsidP="00C04C00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</w:tbl>
    <w:p w:rsidR="00A96917" w:rsidRDefault="00A96917" w:rsidP="00ED1A13">
      <w:pPr>
        <w:pStyle w:val="BodyText"/>
        <w:tabs>
          <w:tab w:val="left" w:pos="9468"/>
        </w:tabs>
        <w:spacing w:line="360" w:lineRule="auto"/>
        <w:ind w:right="4"/>
        <w:jc w:val="both"/>
      </w:pPr>
    </w:p>
    <w:tbl>
      <w:tblPr>
        <w:tblStyle w:val="TableGrid"/>
        <w:tblW w:w="9067" w:type="dxa"/>
        <w:tblLook w:val="04A0"/>
      </w:tblPr>
      <w:tblGrid>
        <w:gridCol w:w="9071"/>
      </w:tblGrid>
      <w:tr w:rsidR="006E29D0" w:rsidTr="0078799B">
        <w:tc>
          <w:tcPr>
            <w:tcW w:w="9067" w:type="dxa"/>
          </w:tcPr>
          <w:p w:rsidR="006E29D0" w:rsidRPr="00585A69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bookmarkStart w:id="1" w:name="_Hlk119742292"/>
            <w:r w:rsidRPr="00585A69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72655A" w:rsidRPr="00585A69" w:rsidRDefault="0072655A" w:rsidP="00CE461C">
            <w:pPr>
              <w:pStyle w:val="BodyText"/>
              <w:numPr>
                <w:ilvl w:val="0"/>
                <w:numId w:val="30"/>
              </w:numPr>
              <w:tabs>
                <w:tab w:val="left" w:pos="9468"/>
              </w:tabs>
              <w:ind w:left="597" w:right="6" w:hanging="425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t>Indian Institute of Banking and Finance (2021), “Principles &amp; Practices of Banking”, 5</w:t>
            </w:r>
            <w:r w:rsidRPr="00585A69">
              <w:rPr>
                <w:bCs/>
                <w:vertAlign w:val="superscript"/>
                <w:lang w:val="en-IN"/>
              </w:rPr>
              <w:t>th</w:t>
            </w:r>
            <w:r w:rsidRPr="00585A69">
              <w:rPr>
                <w:bCs/>
                <w:lang w:val="en-IN"/>
              </w:rPr>
              <w:t xml:space="preserve"> Edition, Macmillan Education India Pvt. Ltd, Noida, Uttar Pradesh.</w:t>
            </w:r>
          </w:p>
          <w:p w:rsidR="0072655A" w:rsidRPr="00585A69" w:rsidRDefault="0072655A" w:rsidP="00CE461C">
            <w:pPr>
              <w:pStyle w:val="BodyText"/>
              <w:numPr>
                <w:ilvl w:val="0"/>
                <w:numId w:val="30"/>
              </w:numPr>
              <w:tabs>
                <w:tab w:val="left" w:pos="9468"/>
              </w:tabs>
              <w:ind w:left="597" w:right="6" w:hanging="425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lastRenderedPageBreak/>
              <w:t xml:space="preserve">Mishra </w:t>
            </w:r>
            <w:r w:rsidR="00F94144" w:rsidRPr="00585A69">
              <w:rPr>
                <w:bCs/>
                <w:lang w:val="en-IN"/>
              </w:rPr>
              <w:t xml:space="preserve">M N </w:t>
            </w:r>
            <w:r w:rsidRPr="00585A69">
              <w:rPr>
                <w:bCs/>
                <w:lang w:val="en-IN"/>
              </w:rPr>
              <w:t>&amp; Mishra</w:t>
            </w:r>
            <w:r w:rsidR="00F94144" w:rsidRPr="00585A69">
              <w:rPr>
                <w:bCs/>
                <w:lang w:val="en-IN"/>
              </w:rPr>
              <w:t xml:space="preserve"> S B</w:t>
            </w:r>
            <w:r w:rsidRPr="00585A69">
              <w:rPr>
                <w:bCs/>
                <w:lang w:val="en-IN"/>
              </w:rPr>
              <w:t>, (2016), “Insurance Principles and Practice”, 22</w:t>
            </w:r>
            <w:r w:rsidRPr="00585A69">
              <w:rPr>
                <w:bCs/>
                <w:vertAlign w:val="superscript"/>
                <w:lang w:val="en-IN"/>
              </w:rPr>
              <w:t>nd</w:t>
            </w:r>
            <w:r w:rsidRPr="00585A69">
              <w:rPr>
                <w:bCs/>
                <w:lang w:val="en-IN"/>
              </w:rPr>
              <w:t xml:space="preserve"> Edition, S. Chand and Company Ltd, Noida, Uttar Pradesh.</w:t>
            </w:r>
          </w:p>
          <w:p w:rsidR="0072655A" w:rsidRPr="00585A69" w:rsidRDefault="0072655A" w:rsidP="00CE461C">
            <w:pPr>
              <w:pStyle w:val="BodyText"/>
              <w:numPr>
                <w:ilvl w:val="0"/>
                <w:numId w:val="30"/>
              </w:numPr>
              <w:tabs>
                <w:tab w:val="left" w:pos="9468"/>
              </w:tabs>
              <w:ind w:left="597" w:right="6" w:hanging="425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t>Emmett, Vaughan, Therese Vaughan</w:t>
            </w:r>
            <w:r w:rsidR="00F94144" w:rsidRPr="00585A69">
              <w:rPr>
                <w:bCs/>
                <w:lang w:val="en-IN"/>
              </w:rPr>
              <w:t xml:space="preserve"> M.</w:t>
            </w:r>
            <w:r w:rsidRPr="00585A69">
              <w:rPr>
                <w:bCs/>
                <w:lang w:val="en-IN"/>
              </w:rPr>
              <w:t>, (2013), “Fundamentals of Risk and Insurance”, 11</w:t>
            </w:r>
            <w:r w:rsidRPr="00585A69">
              <w:rPr>
                <w:bCs/>
                <w:vertAlign w:val="superscript"/>
                <w:lang w:val="en-IN"/>
              </w:rPr>
              <w:t>th</w:t>
            </w:r>
            <w:r w:rsidRPr="00585A69">
              <w:rPr>
                <w:bCs/>
                <w:lang w:val="en-IN"/>
              </w:rPr>
              <w:t xml:space="preserve"> Edition, Wiley &amp; Sons, New Jersey, USA.</w:t>
            </w:r>
          </w:p>
          <w:p w:rsidR="006E29D0" w:rsidRPr="00585A69" w:rsidRDefault="006F112C" w:rsidP="00CE461C">
            <w:pPr>
              <w:pStyle w:val="BodyText"/>
              <w:numPr>
                <w:ilvl w:val="0"/>
                <w:numId w:val="30"/>
              </w:numPr>
              <w:tabs>
                <w:tab w:val="left" w:pos="9468"/>
              </w:tabs>
              <w:ind w:left="597" w:right="6" w:hanging="425"/>
              <w:jc w:val="both"/>
              <w:rPr>
                <w:bCs/>
                <w:lang w:val="en-IN"/>
              </w:rPr>
            </w:pPr>
            <w:hyperlink r:id="rId15" w:tgtFrame="_blank" w:history="1">
              <w:r w:rsidR="0072655A" w:rsidRPr="00585A69">
                <w:rPr>
                  <w:rStyle w:val="Hyperlink"/>
                  <w:color w:val="auto"/>
                  <w:u w:val="none"/>
                  <w:lang w:val="en-GB"/>
                </w:rPr>
                <w:t>Theo Lynn</w:t>
              </w:r>
            </w:hyperlink>
            <w:r w:rsidR="0072655A" w:rsidRPr="00585A69">
              <w:rPr>
                <w:lang w:val="en-GB"/>
              </w:rPr>
              <w:t> , </w:t>
            </w:r>
            <w:hyperlink r:id="rId16" w:tgtFrame="_blank" w:history="1">
              <w:r w:rsidR="0072655A" w:rsidRPr="00585A69">
                <w:rPr>
                  <w:rStyle w:val="Hyperlink"/>
                  <w:color w:val="auto"/>
                  <w:u w:val="none"/>
                  <w:lang w:val="en-GB"/>
                </w:rPr>
                <w:t>John G. Mooney</w:t>
              </w:r>
            </w:hyperlink>
            <w:r w:rsidR="0072655A" w:rsidRPr="00585A69">
              <w:rPr>
                <w:lang w:val="en-GB"/>
              </w:rPr>
              <w:t>, </w:t>
            </w:r>
            <w:hyperlink r:id="rId17" w:tgtFrame="_blank" w:history="1">
              <w:r w:rsidR="0072655A" w:rsidRPr="00585A69">
                <w:rPr>
                  <w:rStyle w:val="Hyperlink"/>
                  <w:color w:val="auto"/>
                  <w:u w:val="none"/>
                  <w:lang w:val="en-GB"/>
                </w:rPr>
                <w:t>Pierangelo Rosati</w:t>
              </w:r>
            </w:hyperlink>
            <w:r w:rsidR="0072655A" w:rsidRPr="00585A69">
              <w:rPr>
                <w:lang w:val="en-GB"/>
              </w:rPr>
              <w:t>, </w:t>
            </w:r>
            <w:hyperlink r:id="rId18" w:tgtFrame="_blank" w:history="1">
              <w:r w:rsidR="0072655A" w:rsidRPr="00585A69">
                <w:rPr>
                  <w:rStyle w:val="Hyperlink"/>
                  <w:color w:val="auto"/>
                  <w:u w:val="none"/>
                  <w:lang w:val="en-GB"/>
                </w:rPr>
                <w:t>Mark Cummins</w:t>
              </w:r>
            </w:hyperlink>
            <w:r w:rsidR="0072655A" w:rsidRPr="00585A69">
              <w:rPr>
                <w:lang w:val="en-GB"/>
              </w:rPr>
              <w:t> (2018), Disrupting Finance: FinTech and Strategy in the 21st Century (Palgrave Studies in Digital Business &amp; Enabling Technologies), Macmillan Publishers, NewYork (US)</w:t>
            </w:r>
          </w:p>
        </w:tc>
      </w:tr>
      <w:tr w:rsidR="006E29D0" w:rsidTr="0078799B">
        <w:tc>
          <w:tcPr>
            <w:tcW w:w="9067" w:type="dxa"/>
          </w:tcPr>
          <w:p w:rsidR="006E29D0" w:rsidRPr="00585A69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Books for reference:</w:t>
            </w:r>
          </w:p>
          <w:p w:rsidR="0072655A" w:rsidRPr="00585A69" w:rsidRDefault="0072655A">
            <w:pPr>
              <w:pStyle w:val="BodyText"/>
              <w:numPr>
                <w:ilvl w:val="0"/>
                <w:numId w:val="7"/>
              </w:numPr>
              <w:tabs>
                <w:tab w:val="left" w:pos="9468"/>
              </w:tabs>
              <w:ind w:left="589" w:right="4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t xml:space="preserve">Sundharam </w:t>
            </w:r>
            <w:r w:rsidR="00F94144" w:rsidRPr="00585A69">
              <w:rPr>
                <w:bCs/>
                <w:lang w:val="en-IN"/>
              </w:rPr>
              <w:t xml:space="preserve">KPM </w:t>
            </w:r>
            <w:r w:rsidRPr="00585A69">
              <w:rPr>
                <w:bCs/>
                <w:lang w:val="en-IN"/>
              </w:rPr>
              <w:t>&amp; Varshney</w:t>
            </w:r>
            <w:r w:rsidR="00F94144" w:rsidRPr="00585A69">
              <w:rPr>
                <w:bCs/>
                <w:lang w:val="en-IN"/>
              </w:rPr>
              <w:t xml:space="preserve"> P. N.</w:t>
            </w:r>
            <w:r w:rsidRPr="00585A69">
              <w:rPr>
                <w:bCs/>
                <w:lang w:val="en-IN"/>
              </w:rPr>
              <w:t>, (2020), “Banking Theory, Law and Practice”, 20</w:t>
            </w:r>
            <w:r w:rsidRPr="00585A69">
              <w:rPr>
                <w:bCs/>
                <w:vertAlign w:val="superscript"/>
                <w:lang w:val="en-IN"/>
              </w:rPr>
              <w:t>th</w:t>
            </w:r>
            <w:r w:rsidRPr="00585A69">
              <w:rPr>
                <w:bCs/>
                <w:lang w:val="en-IN"/>
              </w:rPr>
              <w:t xml:space="preserve"> Edition, Sultan Chand &amp; Sons, New Delhi.</w:t>
            </w:r>
          </w:p>
          <w:p w:rsidR="0072655A" w:rsidRPr="00585A69" w:rsidRDefault="0072655A">
            <w:pPr>
              <w:pStyle w:val="BodyText"/>
              <w:numPr>
                <w:ilvl w:val="0"/>
                <w:numId w:val="7"/>
              </w:numPr>
              <w:tabs>
                <w:tab w:val="left" w:pos="9468"/>
              </w:tabs>
              <w:ind w:left="589" w:right="4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t>Gordon &amp; Natarajan, (2022), “Banking Theory, Law and Practice”, 9</w:t>
            </w:r>
            <w:r w:rsidRPr="00585A69">
              <w:rPr>
                <w:bCs/>
                <w:vertAlign w:val="superscript"/>
                <w:lang w:val="en-IN"/>
              </w:rPr>
              <w:t>th</w:t>
            </w:r>
            <w:r w:rsidRPr="00585A69">
              <w:rPr>
                <w:bCs/>
                <w:lang w:val="en-IN"/>
              </w:rPr>
              <w:t xml:space="preserve"> Edition, Himalaya Publishing House Pvt Ltd, Mumbai. </w:t>
            </w:r>
          </w:p>
          <w:p w:rsidR="0072655A" w:rsidRPr="00585A69" w:rsidRDefault="0072655A">
            <w:pPr>
              <w:pStyle w:val="BodyText"/>
              <w:numPr>
                <w:ilvl w:val="0"/>
                <w:numId w:val="7"/>
              </w:numPr>
              <w:tabs>
                <w:tab w:val="left" w:pos="9468"/>
              </w:tabs>
              <w:ind w:left="589" w:right="4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t>Gupta</w:t>
            </w:r>
            <w:r w:rsidR="00F94144" w:rsidRPr="00585A69">
              <w:rPr>
                <w:bCs/>
                <w:lang w:val="en-IN"/>
              </w:rPr>
              <w:t xml:space="preserve"> P. K. </w:t>
            </w:r>
            <w:r w:rsidRPr="00585A69">
              <w:rPr>
                <w:bCs/>
                <w:lang w:val="en-IN"/>
              </w:rPr>
              <w:t xml:space="preserve"> (2021), “Insurance and Risk Management” 6</w:t>
            </w:r>
            <w:r w:rsidRPr="00585A69">
              <w:rPr>
                <w:bCs/>
                <w:vertAlign w:val="superscript"/>
                <w:lang w:val="en-IN"/>
              </w:rPr>
              <w:t>th</w:t>
            </w:r>
            <w:r w:rsidRPr="00585A69">
              <w:rPr>
                <w:bCs/>
                <w:lang w:val="en-IN"/>
              </w:rPr>
              <w:t xml:space="preserve"> Edition, Himalaya Publishing House Pvt Ltd, Mumbai.</w:t>
            </w:r>
          </w:p>
          <w:p w:rsidR="006E29D0" w:rsidRPr="00585A69" w:rsidRDefault="00BB1251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251">
              <w:rPr>
                <w:rFonts w:ascii="Times New Roman" w:hAnsi="Times New Roman" w:cs="Times New Roman"/>
                <w:sz w:val="24"/>
                <w:szCs w:val="24"/>
              </w:rPr>
              <w:t xml:space="preserve">Susanne Chishti., &amp; Janos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Barberis</w:t>
            </w:r>
            <w:r w:rsidR="0072655A" w:rsidRPr="00585A69">
              <w:rPr>
                <w:rFonts w:ascii="Times New Roman" w:hAnsi="Times New Roman" w:cs="Times New Roman"/>
                <w:sz w:val="24"/>
                <w:szCs w:val="24"/>
              </w:rPr>
              <w:t>(2016)</w:t>
            </w:r>
            <w:r w:rsidR="00833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655A" w:rsidRPr="00585A69">
              <w:rPr>
                <w:rFonts w:ascii="Times New Roman" w:hAnsi="Times New Roman" w:cs="Times New Roman"/>
                <w:sz w:val="24"/>
                <w:szCs w:val="24"/>
              </w:rPr>
              <w:t xml:space="preserve"> The Fintech book: The financial technology handbook for investors, entrepreneurs and visionaries. John Wiley &amp; Sons.</w:t>
            </w:r>
          </w:p>
        </w:tc>
      </w:tr>
      <w:bookmarkEnd w:id="1"/>
      <w:tr w:rsidR="006E29D0" w:rsidTr="001B6429">
        <w:trPr>
          <w:trHeight w:val="2187"/>
        </w:trPr>
        <w:tc>
          <w:tcPr>
            <w:tcW w:w="9067" w:type="dxa"/>
          </w:tcPr>
          <w:p w:rsidR="006E29D0" w:rsidRPr="00367003" w:rsidRDefault="006E29D0" w:rsidP="007879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7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Web references:</w:t>
            </w:r>
          </w:p>
          <w:p w:rsidR="00F229EB" w:rsidRDefault="006F112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hyperlink r:id="rId19" w:history="1">
              <w:r w:rsidR="00F229EB" w:rsidRPr="00FB1DF0">
                <w:rPr>
                  <w:rStyle w:val="Hyperlink"/>
                  <w:bCs/>
                  <w:lang w:val="en-IN"/>
                </w:rPr>
                <w:t>https://corporatefinanceinstitute.com/resources/knowledge/finance/fintech-financial-technology</w:t>
              </w:r>
            </w:hyperlink>
          </w:p>
          <w:p w:rsidR="00F229EB" w:rsidRDefault="006F112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hyperlink r:id="rId20" w:history="1">
              <w:r w:rsidR="001A5743" w:rsidRPr="00FB1DF0">
                <w:rPr>
                  <w:rStyle w:val="Hyperlink"/>
                  <w:bCs/>
                  <w:lang w:val="en-IN"/>
                </w:rPr>
                <w:t>https://mrcet.com/downloads/digital_notes/CSE/IV%20Year/CSE%20B.TECH%</w:t>
              </w:r>
            </w:hyperlink>
          </w:p>
          <w:p w:rsidR="001A5743" w:rsidRDefault="001A5743" w:rsidP="001A5743">
            <w:pPr>
              <w:pStyle w:val="NormalWeb"/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r w:rsidRPr="001A5743">
              <w:rPr>
                <w:bCs/>
                <w:lang w:val="en-IN"/>
              </w:rPr>
              <w:t>20IV%20YEAR%20II%20SEM%20BCT%20(R18A0534)%20NOTES%20Final%20</w:t>
            </w:r>
          </w:p>
          <w:p w:rsidR="001A5743" w:rsidRDefault="001A5743" w:rsidP="001A5743">
            <w:pPr>
              <w:pStyle w:val="NormalWeb"/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r w:rsidRPr="001A5743">
              <w:rPr>
                <w:bCs/>
                <w:lang w:val="en-IN"/>
              </w:rPr>
              <w:t>PDF.pdf</w:t>
            </w:r>
          </w:p>
          <w:p w:rsidR="001A5743" w:rsidRDefault="006F112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hyperlink r:id="rId21" w:history="1">
              <w:r w:rsidR="001A5743" w:rsidRPr="00FB1DF0">
                <w:rPr>
                  <w:rStyle w:val="Hyperlink"/>
                  <w:bCs/>
                  <w:lang w:val="en-IN"/>
                </w:rPr>
                <w:t>https://www.irdai.gov.in/ADMINCMS/cms/frmGeneral_Layout.aspx?page=Page</w:t>
              </w:r>
            </w:hyperlink>
          </w:p>
          <w:p w:rsidR="001A5743" w:rsidRPr="00F229EB" w:rsidRDefault="001A5743" w:rsidP="001A5743">
            <w:pPr>
              <w:pStyle w:val="NormalWeb"/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r w:rsidRPr="001A5743">
              <w:rPr>
                <w:bCs/>
                <w:lang w:val="en-IN"/>
              </w:rPr>
              <w:t>No108&amp;flag=1</w:t>
            </w:r>
          </w:p>
        </w:tc>
      </w:tr>
    </w:tbl>
    <w:p w:rsidR="006E29D0" w:rsidRDefault="006E29D0" w:rsidP="00ED1A13">
      <w:pPr>
        <w:pStyle w:val="BodyText"/>
        <w:tabs>
          <w:tab w:val="left" w:pos="9468"/>
        </w:tabs>
        <w:spacing w:line="360" w:lineRule="auto"/>
        <w:ind w:right="4"/>
        <w:jc w:val="both"/>
        <w:rPr>
          <w:b/>
          <w:lang w:val="en-IN"/>
        </w:rPr>
      </w:pPr>
    </w:p>
    <w:p w:rsidR="0005400D" w:rsidRPr="00BB1DAD" w:rsidRDefault="0072655A" w:rsidP="000540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color w:val="222222"/>
        </w:rPr>
        <w:t> </w:t>
      </w:r>
      <w:r w:rsidR="0005400D"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797A98" w:rsidRDefault="00797A98" w:rsidP="00585A69">
      <w:pPr>
        <w:shd w:val="clear" w:color="auto" w:fill="FFFFFF"/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0540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797A98" w:rsidRDefault="00797A98" w:rsidP="004D3C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917" w:rsidRPr="00365655" w:rsidRDefault="00A96917" w:rsidP="00A96917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227C21" w:rsidRDefault="00227C21" w:rsidP="004D3C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C21" w:rsidRDefault="00227C21" w:rsidP="004D3C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C21" w:rsidRDefault="00227C21" w:rsidP="004D3C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DA" w:rsidRPr="004D3CDA" w:rsidRDefault="00560DCB" w:rsidP="004D3C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210677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(Bank Management) </w:t>
      </w:r>
    </w:p>
    <w:p w:rsidR="004D3CDA" w:rsidRDefault="004D3CDA" w:rsidP="004D3C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9828188"/>
      <w:r w:rsidRPr="004D3CDA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Elective </w:t>
      </w:r>
      <w:r w:rsidR="00A71D62">
        <w:rPr>
          <w:rFonts w:ascii="Times New Roman" w:hAnsi="Times New Roman" w:cs="Times New Roman"/>
          <w:b/>
          <w:bCs/>
          <w:sz w:val="24"/>
          <w:szCs w:val="24"/>
        </w:rPr>
        <w:t>–I A</w:t>
      </w:r>
      <w:r w:rsidRPr="004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Semester I</w:t>
      </w:r>
    </w:p>
    <w:p w:rsidR="004A3D1B" w:rsidRPr="0031580B" w:rsidRDefault="004A3D1B" w:rsidP="004A3D1B">
      <w:pPr>
        <w:tabs>
          <w:tab w:val="left" w:pos="2779"/>
          <w:tab w:val="left" w:pos="6809"/>
          <w:tab w:val="left" w:pos="8091"/>
        </w:tabs>
        <w:spacing w:before="5"/>
        <w:ind w:left="208" w:right="1413" w:firstLine="1099"/>
        <w:jc w:val="center"/>
        <w:rPr>
          <w:rFonts w:ascii="Times New Roman" w:hAnsi="Times New Roman" w:cs="Times New Roman"/>
          <w:b/>
          <w:sz w:val="24"/>
        </w:rPr>
      </w:pPr>
      <w:bookmarkStart w:id="4" w:name="_Hlk122300204"/>
      <w:r w:rsidRPr="0031580B">
        <w:rPr>
          <w:rFonts w:ascii="Times New Roman" w:hAnsi="Times New Roman" w:cs="Times New Roman"/>
          <w:b/>
          <w:sz w:val="24"/>
        </w:rPr>
        <w:t>LEGAL AND REGULATORY ASPECTS OF BANKING</w:t>
      </w:r>
    </w:p>
    <w:p w:rsidR="004A3D1B" w:rsidRDefault="004A3D1B" w:rsidP="004A3D1B">
      <w:pPr>
        <w:spacing w:before="76" w:after="7"/>
        <w:ind w:right="-46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3264"/>
        <w:gridCol w:w="568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4A3D1B" w:rsidTr="002F544F">
        <w:trPr>
          <w:trHeight w:val="33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4A3D1B" w:rsidTr="002F544F">
        <w:trPr>
          <w:cantSplit/>
          <w:trHeight w:val="123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4A3D1B" w:rsidTr="002F544F">
        <w:trPr>
          <w:trHeight w:val="1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1B" w:rsidRPr="00EA57E4" w:rsidRDefault="004A3D1B" w:rsidP="002F544F">
            <w:pPr>
              <w:pStyle w:val="Heading1"/>
              <w:spacing w:after="6" w:line="360" w:lineRule="auto"/>
              <w:ind w:left="0" w:right="-46"/>
              <w:jc w:val="center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LEGAL AND REGULATORY ASPECTS OF BANKING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BE281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BE281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3D1B" w:rsidRDefault="004A3D1B" w:rsidP="004A3D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124"/>
      </w:tblGrid>
      <w:tr w:rsidR="004A3D1B" w:rsidTr="002F544F">
        <w:trPr>
          <w:trHeight w:val="3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Default="004A3D1B" w:rsidP="002F54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4A3D1B" w:rsidTr="002F544F">
        <w:trPr>
          <w:trHeight w:val="4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Pr="00703BCE" w:rsidRDefault="004A3D1B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Pr="00AA7A6A" w:rsidRDefault="004A3D1B" w:rsidP="002F544F">
            <w:pPr>
              <w:tabs>
                <w:tab w:val="left" w:pos="460"/>
                <w:tab w:val="left" w:pos="461"/>
              </w:tabs>
              <w:spacing w:before="4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A7A6A">
              <w:rPr>
                <w:rFonts w:ascii="Times New Roman" w:hAnsi="Times New Roman" w:cs="Times New Roman"/>
                <w:color w:val="000000" w:themeColor="text1"/>
                <w:sz w:val="24"/>
              </w:rPr>
              <w:t>To understand the Legal and Regulatory aspects of Modern Banking</w:t>
            </w:r>
          </w:p>
        </w:tc>
      </w:tr>
      <w:tr w:rsidR="004A3D1B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Pr="00703BCE" w:rsidRDefault="004A3D1B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Pr="00AA7A6A" w:rsidRDefault="004A3D1B" w:rsidP="002F54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A6A">
              <w:rPr>
                <w:rFonts w:ascii="Times New Roman" w:hAnsi="Times New Roman" w:cs="Times New Roman"/>
                <w:color w:val="000000" w:themeColor="text1"/>
                <w:sz w:val="24"/>
              </w:rPr>
              <w:t>To understand the provisions of SARFAESI</w:t>
            </w:r>
          </w:p>
        </w:tc>
      </w:tr>
      <w:tr w:rsidR="004A3D1B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Pr="00703BCE" w:rsidRDefault="004A3D1B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Pr="00AA7A6A" w:rsidRDefault="004A3D1B" w:rsidP="002F544F">
            <w:pPr>
              <w:tabs>
                <w:tab w:val="left" w:pos="460"/>
                <w:tab w:val="left" w:pos="461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A6A">
              <w:rPr>
                <w:rFonts w:ascii="Times New Roman" w:hAnsi="Times New Roman" w:cs="Times New Roman"/>
                <w:color w:val="000000" w:themeColor="text1"/>
                <w:sz w:val="24"/>
              </w:rPr>
              <w:t>To understand the provisions and applicability of Bankers Book Evidence Act</w:t>
            </w:r>
          </w:p>
        </w:tc>
      </w:tr>
      <w:tr w:rsidR="004A3D1B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Pr="00703BCE" w:rsidRDefault="004A3D1B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Pr="00AA7A6A" w:rsidRDefault="004A3D1B" w:rsidP="002F54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legal aspects with reference to banking operations</w:t>
            </w:r>
          </w:p>
        </w:tc>
      </w:tr>
      <w:tr w:rsidR="004A3D1B" w:rsidTr="002F544F">
        <w:trPr>
          <w:trHeight w:val="19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Pr="00703BCE" w:rsidRDefault="004A3D1B" w:rsidP="002F54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03BCE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Pr="00AA7A6A" w:rsidRDefault="004A3D1B" w:rsidP="002F544F">
            <w:pPr>
              <w:tabs>
                <w:tab w:val="left" w:pos="460"/>
                <w:tab w:val="left" w:pos="461"/>
              </w:tabs>
              <w:spacing w:before="13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AA7A6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To evaluate the applications of laws with reference to banking </w:t>
            </w:r>
            <w:r w:rsidRPr="00AA7A6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operation</w:t>
            </w:r>
          </w:p>
        </w:tc>
      </w:tr>
    </w:tbl>
    <w:p w:rsidR="004A3D1B" w:rsidRDefault="004A3D1B" w:rsidP="004A3D1B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</w:p>
    <w:p w:rsidR="004A3D1B" w:rsidRDefault="004A3D1B" w:rsidP="004A3D1B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  <w:r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9067" w:type="dxa"/>
        <w:tblLook w:val="04A0"/>
      </w:tblPr>
      <w:tblGrid>
        <w:gridCol w:w="9067"/>
      </w:tblGrid>
      <w:tr w:rsidR="004B27D4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D4" w:rsidRDefault="004B27D4" w:rsidP="004B27D4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4B27D4" w:rsidRPr="001646B9" w:rsidRDefault="004B27D4" w:rsidP="004B27D4">
            <w:pPr>
              <w:pStyle w:val="BodyText"/>
              <w:spacing w:line="360" w:lineRule="auto"/>
              <w:ind w:left="22" w:right="40"/>
              <w:jc w:val="both"/>
              <w:rPr>
                <w:b/>
                <w:bCs/>
              </w:rPr>
            </w:pPr>
            <w:r w:rsidRPr="001646B9">
              <w:rPr>
                <w:b/>
                <w:bCs/>
              </w:rPr>
              <w:t>Legal and Regulatory aspects of banking</w:t>
            </w:r>
          </w:p>
          <w:p w:rsidR="004B27D4" w:rsidRPr="001646B9" w:rsidRDefault="004B27D4" w:rsidP="004B27D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46B9">
              <w:rPr>
                <w:rFonts w:ascii="Times New Roman" w:hAnsi="Times New Roman" w:cs="Times New Roman"/>
                <w:sz w:val="24"/>
                <w:szCs w:val="24"/>
              </w:rPr>
              <w:t xml:space="preserve">Regulations and Compliance - Legal Frame Work of Regulation of Banks - Control over Organization of Banks - Regulation of Banking Business - Role of RBI, Govt. as a regulator of banks, Regulation by other Authorities  –Role and Functions of Financial Sector Development Council -  </w:t>
            </w:r>
            <w:r w:rsidRPr="00164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Recovery of Debts due to Banks and Financial Institutions Act, 1993(DRT Act): </w:t>
            </w:r>
            <w:r w:rsidRPr="001646B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Objective of the Act, Constitution of Tribunal, Procedure to be followed, Enforcement process - Computation of Limitation under limitation Act.</w:t>
            </w:r>
          </w:p>
          <w:p w:rsidR="004B27D4" w:rsidRPr="006D1CCB" w:rsidRDefault="004B27D4" w:rsidP="004B27D4">
            <w:pPr>
              <w:pStyle w:val="BodyText"/>
              <w:spacing w:line="360" w:lineRule="auto"/>
              <w:ind w:right="-46"/>
              <w:jc w:val="both"/>
            </w:pPr>
          </w:p>
        </w:tc>
      </w:tr>
      <w:tr w:rsidR="004B27D4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D4" w:rsidRDefault="004B27D4" w:rsidP="004B27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                                                                                                                  (12 hrs)</w:t>
            </w:r>
          </w:p>
          <w:p w:rsidR="004B27D4" w:rsidRPr="00EA57E4" w:rsidRDefault="004B27D4" w:rsidP="004B27D4">
            <w:pPr>
              <w:pStyle w:val="BodyText"/>
              <w:spacing w:line="360" w:lineRule="auto"/>
              <w:ind w:right="40"/>
              <w:jc w:val="both"/>
              <w:rPr>
                <w:b/>
                <w:bCs/>
              </w:rPr>
            </w:pPr>
            <w:r w:rsidRPr="00EA57E4">
              <w:rPr>
                <w:b/>
                <w:bCs/>
              </w:rPr>
              <w:t>SARFAESI ACT 2002</w:t>
            </w:r>
          </w:p>
          <w:p w:rsidR="004B27D4" w:rsidRDefault="004B27D4" w:rsidP="004B27D4">
            <w:pPr>
              <w:pStyle w:val="BodyText"/>
              <w:spacing w:line="360" w:lineRule="auto"/>
              <w:ind w:right="40"/>
              <w:jc w:val="both"/>
            </w:pPr>
            <w:r>
              <w:t xml:space="preserve">SARFAESI ACT 2002 – Introduction – Definition - Regulation of Securitization and Reconstruction of Financial Assets of Banks and Financial Institutions - Enforcement of </w:t>
            </w:r>
            <w:r>
              <w:lastRenderedPageBreak/>
              <w:t>Security Interest - Control Registry – Offences - Penalties - Miscellaneous Provisions.</w:t>
            </w:r>
          </w:p>
          <w:p w:rsidR="004B27D4" w:rsidRDefault="004B27D4" w:rsidP="004B27D4">
            <w:pPr>
              <w:pStyle w:val="BodyText"/>
              <w:spacing w:line="360" w:lineRule="auto"/>
              <w:ind w:right="-46"/>
              <w:jc w:val="both"/>
            </w:pPr>
          </w:p>
        </w:tc>
      </w:tr>
      <w:tr w:rsidR="004B27D4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D4" w:rsidRPr="00030172" w:rsidRDefault="004B27D4" w:rsidP="004B27D4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UNIT III Bankers Book Evidence Act, 2021 </w:t>
            </w:r>
          </w:p>
          <w:p w:rsidR="004B27D4" w:rsidRPr="00030172" w:rsidRDefault="004B27D4" w:rsidP="004B27D4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2">
              <w:rPr>
                <w:rFonts w:ascii="Times New Roman" w:hAnsi="Times New Roman" w:cs="Times New Roman"/>
                <w:sz w:val="24"/>
                <w:szCs w:val="24"/>
              </w:rPr>
              <w:t>Introduction - Definitions - Applicability - Conditions applied - Power to extend the provisions of Act - Mode of proof of entries in the banker’s books - Inspection of books by the order of court-compulsion to produce books-cost of application - Order of specified officer.</w:t>
            </w:r>
          </w:p>
          <w:p w:rsidR="004B27D4" w:rsidRPr="00477C4B" w:rsidRDefault="004B27D4" w:rsidP="004B27D4">
            <w:pPr>
              <w:shd w:val="clear" w:color="auto" w:fill="FFFFFF"/>
              <w:rPr>
                <w:color w:val="FF0000"/>
              </w:rPr>
            </w:pPr>
          </w:p>
        </w:tc>
      </w:tr>
      <w:tr w:rsidR="00CF34EF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EF" w:rsidRPr="00CF34EF" w:rsidRDefault="00CF34EF" w:rsidP="00CF34EF">
            <w:pPr>
              <w:tabs>
                <w:tab w:val="left" w:pos="7470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F3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 w:rsidRPr="00CF3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(12 hrs)</w:t>
            </w:r>
          </w:p>
          <w:p w:rsidR="00CF34EF" w:rsidRPr="00CF34EF" w:rsidRDefault="00CF34EF" w:rsidP="00CF34EF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Legal aspects of banking Operations </w:t>
            </w:r>
            <w:r w:rsidRPr="00CF3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CF34EF" w:rsidRPr="00CF34EF" w:rsidRDefault="00CF34EF" w:rsidP="00CF34EF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CF34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Indemnities - Bank Guarantees - Deferred Payment Guarantees - </w:t>
            </w:r>
            <w:r w:rsidRPr="00CF34EF">
              <w:rPr>
                <w:rFonts w:ascii="Times New Roman" w:hAnsi="Times New Roman" w:cs="Times New Roman"/>
                <w:sz w:val="24"/>
                <w:szCs w:val="24"/>
              </w:rPr>
              <w:t>General Considerations of Letters  of credit; Parties to a Letter of credit; Types of  Letters  of credit; Documents under a Letter of credit; UCPDC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4EF">
              <w:rPr>
                <w:rFonts w:ascii="Times New Roman" w:hAnsi="Times New Roman" w:cs="Times New Roman"/>
                <w:sz w:val="24"/>
                <w:szCs w:val="24"/>
              </w:rPr>
              <w:t xml:space="preserve">Banks obligation for payment of Letter of credit - </w:t>
            </w:r>
            <w:r w:rsidRPr="00CF34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Laws Relating to Bill Finance - Various Types of Securities - Laws Relating to Securities and Modes of Charging 1 and 2 - Registration and Satisfaction of Charges - Responsibilities of Paying Bank and of Collecting Bank.</w:t>
            </w:r>
          </w:p>
          <w:p w:rsidR="00CF34EF" w:rsidRPr="00CF34EF" w:rsidRDefault="00CF34EF" w:rsidP="00CF34EF">
            <w:pPr>
              <w:pStyle w:val="Heading1"/>
              <w:widowControl/>
              <w:tabs>
                <w:tab w:val="left" w:pos="9229"/>
              </w:tabs>
              <w:autoSpaceDE/>
              <w:autoSpaceDN/>
              <w:spacing w:line="360" w:lineRule="auto"/>
              <w:ind w:left="0" w:right="-46" w:hanging="164"/>
              <w:jc w:val="both"/>
              <w:outlineLvl w:val="0"/>
            </w:pPr>
          </w:p>
        </w:tc>
      </w:tr>
      <w:tr w:rsidR="00CF34EF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EF" w:rsidRDefault="00CF34EF" w:rsidP="00CF34EF">
            <w:pPr>
              <w:tabs>
                <w:tab w:val="left" w:pos="76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CF34EF" w:rsidRDefault="00CF34EF" w:rsidP="00CF34EF">
            <w:pPr>
              <w:pStyle w:val="BodyText"/>
              <w:spacing w:line="360" w:lineRule="auto"/>
              <w:ind w:left="22" w:right="40"/>
              <w:jc w:val="both"/>
            </w:pPr>
            <w:r w:rsidRPr="006B7C09">
              <w:rPr>
                <w:b/>
                <w:bCs/>
              </w:rPr>
              <w:t>Laws with reference to Banking Operation</w:t>
            </w:r>
          </w:p>
          <w:p w:rsidR="00391537" w:rsidRPr="00391537" w:rsidRDefault="00391537" w:rsidP="0039153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91537">
              <w:rPr>
                <w:rFonts w:ascii="Times New Roman" w:hAnsi="Times New Roman" w:cs="Times New Roman"/>
                <w:sz w:val="24"/>
                <w:szCs w:val="24"/>
              </w:rPr>
              <w:t xml:space="preserve">Presentation of Money Laundering Act,2002 - Objectives- Offence and Punishment of Money Laundering- Attachment, adjudication and confiscation of properties - summons, search and seizure of records - Information Technology Act - Certifying Authorities- Digital Signature Certificates- Penalties- Appeal-Investigation - </w:t>
            </w:r>
            <w:r w:rsidRPr="0039153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Payment and Settlements Systems Act, 2007: Applicability, Authorisation of payment systems, Regulation and Supervision by the Reserve Bank, Settlement of disputes.</w:t>
            </w:r>
          </w:p>
          <w:p w:rsidR="00CF34EF" w:rsidRPr="00A509FC" w:rsidRDefault="00CF34EF" w:rsidP="00CF34EF">
            <w:pPr>
              <w:pStyle w:val="BodyText"/>
              <w:spacing w:line="360" w:lineRule="auto"/>
              <w:ind w:right="40"/>
              <w:jc w:val="both"/>
            </w:pPr>
          </w:p>
        </w:tc>
      </w:tr>
    </w:tbl>
    <w:p w:rsidR="004A3D1B" w:rsidRDefault="004A3D1B" w:rsidP="004A3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D1B" w:rsidRDefault="004A3D1B" w:rsidP="004A3D1B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 Outcomes</w:t>
      </w:r>
    </w:p>
    <w:p w:rsidR="004A3D1B" w:rsidRPr="006B7C09" w:rsidRDefault="004A3D1B" w:rsidP="004A3D1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7C09">
        <w:rPr>
          <w:rFonts w:ascii="Times New Roman" w:hAnsi="Times New Roman" w:cs="Times New Roman"/>
          <w:bCs/>
          <w:sz w:val="24"/>
          <w:szCs w:val="24"/>
        </w:rPr>
        <w:t>Studentswillbeableto</w:t>
      </w:r>
    </w:p>
    <w:tbl>
      <w:tblPr>
        <w:tblpPr w:leftFromText="180" w:rightFromText="180" w:bottomFromText="160" w:vertAnchor="text" w:horzAnchor="margin" w:tblpY="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6693"/>
        <w:gridCol w:w="1417"/>
      </w:tblGrid>
      <w:tr w:rsidR="00EF2DAB" w:rsidRPr="00EF2DAB" w:rsidTr="000419BB">
        <w:trPr>
          <w:trHeight w:val="41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BB" w:rsidRPr="00EF2DAB" w:rsidRDefault="000419BB" w:rsidP="000419BB">
            <w:pPr>
              <w:pStyle w:val="TableParagraph"/>
              <w:jc w:val="center"/>
              <w:rPr>
                <w:sz w:val="24"/>
                <w:szCs w:val="24"/>
              </w:rPr>
            </w:pPr>
            <w:r w:rsidRPr="00EF2DAB"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BB" w:rsidRPr="00EF2DAB" w:rsidRDefault="000419BB" w:rsidP="000419BB">
            <w:pPr>
              <w:spacing w:after="0" w:line="240" w:lineRule="auto"/>
              <w:ind w:left="167" w:right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EF2DAB"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BB" w:rsidRPr="00EF2DAB" w:rsidRDefault="000419BB" w:rsidP="000419BB">
            <w:pPr>
              <w:spacing w:after="0" w:line="240" w:lineRule="auto"/>
              <w:ind w:left="16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AB"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EF2DAB" w:rsidRPr="00EF2DAB" w:rsidTr="000419BB">
        <w:trPr>
          <w:trHeight w:val="41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BB" w:rsidRPr="00EF2DAB" w:rsidRDefault="000419BB" w:rsidP="000419BB">
            <w:pPr>
              <w:pStyle w:val="TableParagraph"/>
              <w:jc w:val="center"/>
              <w:rPr>
                <w:sz w:val="24"/>
                <w:szCs w:val="24"/>
              </w:rPr>
            </w:pPr>
            <w:r w:rsidRPr="00EF2DAB">
              <w:rPr>
                <w:sz w:val="24"/>
                <w:szCs w:val="24"/>
              </w:rPr>
              <w:t>CO 1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BB" w:rsidRPr="00EF2DAB" w:rsidRDefault="000419BB" w:rsidP="000419BB">
            <w:pPr>
              <w:spacing w:after="0" w:line="240" w:lineRule="auto"/>
              <w:ind w:left="16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DAB">
              <w:rPr>
                <w:rFonts w:ascii="Times New Roman" w:hAnsi="Times New Roman" w:cs="Times New Roman"/>
                <w:sz w:val="24"/>
              </w:rPr>
              <w:t xml:space="preserve">Outline the </w:t>
            </w:r>
            <w:r w:rsidR="00424623" w:rsidRPr="00EF2DAB">
              <w:rPr>
                <w:rFonts w:ascii="Times New Roman" w:hAnsi="Times New Roman" w:cs="Times New Roman"/>
                <w:sz w:val="24"/>
              </w:rPr>
              <w:t>l</w:t>
            </w:r>
            <w:r w:rsidRPr="00EF2DAB">
              <w:rPr>
                <w:rFonts w:ascii="Times New Roman" w:hAnsi="Times New Roman" w:cs="Times New Roman"/>
                <w:sz w:val="24"/>
              </w:rPr>
              <w:t xml:space="preserve">egal and </w:t>
            </w:r>
            <w:r w:rsidR="00424623" w:rsidRPr="00EF2DAB">
              <w:rPr>
                <w:rFonts w:ascii="Times New Roman" w:hAnsi="Times New Roman" w:cs="Times New Roman"/>
                <w:sz w:val="24"/>
              </w:rPr>
              <w:t>r</w:t>
            </w:r>
            <w:r w:rsidRPr="00EF2DAB">
              <w:rPr>
                <w:rFonts w:ascii="Times New Roman" w:hAnsi="Times New Roman" w:cs="Times New Roman"/>
                <w:sz w:val="24"/>
              </w:rPr>
              <w:t xml:space="preserve">egulatory </w:t>
            </w:r>
            <w:r w:rsidR="00424623" w:rsidRPr="00EF2DAB">
              <w:rPr>
                <w:rFonts w:ascii="Times New Roman" w:hAnsi="Times New Roman" w:cs="Times New Roman"/>
                <w:sz w:val="24"/>
              </w:rPr>
              <w:t>f</w:t>
            </w:r>
            <w:r w:rsidRPr="00EF2DAB">
              <w:rPr>
                <w:rFonts w:ascii="Times New Roman" w:hAnsi="Times New Roman" w:cs="Times New Roman"/>
                <w:sz w:val="24"/>
              </w:rPr>
              <w:t xml:space="preserve">ramework </w:t>
            </w:r>
            <w:r w:rsidR="00424623" w:rsidRPr="00EF2DAB">
              <w:rPr>
                <w:rFonts w:ascii="Times New Roman" w:hAnsi="Times New Roman" w:cs="Times New Roman"/>
                <w:sz w:val="24"/>
              </w:rPr>
              <w:t>g</w:t>
            </w:r>
            <w:r w:rsidRPr="00EF2DAB">
              <w:rPr>
                <w:rFonts w:ascii="Times New Roman" w:hAnsi="Times New Roman" w:cs="Times New Roman"/>
                <w:sz w:val="24"/>
              </w:rPr>
              <w:t xml:space="preserve">overning </w:t>
            </w:r>
            <w:r w:rsidR="00424623" w:rsidRPr="00EF2DAB">
              <w:rPr>
                <w:rFonts w:ascii="Times New Roman" w:hAnsi="Times New Roman" w:cs="Times New Roman"/>
                <w:sz w:val="24"/>
              </w:rPr>
              <w:t>b</w:t>
            </w:r>
            <w:r w:rsidRPr="00EF2DAB">
              <w:rPr>
                <w:rFonts w:ascii="Times New Roman" w:hAnsi="Times New Roman" w:cs="Times New Roman"/>
                <w:sz w:val="24"/>
              </w:rPr>
              <w:t xml:space="preserve">anking </w:t>
            </w:r>
            <w:r w:rsidR="00424623" w:rsidRPr="00EF2DAB">
              <w:rPr>
                <w:rFonts w:ascii="Times New Roman" w:hAnsi="Times New Roman" w:cs="Times New Roman"/>
                <w:sz w:val="24"/>
              </w:rPr>
              <w:t>b</w:t>
            </w:r>
            <w:r w:rsidRPr="00EF2DAB">
              <w:rPr>
                <w:rFonts w:ascii="Times New Roman" w:hAnsi="Times New Roman" w:cs="Times New Roman"/>
                <w:sz w:val="24"/>
              </w:rPr>
              <w:t>usiness.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BB" w:rsidRPr="00EF2DAB" w:rsidRDefault="000419BB" w:rsidP="000419BB">
            <w:pPr>
              <w:spacing w:after="0" w:line="240" w:lineRule="auto"/>
              <w:ind w:left="167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EF2DAB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EF2DAB" w:rsidRPr="00EF2DAB" w:rsidTr="000419BB">
        <w:trPr>
          <w:trHeight w:val="41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BB" w:rsidRPr="00EF2DAB" w:rsidRDefault="000419BB" w:rsidP="000419BB">
            <w:pPr>
              <w:pStyle w:val="TableParagraph"/>
              <w:jc w:val="center"/>
              <w:rPr>
                <w:sz w:val="24"/>
                <w:szCs w:val="24"/>
              </w:rPr>
            </w:pPr>
            <w:r w:rsidRPr="00EF2DAB">
              <w:rPr>
                <w:sz w:val="24"/>
                <w:szCs w:val="24"/>
              </w:rPr>
              <w:t>CO 2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BB" w:rsidRPr="00EF2DAB" w:rsidRDefault="000419BB" w:rsidP="000419BB">
            <w:pPr>
              <w:spacing w:after="0" w:line="240" w:lineRule="auto"/>
              <w:ind w:left="16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DAB">
              <w:rPr>
                <w:rFonts w:ascii="Times New Roman" w:hAnsi="Times New Roman" w:cs="Times New Roman"/>
                <w:sz w:val="24"/>
              </w:rPr>
              <w:t>Explain the regulation of securitization and reconstruction of bank assets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BB" w:rsidRPr="00EF2DAB" w:rsidRDefault="000419BB" w:rsidP="00041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F2DAB"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EF2DAB" w:rsidRPr="00EF2DAB" w:rsidTr="000419BB">
        <w:trPr>
          <w:trHeight w:val="35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BB" w:rsidRPr="00EF2DAB" w:rsidRDefault="000419BB" w:rsidP="000419BB">
            <w:pPr>
              <w:pStyle w:val="TableParagraph"/>
              <w:jc w:val="center"/>
              <w:rPr>
                <w:sz w:val="24"/>
                <w:szCs w:val="24"/>
              </w:rPr>
            </w:pPr>
            <w:r w:rsidRPr="00EF2DAB">
              <w:rPr>
                <w:sz w:val="24"/>
                <w:szCs w:val="24"/>
              </w:rPr>
              <w:lastRenderedPageBreak/>
              <w:t>CO 3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BB" w:rsidRPr="00EF2DAB" w:rsidRDefault="000419BB" w:rsidP="000419BB">
            <w:pPr>
              <w:pStyle w:val="TableParagraph"/>
              <w:ind w:left="167" w:right="130"/>
              <w:jc w:val="both"/>
              <w:rPr>
                <w:sz w:val="24"/>
              </w:rPr>
            </w:pPr>
            <w:r w:rsidRPr="00EF2DAB">
              <w:rPr>
                <w:sz w:val="24"/>
              </w:rPr>
              <w:t>A</w:t>
            </w:r>
            <w:r w:rsidR="00424623" w:rsidRPr="00EF2DAB">
              <w:rPr>
                <w:sz w:val="24"/>
              </w:rPr>
              <w:t>nalyse</w:t>
            </w:r>
            <w:r w:rsidRPr="00EF2DAB">
              <w:rPr>
                <w:sz w:val="24"/>
              </w:rPr>
              <w:t xml:space="preserve"> the applicability of Bankers Book Evidence Act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BB" w:rsidRPr="00EF2DAB" w:rsidRDefault="00424623" w:rsidP="000419BB">
            <w:pPr>
              <w:pStyle w:val="TableParagraph"/>
              <w:ind w:left="25"/>
              <w:jc w:val="center"/>
              <w:rPr>
                <w:sz w:val="24"/>
              </w:rPr>
            </w:pPr>
            <w:r w:rsidRPr="00EF2DAB">
              <w:rPr>
                <w:sz w:val="24"/>
                <w:szCs w:val="24"/>
              </w:rPr>
              <w:t>K4</w:t>
            </w:r>
          </w:p>
        </w:tc>
      </w:tr>
      <w:tr w:rsidR="00EF2DAB" w:rsidRPr="00EF2DAB" w:rsidTr="000419BB">
        <w:trPr>
          <w:trHeight w:val="41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BB" w:rsidRPr="00EF2DAB" w:rsidRDefault="000419BB" w:rsidP="000419BB">
            <w:pPr>
              <w:pStyle w:val="TableParagraph"/>
              <w:jc w:val="center"/>
              <w:rPr>
                <w:sz w:val="24"/>
                <w:szCs w:val="24"/>
              </w:rPr>
            </w:pPr>
            <w:r w:rsidRPr="00EF2DAB">
              <w:rPr>
                <w:sz w:val="24"/>
                <w:szCs w:val="24"/>
              </w:rPr>
              <w:t>CO 4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BB" w:rsidRPr="00EF2DAB" w:rsidRDefault="000419BB" w:rsidP="000419BB">
            <w:pPr>
              <w:spacing w:after="0" w:line="240" w:lineRule="auto"/>
              <w:ind w:left="167" w:right="13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F2DAB">
              <w:rPr>
                <w:rFonts w:ascii="Times New Roman" w:hAnsi="Times New Roman" w:cs="Times New Roman"/>
                <w:sz w:val="24"/>
              </w:rPr>
              <w:t>A</w:t>
            </w:r>
            <w:r w:rsidR="00424623" w:rsidRPr="00EF2DAB">
              <w:rPr>
                <w:rFonts w:ascii="Times New Roman" w:hAnsi="Times New Roman" w:cs="Times New Roman"/>
                <w:sz w:val="24"/>
              </w:rPr>
              <w:t>nalyse</w:t>
            </w:r>
            <w:r w:rsidRPr="00EF2DAB"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Pr="00EF2DAB">
              <w:rPr>
                <w:rFonts w:ascii="Times New Roman" w:hAnsi="Times New Roman" w:cs="Times New Roman"/>
                <w:sz w:val="24"/>
                <w:szCs w:val="24"/>
              </w:rPr>
              <w:t>legal aspects with reference to banking operations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BB" w:rsidRPr="00EF2DAB" w:rsidRDefault="00424623" w:rsidP="00041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F2DAB"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EF2DAB" w:rsidRPr="00EF2DAB" w:rsidTr="000419BB">
        <w:trPr>
          <w:trHeight w:val="27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BB" w:rsidRPr="00EF2DAB" w:rsidRDefault="000419BB" w:rsidP="000419BB">
            <w:pPr>
              <w:pStyle w:val="TableParagraph"/>
              <w:jc w:val="center"/>
              <w:rPr>
                <w:sz w:val="24"/>
                <w:szCs w:val="24"/>
              </w:rPr>
            </w:pPr>
            <w:r w:rsidRPr="00EF2DAB">
              <w:rPr>
                <w:sz w:val="24"/>
                <w:szCs w:val="24"/>
              </w:rPr>
              <w:t>CO5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BB" w:rsidRPr="00EF2DAB" w:rsidRDefault="000419BB" w:rsidP="000419BB">
            <w:pPr>
              <w:spacing w:after="0" w:line="240" w:lineRule="auto"/>
              <w:ind w:left="167" w:right="13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F2DAB">
              <w:rPr>
                <w:rFonts w:ascii="Times New Roman" w:hAnsi="Times New Roman" w:cs="Times New Roman"/>
                <w:sz w:val="24"/>
              </w:rPr>
              <w:t>Examine the objective and effectiveness of Money Laundering Act and IT Act in the wake of bank scams.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BB" w:rsidRPr="00EF2DAB" w:rsidRDefault="000419BB" w:rsidP="00041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F2DAB"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4A3D1B" w:rsidRDefault="004A3D1B" w:rsidP="004A3D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16" w:type="dxa"/>
        <w:tblLook w:val="04A0"/>
      </w:tblPr>
      <w:tblGrid>
        <w:gridCol w:w="9242"/>
      </w:tblGrid>
      <w:tr w:rsidR="004A3D1B" w:rsidTr="002F5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Pr="003655DB" w:rsidRDefault="004A3D1B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DB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4A3D1B" w:rsidRDefault="004A3D1B" w:rsidP="00CE461C">
            <w:pPr>
              <w:pStyle w:val="ListParagraph"/>
              <w:numPr>
                <w:ilvl w:val="0"/>
                <w:numId w:val="45"/>
              </w:numPr>
              <w:tabs>
                <w:tab w:val="left" w:pos="461"/>
              </w:tabs>
              <w:spacing w:line="242" w:lineRule="auto"/>
              <w:ind w:right="-41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55DB">
              <w:rPr>
                <w:rFonts w:ascii="Times New Roman" w:hAnsi="Times New Roman" w:cs="Times New Roman"/>
                <w:sz w:val="24"/>
              </w:rPr>
              <w:t>Indian Institute of Banking &amp;Finance</w:t>
            </w:r>
            <w:r>
              <w:rPr>
                <w:rFonts w:ascii="Times New Roman" w:hAnsi="Times New Roman" w:cs="Times New Roman"/>
                <w:sz w:val="24"/>
              </w:rPr>
              <w:t>, (2021), 4</w:t>
            </w:r>
            <w:r w:rsidRPr="00AB7C4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Edition, “</w:t>
            </w:r>
            <w:r w:rsidRPr="003655DB">
              <w:rPr>
                <w:rFonts w:ascii="Times New Roman" w:hAnsi="Times New Roman" w:cs="Times New Roman"/>
                <w:sz w:val="24"/>
              </w:rPr>
              <w:t>Legal and Regulatory Aspects of Banking</w:t>
            </w:r>
            <w:r>
              <w:rPr>
                <w:rFonts w:ascii="Times New Roman" w:hAnsi="Times New Roman" w:cs="Times New Roman"/>
                <w:sz w:val="24"/>
              </w:rPr>
              <w:t xml:space="preserve">”, </w:t>
            </w:r>
            <w:r w:rsidRPr="003655DB">
              <w:rPr>
                <w:rFonts w:ascii="Times New Roman" w:hAnsi="Times New Roman" w:cs="Times New Roman"/>
                <w:sz w:val="24"/>
              </w:rPr>
              <w:t xml:space="preserve">Macmillan </w:t>
            </w:r>
            <w:r>
              <w:rPr>
                <w:rFonts w:ascii="Times New Roman" w:hAnsi="Times New Roman" w:cs="Times New Roman"/>
                <w:sz w:val="24"/>
              </w:rPr>
              <w:t>Education India, Noida</w:t>
            </w:r>
          </w:p>
          <w:p w:rsidR="004A3D1B" w:rsidRDefault="004A3D1B" w:rsidP="00CE461C">
            <w:pPr>
              <w:pStyle w:val="ListParagraph"/>
              <w:numPr>
                <w:ilvl w:val="0"/>
                <w:numId w:val="45"/>
              </w:numPr>
              <w:tabs>
                <w:tab w:val="left" w:pos="461"/>
              </w:tabs>
              <w:spacing w:line="242" w:lineRule="auto"/>
              <w:ind w:right="-41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55DB">
              <w:rPr>
                <w:rFonts w:ascii="Times New Roman" w:hAnsi="Times New Roman" w:cs="Times New Roman"/>
                <w:sz w:val="24"/>
              </w:rPr>
              <w:t>Abinash Kumar Mandilwar</w:t>
            </w:r>
            <w:r>
              <w:rPr>
                <w:rFonts w:ascii="Times New Roman" w:hAnsi="Times New Roman" w:cs="Times New Roman"/>
                <w:sz w:val="24"/>
              </w:rPr>
              <w:t xml:space="preserve"> (2021), “</w:t>
            </w:r>
            <w:r w:rsidRPr="003655DB">
              <w:rPr>
                <w:rFonts w:ascii="Times New Roman" w:hAnsi="Times New Roman" w:cs="Times New Roman"/>
                <w:sz w:val="24"/>
              </w:rPr>
              <w:t>Legal and Regulatory Aspects of Banking</w:t>
            </w:r>
            <w:r>
              <w:rPr>
                <w:rFonts w:ascii="Times New Roman" w:hAnsi="Times New Roman" w:cs="Times New Roman"/>
                <w:sz w:val="24"/>
              </w:rPr>
              <w:t>”,Ramesh</w:t>
            </w:r>
            <w:r w:rsidRPr="003655DB">
              <w:rPr>
                <w:rFonts w:ascii="Times New Roman" w:hAnsi="Times New Roman" w:cs="Times New Roman"/>
                <w:sz w:val="24"/>
              </w:rPr>
              <w:t xml:space="preserve"> Publishing House</w:t>
            </w:r>
            <w:r>
              <w:rPr>
                <w:rFonts w:ascii="Times New Roman" w:hAnsi="Times New Roman" w:cs="Times New Roman"/>
                <w:sz w:val="24"/>
              </w:rPr>
              <w:t>, New Delhi</w:t>
            </w:r>
          </w:p>
          <w:p w:rsidR="004A3D1B" w:rsidRDefault="004A3D1B" w:rsidP="00CE461C">
            <w:pPr>
              <w:pStyle w:val="ListParagraph"/>
              <w:numPr>
                <w:ilvl w:val="0"/>
                <w:numId w:val="45"/>
              </w:numPr>
              <w:tabs>
                <w:tab w:val="left" w:pos="461"/>
              </w:tabs>
              <w:spacing w:before="42" w:line="242" w:lineRule="auto"/>
              <w:ind w:right="-41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655DB">
              <w:rPr>
                <w:rFonts w:ascii="Times New Roman" w:hAnsi="Times New Roman" w:cs="Times New Roman"/>
                <w:sz w:val="24"/>
              </w:rPr>
              <w:t>Sundaram</w:t>
            </w:r>
            <w:r>
              <w:rPr>
                <w:rFonts w:ascii="Times New Roman" w:hAnsi="Times New Roman" w:cs="Times New Roman"/>
                <w:sz w:val="24"/>
              </w:rPr>
              <w:t xml:space="preserve"> and</w:t>
            </w:r>
            <w:r w:rsidRPr="003655DB">
              <w:rPr>
                <w:rFonts w:ascii="Times New Roman" w:hAnsi="Times New Roman" w:cs="Times New Roman"/>
                <w:sz w:val="24"/>
              </w:rPr>
              <w:t xml:space="preserve"> Varshney</w:t>
            </w:r>
            <w:r>
              <w:rPr>
                <w:rFonts w:ascii="Times New Roman" w:hAnsi="Times New Roman" w:cs="Times New Roman"/>
                <w:sz w:val="24"/>
              </w:rPr>
              <w:t xml:space="preserve"> (2014)“</w:t>
            </w:r>
            <w:r w:rsidRPr="003655DB">
              <w:rPr>
                <w:rFonts w:ascii="Times New Roman" w:hAnsi="Times New Roman" w:cs="Times New Roman"/>
                <w:sz w:val="24"/>
              </w:rPr>
              <w:t>Banking Theory</w:t>
            </w:r>
            <w:r>
              <w:rPr>
                <w:rFonts w:ascii="Times New Roman" w:hAnsi="Times New Roman" w:cs="Times New Roman"/>
                <w:sz w:val="24"/>
              </w:rPr>
              <w:t>, Law</w:t>
            </w:r>
            <w:r w:rsidRPr="003655DB">
              <w:rPr>
                <w:rFonts w:ascii="Times New Roman" w:hAnsi="Times New Roman" w:cs="Times New Roman"/>
                <w:sz w:val="24"/>
              </w:rPr>
              <w:t xml:space="preserve"> and Practice</w:t>
            </w:r>
            <w:r>
              <w:rPr>
                <w:rFonts w:ascii="Times New Roman" w:hAnsi="Times New Roman" w:cs="Times New Roman"/>
                <w:sz w:val="24"/>
              </w:rPr>
              <w:t>”,</w:t>
            </w:r>
            <w:r w:rsidRPr="003655DB">
              <w:rPr>
                <w:rFonts w:ascii="Times New Roman" w:hAnsi="Times New Roman" w:cs="Times New Roman"/>
                <w:sz w:val="24"/>
              </w:rPr>
              <w:t xml:space="preserve"> Sultan Chand &amp; Sons- New Delhi.</w:t>
            </w:r>
          </w:p>
          <w:p w:rsidR="004A3D1B" w:rsidRPr="00A90CEA" w:rsidRDefault="004A3D1B" w:rsidP="002F544F">
            <w:pPr>
              <w:pStyle w:val="ListParagraph"/>
              <w:tabs>
                <w:tab w:val="left" w:pos="461"/>
              </w:tabs>
              <w:spacing w:before="42" w:line="242" w:lineRule="auto"/>
              <w:ind w:left="460" w:right="-41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3D1B" w:rsidTr="002F5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Pr="003655DB" w:rsidRDefault="004A3D1B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DB"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4A3D1B" w:rsidRDefault="004A3D1B" w:rsidP="00CE461C">
            <w:pPr>
              <w:pStyle w:val="ListParagraph"/>
              <w:numPr>
                <w:ilvl w:val="0"/>
                <w:numId w:val="43"/>
              </w:numPr>
              <w:tabs>
                <w:tab w:val="left" w:pos="461"/>
              </w:tabs>
              <w:spacing w:line="242" w:lineRule="auto"/>
              <w:ind w:right="-41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Rajeev Babel (2019), “</w:t>
            </w:r>
            <w:r w:rsidRPr="003655DB">
              <w:rPr>
                <w:rFonts w:ascii="Times New Roman" w:hAnsi="Times New Roman" w:cs="Times New Roman"/>
                <w:sz w:val="24"/>
              </w:rPr>
              <w:t>Legal and Regulatory Aspects of Banking</w:t>
            </w:r>
            <w:r>
              <w:rPr>
                <w:rFonts w:ascii="Times New Roman" w:hAnsi="Times New Roman" w:cs="Times New Roman"/>
                <w:sz w:val="24"/>
              </w:rPr>
              <w:t>”,Bloomsbury Publications, New Delhi</w:t>
            </w:r>
          </w:p>
          <w:p w:rsidR="004A3D1B" w:rsidRPr="003655DB" w:rsidRDefault="004A3D1B" w:rsidP="00CE461C">
            <w:pPr>
              <w:pStyle w:val="ListParagraph"/>
              <w:numPr>
                <w:ilvl w:val="0"/>
                <w:numId w:val="43"/>
              </w:numPr>
              <w:tabs>
                <w:tab w:val="left" w:pos="461"/>
              </w:tabs>
              <w:ind w:right="-41"/>
              <w:contextualSpacing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Toor NS and Arundeep Toor (2022),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 w:rsidRPr="003655DB">
              <w:rPr>
                <w:rFonts w:ascii="Times New Roman" w:hAnsi="Times New Roman" w:cs="Times New Roman"/>
                <w:sz w:val="24"/>
              </w:rPr>
              <w:t>Legal and Regulatory Aspects of Banking</w:t>
            </w:r>
            <w:r>
              <w:rPr>
                <w:rFonts w:ascii="Times New Roman" w:hAnsi="Times New Roman" w:cs="Times New Roman"/>
                <w:sz w:val="24"/>
              </w:rPr>
              <w:t>”, 17</w:t>
            </w:r>
            <w:r w:rsidRPr="00030172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Edition, Skylark Publications, New Delhi</w:t>
            </w:r>
          </w:p>
        </w:tc>
      </w:tr>
      <w:tr w:rsidR="004A3D1B" w:rsidTr="002F5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Pr="003655DB" w:rsidRDefault="004A3D1B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DB">
              <w:rPr>
                <w:rFonts w:ascii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4A3D1B" w:rsidRPr="003655DB" w:rsidRDefault="006F112C" w:rsidP="00CE461C">
            <w:pPr>
              <w:pStyle w:val="ListParagraph"/>
              <w:numPr>
                <w:ilvl w:val="0"/>
                <w:numId w:val="44"/>
              </w:numPr>
              <w:tabs>
                <w:tab w:val="left" w:pos="461"/>
              </w:tabs>
              <w:spacing w:before="41"/>
              <w:contextualSpacing w:val="0"/>
              <w:rPr>
                <w:rFonts w:ascii="Times New Roman" w:hAnsi="Times New Roman" w:cs="Times New Roman"/>
                <w:sz w:val="24"/>
              </w:rPr>
            </w:pPr>
            <w:hyperlink r:id="rId22">
              <w:r w:rsidR="004A3D1B" w:rsidRPr="003655DB">
                <w:rPr>
                  <w:rFonts w:ascii="Times New Roman" w:hAnsi="Times New Roman" w:cs="Times New Roman"/>
                  <w:sz w:val="24"/>
                  <w:u w:val="single"/>
                </w:rPr>
                <w:t>https://rbidocs.rbi.org.in/rdocs/Content/PDFs/BOS2006_2302017.pdf</w:t>
              </w:r>
            </w:hyperlink>
          </w:p>
          <w:p w:rsidR="004A3D1B" w:rsidRPr="003655DB" w:rsidRDefault="006F112C" w:rsidP="00CE461C">
            <w:pPr>
              <w:pStyle w:val="ListParagraph"/>
              <w:numPr>
                <w:ilvl w:val="0"/>
                <w:numId w:val="44"/>
              </w:numPr>
              <w:tabs>
                <w:tab w:val="left" w:pos="461"/>
              </w:tabs>
              <w:spacing w:before="41"/>
              <w:contextualSpacing w:val="0"/>
              <w:rPr>
                <w:rFonts w:ascii="Times New Roman" w:hAnsi="Times New Roman" w:cs="Times New Roman"/>
                <w:sz w:val="24"/>
              </w:rPr>
            </w:pPr>
            <w:hyperlink r:id="rId23">
              <w:r w:rsidR="004A3D1B" w:rsidRPr="003655DB">
                <w:rPr>
                  <w:rFonts w:ascii="Times New Roman" w:hAnsi="Times New Roman" w:cs="Times New Roman"/>
                  <w:sz w:val="24"/>
                  <w:u w:val="single"/>
                </w:rPr>
                <w:t>https://www.rbi.org.in/scripts/BS_SpeechesView.aspx?id=1081</w:t>
              </w:r>
            </w:hyperlink>
          </w:p>
          <w:p w:rsidR="004A3D1B" w:rsidRPr="003655DB" w:rsidRDefault="004A3D1B" w:rsidP="00CE461C">
            <w:pPr>
              <w:pStyle w:val="ListParagraph"/>
              <w:numPr>
                <w:ilvl w:val="0"/>
                <w:numId w:val="44"/>
              </w:numPr>
              <w:tabs>
                <w:tab w:val="left" w:pos="461"/>
              </w:tabs>
              <w:spacing w:before="41" w:line="278" w:lineRule="auto"/>
              <w:ind w:right="68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655DB">
              <w:rPr>
                <w:rFonts w:ascii="Times New Roman" w:hAnsi="Times New Roman" w:cs="Times New Roman"/>
                <w:spacing w:val="-1"/>
                <w:sz w:val="24"/>
                <w:u w:val="single"/>
              </w:rPr>
              <w:t>https:/</w:t>
            </w:r>
            <w:hyperlink r:id="rId24">
              <w:r w:rsidRPr="003655DB">
                <w:rPr>
                  <w:rFonts w:ascii="Times New Roman" w:hAnsi="Times New Roman" w:cs="Times New Roman"/>
                  <w:spacing w:val="-1"/>
                  <w:sz w:val="24"/>
                  <w:u w:val="single"/>
                </w:rPr>
                <w:t>/www.indi</w:t>
              </w:r>
            </w:hyperlink>
            <w:r w:rsidRPr="003655DB">
              <w:rPr>
                <w:rFonts w:ascii="Times New Roman" w:hAnsi="Times New Roman" w:cs="Times New Roman"/>
                <w:spacing w:val="-1"/>
                <w:sz w:val="24"/>
                <w:u w:val="single"/>
              </w:rPr>
              <w:t>a</w:t>
            </w:r>
            <w:hyperlink r:id="rId25">
              <w:r w:rsidRPr="003655DB">
                <w:rPr>
                  <w:rFonts w:ascii="Times New Roman" w:hAnsi="Times New Roman" w:cs="Times New Roman"/>
                  <w:spacing w:val="-1"/>
                  <w:sz w:val="24"/>
                  <w:u w:val="single"/>
                </w:rPr>
                <w:t>code.nic.in/handle/123456789/1885?view_type=search&amp;sam_handle=1</w:t>
              </w:r>
            </w:hyperlink>
            <w:r w:rsidRPr="003655DB">
              <w:rPr>
                <w:rFonts w:ascii="Times New Roman" w:hAnsi="Times New Roman" w:cs="Times New Roman"/>
                <w:sz w:val="24"/>
                <w:u w:val="single"/>
              </w:rPr>
              <w:t>23456789/1362</w:t>
            </w:r>
          </w:p>
          <w:p w:rsidR="004A3D1B" w:rsidRPr="003655DB" w:rsidRDefault="004A3D1B" w:rsidP="00CE461C">
            <w:pPr>
              <w:pStyle w:val="ListParagraph"/>
              <w:numPr>
                <w:ilvl w:val="0"/>
                <w:numId w:val="44"/>
              </w:numPr>
              <w:tabs>
                <w:tab w:val="left" w:pos="461"/>
              </w:tabs>
              <w:spacing w:line="276" w:lineRule="auto"/>
              <w:ind w:right="68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655DB">
              <w:rPr>
                <w:rFonts w:ascii="Times New Roman" w:hAnsi="Times New Roman" w:cs="Times New Roman"/>
                <w:spacing w:val="-1"/>
                <w:sz w:val="24"/>
                <w:u w:val="single"/>
              </w:rPr>
              <w:t>https:/</w:t>
            </w:r>
            <w:hyperlink r:id="rId26">
              <w:r w:rsidRPr="003655DB">
                <w:rPr>
                  <w:rFonts w:ascii="Times New Roman" w:hAnsi="Times New Roman" w:cs="Times New Roman"/>
                  <w:spacing w:val="-1"/>
                  <w:sz w:val="24"/>
                  <w:u w:val="single"/>
                </w:rPr>
                <w:t>/www.indi</w:t>
              </w:r>
            </w:hyperlink>
            <w:r w:rsidRPr="003655DB">
              <w:rPr>
                <w:rFonts w:ascii="Times New Roman" w:hAnsi="Times New Roman" w:cs="Times New Roman"/>
                <w:spacing w:val="-1"/>
                <w:sz w:val="24"/>
                <w:u w:val="single"/>
              </w:rPr>
              <w:t>a</w:t>
            </w:r>
            <w:hyperlink r:id="rId27">
              <w:r w:rsidRPr="003655DB">
                <w:rPr>
                  <w:rFonts w:ascii="Times New Roman" w:hAnsi="Times New Roman" w:cs="Times New Roman"/>
                  <w:spacing w:val="-1"/>
                  <w:sz w:val="24"/>
                  <w:u w:val="single"/>
                </w:rPr>
                <w:t>code.nic.in/handle/123456789/2006?view_type=search&amp;sam_handle=1</w:t>
              </w:r>
            </w:hyperlink>
            <w:r w:rsidRPr="003655DB">
              <w:rPr>
                <w:rFonts w:ascii="Times New Roman" w:hAnsi="Times New Roman" w:cs="Times New Roman"/>
                <w:sz w:val="24"/>
                <w:u w:val="single"/>
              </w:rPr>
              <w:t>23456789/1362</w:t>
            </w:r>
          </w:p>
        </w:tc>
      </w:tr>
    </w:tbl>
    <w:p w:rsidR="004A3D1B" w:rsidRDefault="004A3D1B" w:rsidP="004A3D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3D1B" w:rsidRPr="00BB1DAD" w:rsidRDefault="004A3D1B" w:rsidP="004A3D1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4A3D1B" w:rsidRDefault="004A3D1B" w:rsidP="004A3D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98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4A3D1B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Default="004A3D1B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PSOs</w:t>
            </w:r>
          </w:p>
        </w:tc>
      </w:tr>
      <w:tr w:rsidR="004A3D1B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Default="004A3D1B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A3D1B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4A3D1B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</w:tr>
      <w:tr w:rsidR="004A3D1B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4A3D1B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4A3D1B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42689B" w:rsidRDefault="004A3D1B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</w:tr>
    </w:tbl>
    <w:p w:rsidR="000419BB" w:rsidRDefault="000419BB" w:rsidP="000419BB">
      <w:pPr>
        <w:spacing w:after="0" w:line="360" w:lineRule="auto"/>
        <w:rPr>
          <w:b/>
          <w:bCs/>
          <w:lang w:val="en-US"/>
        </w:rPr>
      </w:pPr>
    </w:p>
    <w:p w:rsidR="00EF2DAB" w:rsidRDefault="00EF2DAB" w:rsidP="000419BB">
      <w:pPr>
        <w:spacing w:after="0" w:line="360" w:lineRule="auto"/>
        <w:rPr>
          <w:b/>
          <w:bCs/>
          <w:lang w:val="en-US"/>
        </w:rPr>
      </w:pPr>
    </w:p>
    <w:p w:rsidR="000419BB" w:rsidRPr="00365655" w:rsidRDefault="000419BB" w:rsidP="000419BB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4A3D1B" w:rsidRDefault="004A3D1B" w:rsidP="004A3D1B">
      <w:pPr>
        <w:tabs>
          <w:tab w:val="left" w:pos="2690"/>
          <w:tab w:val="center" w:pos="4513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4"/>
    <w:p w:rsidR="00A55E0F" w:rsidRDefault="00A55E0F" w:rsidP="00A55E0F">
      <w:pPr>
        <w:pStyle w:val="BodyText"/>
        <w:spacing w:before="2" w:line="360" w:lineRule="auto"/>
        <w:ind w:right="-46"/>
        <w:jc w:val="center"/>
        <w:rPr>
          <w:b/>
          <w:bCs/>
          <w:lang w:val="en-IN"/>
        </w:rPr>
      </w:pPr>
    </w:p>
    <w:bookmarkEnd w:id="3"/>
    <w:p w:rsidR="0002747E" w:rsidRDefault="00560DCB" w:rsidP="0002747E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M.Com. (Bank Management) </w:t>
      </w:r>
    </w:p>
    <w:p w:rsidR="0002747E" w:rsidRDefault="0002747E" w:rsidP="0002747E">
      <w:pPr>
        <w:tabs>
          <w:tab w:val="left" w:pos="2690"/>
          <w:tab w:val="center" w:pos="451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First Year                                                 Elective – </w:t>
      </w:r>
      <w:r w:rsidR="00A7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Semester I</w:t>
      </w:r>
    </w:p>
    <w:p w:rsidR="00C7543A" w:rsidRDefault="00C7543A" w:rsidP="00C7543A">
      <w:pPr>
        <w:spacing w:line="274" w:lineRule="exact"/>
        <w:ind w:left="1206" w:right="1214"/>
        <w:jc w:val="center"/>
        <w:rPr>
          <w:rFonts w:ascii="Times New Roman" w:hAnsi="Times New Roman" w:cs="Times New Roman"/>
          <w:b/>
          <w:sz w:val="24"/>
        </w:rPr>
      </w:pPr>
      <w:bookmarkStart w:id="5" w:name="_Hlk122300256"/>
      <w:r>
        <w:rPr>
          <w:rFonts w:ascii="Times New Roman" w:hAnsi="Times New Roman" w:cs="Times New Roman"/>
          <w:b/>
          <w:sz w:val="24"/>
        </w:rPr>
        <w:t>CENTRAL BANKING AND MONETARY POLICY</w:t>
      </w: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3264"/>
        <w:gridCol w:w="568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C7543A" w:rsidTr="002F544F">
        <w:trPr>
          <w:trHeight w:val="33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7543A" w:rsidRDefault="00C7543A" w:rsidP="00551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7543A" w:rsidRDefault="00C7543A" w:rsidP="00551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7543A" w:rsidRDefault="00C7543A" w:rsidP="00551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C7543A" w:rsidTr="002F544F">
        <w:trPr>
          <w:cantSplit/>
          <w:trHeight w:val="123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551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7543A" w:rsidRDefault="00C7543A" w:rsidP="00551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7543A" w:rsidRDefault="00C7543A" w:rsidP="00551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7543A" w:rsidRDefault="00C7543A" w:rsidP="00551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C7543A" w:rsidTr="002F544F">
        <w:trPr>
          <w:trHeight w:val="11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pStyle w:val="Normal1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CENTRAL BANKING AND MONETARY POLICY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BE281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BE281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7543A" w:rsidRDefault="00C7543A" w:rsidP="00C7543A">
      <w:pPr>
        <w:pStyle w:val="Normal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"/>
        <w:gridCol w:w="7796"/>
      </w:tblGrid>
      <w:tr w:rsidR="00C7543A" w:rsidTr="002F544F">
        <w:trPr>
          <w:trHeight w:val="3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3A" w:rsidRDefault="00C7543A" w:rsidP="00551F4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551F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Objectives</w:t>
            </w:r>
          </w:p>
        </w:tc>
      </w:tr>
      <w:tr w:rsidR="00C7543A" w:rsidTr="002F544F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551F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Pr="001E5620" w:rsidRDefault="00C7543A" w:rsidP="00551F4B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evaluate the role of central banks in the economy</w:t>
            </w:r>
          </w:p>
        </w:tc>
      </w:tr>
      <w:tr w:rsidR="00C7543A" w:rsidTr="002F544F">
        <w:trPr>
          <w:trHeight w:val="3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551F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Pr="001E5620" w:rsidRDefault="00C7543A" w:rsidP="00551F4B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acquire knowledge in role of RBI and its importance in cyber world</w:t>
            </w:r>
          </w:p>
        </w:tc>
      </w:tr>
      <w:tr w:rsidR="00C7543A" w:rsidTr="002F544F">
        <w:trPr>
          <w:trHeight w:val="3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551F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Pr="001E5620" w:rsidRDefault="00C7543A" w:rsidP="00551F4B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illustrate the various functions of the monetary policy</w:t>
            </w:r>
          </w:p>
        </w:tc>
      </w:tr>
      <w:tr w:rsidR="00C7543A" w:rsidTr="002F544F">
        <w:trPr>
          <w:trHeight w:val="2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551F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Pr="001E5620" w:rsidRDefault="00C7543A" w:rsidP="00551F4B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monetary theory and the related concepts</w:t>
            </w:r>
          </w:p>
        </w:tc>
      </w:tr>
      <w:tr w:rsidR="00C7543A" w:rsidTr="002F544F">
        <w:trPr>
          <w:trHeight w:val="3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551F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Pr="001E5620" w:rsidRDefault="00C7543A" w:rsidP="00551F4B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acquire knowledge on role of interest rates and financial markets</w:t>
            </w:r>
          </w:p>
        </w:tc>
      </w:tr>
    </w:tbl>
    <w:p w:rsidR="00C7543A" w:rsidRDefault="00C7543A" w:rsidP="0065476F">
      <w:pPr>
        <w:pStyle w:val="Normal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Course Units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C7543A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3A" w:rsidRPr="00BF504C" w:rsidRDefault="00C7543A" w:rsidP="002F544F">
            <w:pPr>
              <w:pStyle w:val="TableParagraph"/>
              <w:spacing w:line="276" w:lineRule="auto"/>
              <w:ind w:right="245"/>
              <w:jc w:val="both"/>
              <w:rPr>
                <w:b/>
                <w:bCs/>
                <w:sz w:val="24"/>
              </w:rPr>
            </w:pPr>
            <w:r w:rsidRPr="00BF504C">
              <w:rPr>
                <w:b/>
                <w:bCs/>
                <w:sz w:val="24"/>
              </w:rPr>
              <w:t>UNIT I                                                                                                               (12 hrs)</w:t>
            </w:r>
          </w:p>
          <w:p w:rsidR="00C7543A" w:rsidRPr="00BF504C" w:rsidRDefault="00C7543A" w:rsidP="002F544F">
            <w:pPr>
              <w:pStyle w:val="TableParagraph"/>
              <w:spacing w:line="276" w:lineRule="auto"/>
              <w:ind w:right="245"/>
              <w:jc w:val="both"/>
              <w:rPr>
                <w:b/>
                <w:bCs/>
                <w:sz w:val="24"/>
              </w:rPr>
            </w:pPr>
            <w:r w:rsidRPr="00BF504C">
              <w:rPr>
                <w:b/>
                <w:bCs/>
                <w:sz w:val="24"/>
              </w:rPr>
              <w:t>Overview</w:t>
            </w:r>
          </w:p>
          <w:p w:rsidR="00C7543A" w:rsidRDefault="00C7543A" w:rsidP="002F544F">
            <w:pPr>
              <w:pStyle w:val="TableParagraph"/>
              <w:tabs>
                <w:tab w:val="left" w:pos="7965"/>
              </w:tabs>
              <w:spacing w:line="360" w:lineRule="auto"/>
              <w:jc w:val="both"/>
              <w:rPr>
                <w:sz w:val="24"/>
              </w:rPr>
            </w:pPr>
            <w:r w:rsidRPr="00BF504C">
              <w:rPr>
                <w:sz w:val="24"/>
              </w:rPr>
              <w:t>Concept of Central Banking</w:t>
            </w:r>
            <w:r w:rsidR="00CD2DA7">
              <w:rPr>
                <w:sz w:val="24"/>
              </w:rPr>
              <w:t xml:space="preserve">–Functions of </w:t>
            </w:r>
            <w:r w:rsidR="00CD2DA7" w:rsidRPr="00BF504C">
              <w:rPr>
                <w:sz w:val="24"/>
              </w:rPr>
              <w:t>Central Banking</w:t>
            </w:r>
            <w:r w:rsidR="00CD2DA7">
              <w:rPr>
                <w:sz w:val="24"/>
              </w:rPr>
              <w:t xml:space="preserve"> –</w:t>
            </w:r>
            <w:r w:rsidRPr="00BF504C">
              <w:rPr>
                <w:sz w:val="24"/>
              </w:rPr>
              <w:t>Institutional Growth of Central Banking-The</w:t>
            </w:r>
            <w:r>
              <w:rPr>
                <w:spacing w:val="-2"/>
                <w:sz w:val="24"/>
              </w:rPr>
              <w:t>c</w:t>
            </w:r>
            <w:r w:rsidRPr="00BF504C">
              <w:rPr>
                <w:sz w:val="24"/>
              </w:rPr>
              <w:t>hanging</w:t>
            </w:r>
            <w:r>
              <w:rPr>
                <w:spacing w:val="-1"/>
                <w:sz w:val="24"/>
              </w:rPr>
              <w:t>f</w:t>
            </w:r>
            <w:r w:rsidRPr="00BF504C">
              <w:rPr>
                <w:sz w:val="24"/>
              </w:rPr>
              <w:t>ace ofCentralBanking-RoleofCentralBanks: DeterminationofGoals</w:t>
            </w:r>
            <w:r>
              <w:rPr>
                <w:sz w:val="24"/>
              </w:rPr>
              <w:t xml:space="preserve"> - </w:t>
            </w:r>
            <w:r w:rsidRPr="00BF504C">
              <w:rPr>
                <w:sz w:val="24"/>
              </w:rPr>
              <w:t>InflationTargeting</w:t>
            </w:r>
            <w:r>
              <w:rPr>
                <w:sz w:val="24"/>
              </w:rPr>
              <w:t xml:space="preserve"> - E</w:t>
            </w:r>
            <w:r w:rsidRPr="00BF504C">
              <w:rPr>
                <w:sz w:val="24"/>
              </w:rPr>
              <w:t>xchangeRateTargeting,MoneySupplyTargeting, MoneyGrowthTargeting</w:t>
            </w:r>
            <w:r>
              <w:rPr>
                <w:sz w:val="24"/>
              </w:rPr>
              <w:t xml:space="preserve"> - </w:t>
            </w:r>
            <w:r w:rsidRPr="00BF504C">
              <w:rPr>
                <w:sz w:val="24"/>
              </w:rPr>
              <w:t>Viable</w:t>
            </w:r>
            <w:r>
              <w:rPr>
                <w:spacing w:val="1"/>
                <w:sz w:val="24"/>
              </w:rPr>
              <w:t>a</w:t>
            </w:r>
            <w:r w:rsidRPr="00BF504C">
              <w:rPr>
                <w:sz w:val="24"/>
              </w:rPr>
              <w:t>lternativestoCentralBank</w:t>
            </w:r>
            <w:r>
              <w:rPr>
                <w:sz w:val="24"/>
              </w:rPr>
              <w:t xml:space="preserve"> - </w:t>
            </w:r>
            <w:r w:rsidRPr="00BF504C">
              <w:rPr>
                <w:sz w:val="24"/>
              </w:rPr>
              <w:t>CentralBankingin India</w:t>
            </w:r>
            <w:r>
              <w:rPr>
                <w:sz w:val="24"/>
              </w:rPr>
              <w:t xml:space="preserve">: </w:t>
            </w:r>
            <w:r w:rsidRPr="00BF504C">
              <w:rPr>
                <w:sz w:val="24"/>
              </w:rPr>
              <w:t>ContemporaryIssues,AutonomyandIndependence,Credibility,AccountabilityandTransparencyofaCentralBank.</w:t>
            </w:r>
          </w:p>
        </w:tc>
      </w:tr>
      <w:tr w:rsidR="00C7543A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3A" w:rsidRPr="006D5791" w:rsidRDefault="00C7543A" w:rsidP="002F544F">
            <w:pPr>
              <w:pStyle w:val="BodyText"/>
              <w:spacing w:before="120" w:line="360" w:lineRule="auto"/>
              <w:jc w:val="both"/>
              <w:rPr>
                <w:b/>
              </w:rPr>
            </w:pPr>
            <w:r w:rsidRPr="006D5791">
              <w:rPr>
                <w:b/>
              </w:rPr>
              <w:t>UNIT II                                                                                                              (12 hrs)</w:t>
            </w:r>
          </w:p>
          <w:p w:rsidR="00C7543A" w:rsidRPr="004E371E" w:rsidRDefault="00C7543A" w:rsidP="002F544F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4E371E">
              <w:rPr>
                <w:b/>
                <w:bCs/>
                <w:sz w:val="24"/>
                <w:szCs w:val="24"/>
              </w:rPr>
              <w:t>RBI as Central Bank and in Cyber world</w:t>
            </w:r>
          </w:p>
          <w:p w:rsidR="00C7543A" w:rsidRPr="006D5791" w:rsidRDefault="00C7543A" w:rsidP="002F544F">
            <w:pPr>
              <w:pStyle w:val="TableParagraph"/>
              <w:spacing w:line="360" w:lineRule="auto"/>
              <w:jc w:val="both"/>
            </w:pPr>
            <w:r w:rsidRPr="006D5791">
              <w:rPr>
                <w:sz w:val="24"/>
                <w:szCs w:val="24"/>
              </w:rPr>
              <w:t>RBI – Structure - Functions – Reforms - Current regulatory structure - Reserve system -Balance sheet Goals, targets and indicators of performance - PolicyFrameworkforRBI:OrganizationalFramework,OperationalFramework–Promotional</w:t>
            </w:r>
            <w:r w:rsidRPr="006D5791">
              <w:rPr>
                <w:spacing w:val="-1"/>
                <w:sz w:val="24"/>
                <w:szCs w:val="24"/>
              </w:rPr>
              <w:t xml:space="preserve"> r</w:t>
            </w:r>
            <w:r w:rsidRPr="006D5791">
              <w:rPr>
                <w:sz w:val="24"/>
                <w:szCs w:val="24"/>
              </w:rPr>
              <w:t xml:space="preserve">ole ofRBI - Regulatory roleofRBI - </w:t>
            </w:r>
            <w:r w:rsidRPr="006D5791">
              <w:rPr>
                <w:sz w:val="24"/>
              </w:rPr>
              <w:t xml:space="preserve">RBI and E-Banking,E </w:t>
            </w:r>
            <w:r>
              <w:rPr>
                <w:sz w:val="24"/>
              </w:rPr>
              <w:t>–</w:t>
            </w:r>
            <w:r w:rsidRPr="006D5791">
              <w:rPr>
                <w:sz w:val="24"/>
              </w:rPr>
              <w:t xml:space="preserve"> Money</w:t>
            </w:r>
            <w:r>
              <w:rPr>
                <w:sz w:val="24"/>
              </w:rPr>
              <w:t xml:space="preserve"> - </w:t>
            </w:r>
            <w:r w:rsidRPr="006D5791">
              <w:rPr>
                <w:sz w:val="24"/>
              </w:rPr>
              <w:lastRenderedPageBreak/>
              <w:t>ITinduced</w:t>
            </w:r>
            <w:r>
              <w:rPr>
                <w:spacing w:val="31"/>
                <w:sz w:val="24"/>
              </w:rPr>
              <w:t>c</w:t>
            </w:r>
            <w:r w:rsidRPr="006D5791">
              <w:rPr>
                <w:sz w:val="24"/>
              </w:rPr>
              <w:t>hangesandMonetaryPolicy</w:t>
            </w:r>
            <w:r>
              <w:rPr>
                <w:sz w:val="24"/>
              </w:rPr>
              <w:t xml:space="preserve"> -</w:t>
            </w:r>
            <w:r w:rsidRPr="006D5791">
              <w:rPr>
                <w:sz w:val="24"/>
              </w:rPr>
              <w:t>E-payments</w:t>
            </w:r>
            <w:r>
              <w:rPr>
                <w:sz w:val="24"/>
              </w:rPr>
              <w:t xml:space="preserve"> - </w:t>
            </w:r>
            <w:r w:rsidRPr="006D5791">
              <w:rPr>
                <w:sz w:val="24"/>
              </w:rPr>
              <w:t>RisksintheNewITEra</w:t>
            </w:r>
            <w:r>
              <w:rPr>
                <w:sz w:val="24"/>
              </w:rPr>
              <w:t xml:space="preserve"> - </w:t>
            </w:r>
            <w:r w:rsidRPr="006D5791">
              <w:rPr>
                <w:sz w:val="24"/>
              </w:rPr>
              <w:t>ImpactofIT</w:t>
            </w:r>
            <w:r>
              <w:rPr>
                <w:sz w:val="24"/>
              </w:rPr>
              <w:t xml:space="preserve"> - </w:t>
            </w:r>
            <w:r w:rsidRPr="006D5791">
              <w:rPr>
                <w:sz w:val="24"/>
              </w:rPr>
              <w:t>GlobalizationandCentralBanks</w:t>
            </w:r>
            <w:r>
              <w:rPr>
                <w:sz w:val="24"/>
              </w:rPr>
              <w:t>.</w:t>
            </w:r>
          </w:p>
        </w:tc>
      </w:tr>
      <w:tr w:rsidR="00C7543A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3A" w:rsidRDefault="00C7543A" w:rsidP="002F544F">
            <w:pPr>
              <w:tabs>
                <w:tab w:val="left" w:pos="769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(12 hrs)</w:t>
            </w:r>
          </w:p>
          <w:p w:rsidR="00C7543A" w:rsidRDefault="00C7543A" w:rsidP="002F544F">
            <w:pPr>
              <w:pStyle w:val="BodyText"/>
              <w:spacing w:after="120"/>
              <w:ind w:right="544"/>
              <w:jc w:val="both"/>
              <w:rPr>
                <w:b/>
              </w:rPr>
            </w:pPr>
            <w:r>
              <w:rPr>
                <w:b/>
              </w:rPr>
              <w:t>Monetary Theory</w:t>
            </w:r>
          </w:p>
          <w:p w:rsidR="00C7543A" w:rsidRDefault="00C7543A" w:rsidP="002F544F">
            <w:pPr>
              <w:pStyle w:val="BodyText"/>
              <w:spacing w:line="360" w:lineRule="auto"/>
              <w:jc w:val="both"/>
            </w:pPr>
            <w:r>
              <w:t>Reserve system - Money creation – Money multiplier - Money supply - Level of Prices and the Value of Money - Money supply- Money demand, and monetary equilibrium - Quantity theory - Inflation- Classical theory of money – Modern theory of money and income.</w:t>
            </w:r>
          </w:p>
        </w:tc>
      </w:tr>
      <w:tr w:rsidR="00C7543A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3A" w:rsidRDefault="00C7543A" w:rsidP="002F544F">
            <w:pPr>
              <w:pStyle w:val="Heading1"/>
              <w:tabs>
                <w:tab w:val="left" w:pos="7560"/>
              </w:tabs>
              <w:spacing w:before="120" w:line="360" w:lineRule="auto"/>
              <w:ind w:left="0"/>
              <w:outlineLvl w:val="0"/>
              <w:rPr>
                <w:color w:val="000000" w:themeColor="text1"/>
              </w:rPr>
            </w:pPr>
            <w:r>
              <w:t xml:space="preserve">UNIT </w:t>
            </w:r>
            <w:r>
              <w:rPr>
                <w:spacing w:val="-1"/>
              </w:rPr>
              <w:t>I</w:t>
            </w:r>
            <w:r>
              <w:t>V</w:t>
            </w:r>
            <w:r>
              <w:rPr>
                <w:color w:val="000000" w:themeColor="text1"/>
              </w:rPr>
              <w:tab/>
              <w:t>(12hrs)</w:t>
            </w:r>
          </w:p>
          <w:p w:rsidR="00C7543A" w:rsidRDefault="00C7543A" w:rsidP="002F544F">
            <w:pPr>
              <w:pStyle w:val="BodyText"/>
              <w:spacing w:after="120"/>
              <w:ind w:right="544"/>
              <w:jc w:val="both"/>
              <w:rPr>
                <w:b/>
              </w:rPr>
            </w:pPr>
            <w:r>
              <w:rPr>
                <w:b/>
              </w:rPr>
              <w:t>Monetary Policy</w:t>
            </w:r>
          </w:p>
          <w:p w:rsidR="00C7543A" w:rsidRPr="00E37602" w:rsidRDefault="00C7543A" w:rsidP="002F544F">
            <w:pPr>
              <w:pStyle w:val="BodyText"/>
              <w:spacing w:line="360" w:lineRule="auto"/>
              <w:jc w:val="both"/>
              <w:rPr>
                <w:color w:val="FF0000"/>
              </w:rPr>
            </w:pPr>
            <w:r>
              <w:t>Monetary Policy– Goals – Targets - Indicators and instruments of monetary control - Monetary management in an open economy – Tools of monetary policy – Conduct of monetary policy-Effect of monetary injection – Current monetary policy of India:</w:t>
            </w:r>
            <w:r w:rsidRPr="005C7EB7">
              <w:t>Goals,TargetsandInstruments - ABriefOverviewofFiscalPolicy,StrikingBalancebetweenInflationandGrowththroughMonetary andFiscal Policies.</w:t>
            </w:r>
          </w:p>
        </w:tc>
      </w:tr>
      <w:tr w:rsidR="00C7543A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3A" w:rsidRDefault="00C7543A" w:rsidP="002F544F">
            <w:pPr>
              <w:pStyle w:val="BodyText"/>
              <w:spacing w:before="120" w:line="360" w:lineRule="auto"/>
              <w:ind w:right="181"/>
              <w:rPr>
                <w:b/>
              </w:rPr>
            </w:pPr>
            <w:r>
              <w:rPr>
                <w:b/>
              </w:rPr>
              <w:t>UNIT V</w:t>
            </w:r>
            <w:r>
              <w:rPr>
                <w:b/>
              </w:rPr>
              <w:tab/>
            </w:r>
            <w:r>
              <w:rPr>
                <w:b/>
                <w:color w:val="000000" w:themeColor="text1"/>
              </w:rPr>
              <w:t>(12hrs)</w:t>
            </w:r>
          </w:p>
          <w:p w:rsidR="00C7543A" w:rsidRDefault="00C7543A" w:rsidP="002F544F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>Economics of Interest Rates</w:t>
            </w:r>
          </w:p>
          <w:p w:rsidR="00C7543A" w:rsidRDefault="00C7543A" w:rsidP="002F544F">
            <w:pPr>
              <w:pStyle w:val="BodyText"/>
              <w:spacing w:line="360" w:lineRule="auto"/>
              <w:jc w:val="both"/>
            </w:pPr>
            <w:r>
              <w:t>Interest Rates – Risk and Term Structure of Interest Rates - Interdependence of Markets and interest Rates - Rational Expectations and Efficient Markets - Role of financial markets and institutions - Problems of asymmetric information – Adverse selection and moral hazard -Financial crisis.</w:t>
            </w:r>
          </w:p>
        </w:tc>
      </w:tr>
    </w:tbl>
    <w:p w:rsidR="00C7543A" w:rsidRDefault="00C7543A" w:rsidP="00C7543A">
      <w:pPr>
        <w:pStyle w:val="Normal1"/>
        <w:spacing w:after="12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7543A" w:rsidRDefault="00C7543A" w:rsidP="00C7543A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COURSEOUTCOMES</w:t>
      </w:r>
    </w:p>
    <w:p w:rsidR="00C7543A" w:rsidRDefault="00C7543A" w:rsidP="00C7543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Students will be able to:</w:t>
      </w: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6408"/>
        <w:gridCol w:w="1417"/>
      </w:tblGrid>
      <w:tr w:rsidR="00551F4B" w:rsidTr="00551F4B">
        <w:trPr>
          <w:trHeight w:val="5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4B" w:rsidRDefault="00551F4B" w:rsidP="00551F4B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 w:rsidRPr="00EF2DAB"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4B" w:rsidRDefault="00551F4B" w:rsidP="00551F4B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EF2DAB"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4B" w:rsidRDefault="00551F4B" w:rsidP="00551F4B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AB"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551F4B" w:rsidTr="00551F4B">
        <w:trPr>
          <w:trHeight w:val="5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4B" w:rsidRDefault="00551F4B" w:rsidP="00551F4B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4B" w:rsidRDefault="00551F4B" w:rsidP="00551F4B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Recall the concepts relating to central banking.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4B" w:rsidRDefault="00551F4B" w:rsidP="00551F4B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551F4B" w:rsidTr="00551F4B">
        <w:trPr>
          <w:trHeight w:val="54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4B" w:rsidRDefault="00551F4B" w:rsidP="00551F4B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2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4B" w:rsidRDefault="004429AD" w:rsidP="00551F4B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r w:rsidR="00551F4B">
              <w:rPr>
                <w:rFonts w:ascii="Times New Roman" w:hAnsi="Times New Roman" w:cs="Times New Roman"/>
                <w:sz w:val="24"/>
                <w:szCs w:val="24"/>
              </w:rPr>
              <w:t xml:space="preserve"> the regulatory structures.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4B" w:rsidRDefault="004429AD" w:rsidP="00551F4B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551F4B" w:rsidTr="00551F4B">
        <w:trPr>
          <w:trHeight w:val="5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4B" w:rsidRDefault="00551F4B" w:rsidP="00551F4B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3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4B" w:rsidRDefault="004429AD" w:rsidP="00551F4B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551F4B">
              <w:rPr>
                <w:rFonts w:ascii="Times New Roman" w:hAnsi="Times New Roman" w:cs="Times New Roman"/>
                <w:sz w:val="24"/>
                <w:szCs w:val="24"/>
              </w:rPr>
              <w:t xml:space="preserve"> the theories on money and income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4B" w:rsidRDefault="004429AD" w:rsidP="00551F4B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551F4B" w:rsidTr="00551F4B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4B" w:rsidRDefault="00551F4B" w:rsidP="00551F4B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4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4B" w:rsidRDefault="004429AD" w:rsidP="00551F4B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551F4B">
              <w:rPr>
                <w:rFonts w:ascii="Times New Roman" w:hAnsi="Times New Roman" w:cs="Times New Roman"/>
                <w:sz w:val="24"/>
                <w:szCs w:val="24"/>
              </w:rPr>
              <w:t xml:space="preserve"> the tools of monetary policy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4B" w:rsidRDefault="004429AD" w:rsidP="00551F4B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551F4B" w:rsidTr="00551F4B">
        <w:trPr>
          <w:trHeight w:val="41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4B" w:rsidRDefault="00551F4B" w:rsidP="00551F4B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4B" w:rsidRDefault="004429AD" w:rsidP="00551F4B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Summarise</w:t>
            </w:r>
            <w:r w:rsidR="00551F4B">
              <w:rPr>
                <w:rFonts w:ascii="Times New Roman" w:hAnsi="Times New Roman" w:cs="Times New Roman"/>
                <w:sz w:val="24"/>
                <w:szCs w:val="24"/>
              </w:rPr>
              <w:t xml:space="preserve"> the interdependence of financial markets and interest </w:t>
            </w:r>
            <w:r w:rsidR="0055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rates.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4B" w:rsidRDefault="004429AD" w:rsidP="00551F4B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K2</w:t>
            </w:r>
          </w:p>
        </w:tc>
      </w:tr>
    </w:tbl>
    <w:p w:rsidR="00551F4B" w:rsidRDefault="00551F4B" w:rsidP="00551F4B">
      <w:pPr>
        <w:spacing w:after="0" w:line="360" w:lineRule="auto"/>
        <w:rPr>
          <w:b/>
          <w:bCs/>
          <w:lang w:val="en-US"/>
        </w:rPr>
      </w:pPr>
    </w:p>
    <w:p w:rsidR="00C7543A" w:rsidRDefault="00C7543A" w:rsidP="00C75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84" w:type="dxa"/>
        <w:tblLook w:val="04A0"/>
      </w:tblPr>
      <w:tblGrid>
        <w:gridCol w:w="8784"/>
      </w:tblGrid>
      <w:tr w:rsidR="00C7543A" w:rsidRPr="00ED5362" w:rsidTr="002F544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3A" w:rsidRPr="00ED5362" w:rsidRDefault="00C7543A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43A" w:rsidRPr="00ED5362" w:rsidRDefault="00C7543A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6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C7543A" w:rsidRPr="00ED5362" w:rsidRDefault="00C7543A" w:rsidP="00CE461C">
            <w:pPr>
              <w:pStyle w:val="ListParagraph"/>
              <w:numPr>
                <w:ilvl w:val="0"/>
                <w:numId w:val="60"/>
              </w:numPr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D5362">
              <w:rPr>
                <w:rStyle w:val="auth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ED5362">
              <w:rPr>
                <w:rStyle w:val="author"/>
                <w:rFonts w:ascii="Times New Roman" w:hAnsi="Times New Roman" w:cs="Times New Roman"/>
                <w:sz w:val="24"/>
                <w:szCs w:val="24"/>
              </w:rPr>
              <w:t xml:space="preserve">ndian Institute of Banking and Finance </w:t>
            </w:r>
            <w:r w:rsidRPr="00ED5362">
              <w:rPr>
                <w:rStyle w:val="auth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(2018), “</w:t>
            </w:r>
            <w:r w:rsidRPr="00ED5362">
              <w:rPr>
                <w:rStyle w:val="a-size-extra-large"/>
                <w:rFonts w:ascii="Times New Roman" w:hAnsi="Times New Roman" w:cs="Times New Roman"/>
                <w:sz w:val="24"/>
                <w:szCs w:val="24"/>
              </w:rPr>
              <w:t>Central Banking”</w:t>
            </w:r>
            <w:r w:rsidRPr="00ED5362">
              <w:rPr>
                <w:rStyle w:val="a-size-extra-large"/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 w:rsidRPr="00ED5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Macmilian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Publishers India Pvt Ltd</w:t>
            </w:r>
            <w:r w:rsidRPr="00ED5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New Delhi.</w:t>
            </w:r>
          </w:p>
          <w:p w:rsidR="00C7543A" w:rsidRPr="00ED5362" w:rsidRDefault="006F112C" w:rsidP="00CE461C">
            <w:pPr>
              <w:pStyle w:val="ListParagraph"/>
              <w:numPr>
                <w:ilvl w:val="0"/>
                <w:numId w:val="60"/>
              </w:numPr>
              <w:ind w:left="596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28" w:history="1">
              <w:r w:rsidR="00C7543A" w:rsidRPr="00ED536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Frederic S. Mishkin</w:t>
              </w:r>
            </w:hyperlink>
            <w:r w:rsidR="00C7543A" w:rsidRPr="00ED5362">
              <w:rPr>
                <w:rStyle w:val="a-declarativ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hyperlink r:id="rId29" w:history="1">
              <w:r w:rsidR="00C7543A" w:rsidRPr="00ED536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Stanley Eakins</w:t>
              </w:r>
            </w:hyperlink>
            <w:r w:rsidR="00C7543A" w:rsidRPr="00ED5362">
              <w:rPr>
                <w:rStyle w:val="author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/>
              </w:rPr>
              <w:t xml:space="preserve">, </w:t>
            </w:r>
            <w:r w:rsidR="00C7543A" w:rsidRPr="00ED5362">
              <w:rPr>
                <w:rStyle w:val="author"/>
                <w:rFonts w:ascii="Times New Roman" w:hAnsi="Times New Roman" w:cs="Times New Roman"/>
                <w:sz w:val="24"/>
                <w:szCs w:val="24"/>
              </w:rPr>
              <w:t>(2017) “</w:t>
            </w:r>
            <w:r w:rsidR="00C7543A" w:rsidRPr="00ED5362">
              <w:rPr>
                <w:rStyle w:val="a-size-extra-large"/>
                <w:rFonts w:ascii="Times New Roman" w:hAnsi="Times New Roman" w:cs="Times New Roman"/>
                <w:sz w:val="24"/>
                <w:szCs w:val="24"/>
              </w:rPr>
              <w:t>Financial Markets and Institutions”</w:t>
            </w:r>
            <w:r w:rsidR="00C7543A" w:rsidRPr="00ED5362">
              <w:rPr>
                <w:rStyle w:val="a-size-extra-large"/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 w:rsidR="00C7543A" w:rsidRPr="00ED5362">
              <w:rPr>
                <w:rStyle w:val="author"/>
                <w:rFonts w:ascii="Times New Roman" w:hAnsi="Times New Roman" w:cs="Times New Roman"/>
                <w:sz w:val="24"/>
                <w:szCs w:val="24"/>
              </w:rPr>
              <w:t>8</w:t>
            </w:r>
            <w:r w:rsidR="00C7543A" w:rsidRPr="00ED5362">
              <w:rPr>
                <w:rStyle w:val="author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7543A" w:rsidRPr="00ED5362">
              <w:rPr>
                <w:rStyle w:val="author"/>
                <w:rFonts w:ascii="Times New Roman" w:hAnsi="Times New Roman" w:cs="Times New Roman"/>
                <w:sz w:val="24"/>
                <w:szCs w:val="24"/>
              </w:rPr>
              <w:t xml:space="preserve"> Edition, </w:t>
            </w:r>
            <w:r w:rsidR="00C7543A" w:rsidRPr="00ED5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Pearson Education </w:t>
            </w:r>
            <w:r w:rsidR="00C7543A" w:rsidRPr="00ED5362">
              <w:rPr>
                <w:rFonts w:ascii="Times New Roman" w:hAnsi="Times New Roman" w:cs="Times New Roman"/>
                <w:sz w:val="24"/>
                <w:szCs w:val="24"/>
              </w:rPr>
              <w:t>India Pvt. Ltd., New Delhi.</w:t>
            </w:r>
          </w:p>
        </w:tc>
      </w:tr>
      <w:tr w:rsidR="00C7543A" w:rsidTr="002F544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3A" w:rsidRDefault="00C7543A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43A" w:rsidRDefault="00C7543A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C7543A" w:rsidRDefault="00C7543A" w:rsidP="00CE461C">
            <w:pPr>
              <w:pStyle w:val="ListParagraph"/>
              <w:numPr>
                <w:ilvl w:val="0"/>
                <w:numId w:val="58"/>
              </w:numPr>
              <w:tabs>
                <w:tab w:val="left" w:pos="901"/>
              </w:tabs>
              <w:ind w:left="56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Khan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 xml:space="preserve"> M.Y (2015) “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Indian Financial System”, McGraw Hill, 9</w:t>
            </w:r>
            <w:r w:rsidRPr="00EF23D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Edition, New York.</w:t>
            </w:r>
          </w:p>
          <w:p w:rsidR="00C7543A" w:rsidRDefault="00C7543A" w:rsidP="00CE461C">
            <w:pPr>
              <w:pStyle w:val="ListParagraph"/>
              <w:numPr>
                <w:ilvl w:val="0"/>
                <w:numId w:val="58"/>
              </w:numPr>
              <w:tabs>
                <w:tab w:val="left" w:pos="901"/>
              </w:tabs>
              <w:ind w:left="56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 xml:space="preserve">Bharati V Pathak 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  <w:lang w:eastAsia="en-US"/>
              </w:rPr>
              <w:t>(2018), “Indian Financial System” 5</w:t>
            </w:r>
            <w:r w:rsidRPr="00145858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  <w:vertAlign w:val="superscript"/>
                <w:lang w:eastAsia="en-US"/>
              </w:rPr>
              <w:t>th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  <w:lang w:eastAsia="en-US"/>
              </w:rPr>
              <w:t xml:space="preserve"> Edition, Pearson Education, London</w:t>
            </w:r>
          </w:p>
        </w:tc>
      </w:tr>
      <w:tr w:rsidR="00C7543A" w:rsidTr="002F544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3A" w:rsidRDefault="00C7543A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43A" w:rsidRDefault="00C7543A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C7543A" w:rsidRDefault="00C7543A" w:rsidP="00CE461C">
            <w:pPr>
              <w:pStyle w:val="ListParagraph"/>
              <w:numPr>
                <w:ilvl w:val="0"/>
                <w:numId w:val="59"/>
              </w:numPr>
              <w:tabs>
                <w:tab w:val="left" w:pos="901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</w:t>
            </w:r>
            <w:hyperlink r:id="rId3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en-US"/>
                </w:rPr>
                <w:t>www.rbi.org.in/</w:t>
              </w:r>
            </w:hyperlink>
          </w:p>
          <w:p w:rsidR="00C7543A" w:rsidRDefault="00C7543A" w:rsidP="00CE461C">
            <w:pPr>
              <w:pStyle w:val="ListParagraph"/>
              <w:numPr>
                <w:ilvl w:val="0"/>
                <w:numId w:val="59"/>
              </w:numPr>
              <w:tabs>
                <w:tab w:val="left" w:pos="901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https://dbie.rbi.org.in/</w:t>
            </w:r>
          </w:p>
        </w:tc>
      </w:tr>
    </w:tbl>
    <w:p w:rsidR="00C7543A" w:rsidRDefault="00C7543A" w:rsidP="00C754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43A" w:rsidRPr="00BB1DAD" w:rsidRDefault="00C7543A" w:rsidP="00C7543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C7543A" w:rsidRDefault="00C7543A" w:rsidP="00C75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"/>
        <w:gridCol w:w="823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C7543A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PSOs</w:t>
            </w:r>
          </w:p>
        </w:tc>
      </w:tr>
      <w:tr w:rsidR="00C7543A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7543A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43A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43A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43A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43A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3A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543A" w:rsidRDefault="00C7543A" w:rsidP="00C7543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A77" w:rsidRPr="00365655" w:rsidRDefault="00980A77" w:rsidP="00980A77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02747E" w:rsidRDefault="0002747E" w:rsidP="004D3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5"/>
    <w:p w:rsidR="00C7543A" w:rsidRDefault="00C7543A" w:rsidP="004D3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43A" w:rsidRDefault="00C7543A" w:rsidP="004D3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7E" w:rsidRDefault="0002747E" w:rsidP="004D3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CDA" w:rsidRPr="004D3CDA" w:rsidRDefault="00560DCB" w:rsidP="004D3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M.Com. (Bank Management) </w:t>
      </w:r>
    </w:p>
    <w:p w:rsidR="00162BF5" w:rsidRDefault="004D3CDA" w:rsidP="004D3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CDA">
        <w:rPr>
          <w:rFonts w:ascii="Times New Roman" w:hAnsi="Times New Roman" w:cs="Times New Roman"/>
          <w:b/>
          <w:sz w:val="24"/>
          <w:szCs w:val="24"/>
        </w:rPr>
        <w:t xml:space="preserve">First Year                          </w:t>
      </w:r>
      <w:r w:rsidR="00162BF5">
        <w:rPr>
          <w:rFonts w:ascii="Times New Roman" w:hAnsi="Times New Roman" w:cs="Times New Roman"/>
          <w:b/>
          <w:sz w:val="24"/>
          <w:szCs w:val="24"/>
        </w:rPr>
        <w:t xml:space="preserve">Elective </w:t>
      </w:r>
      <w:r w:rsidR="00A71D62">
        <w:rPr>
          <w:rFonts w:ascii="Times New Roman" w:hAnsi="Times New Roman" w:cs="Times New Roman"/>
          <w:b/>
          <w:sz w:val="24"/>
          <w:szCs w:val="24"/>
        </w:rPr>
        <w:t>–II A</w:t>
      </w:r>
      <w:r w:rsidR="00162BF5">
        <w:rPr>
          <w:rFonts w:ascii="Times New Roman" w:hAnsi="Times New Roman" w:cs="Times New Roman"/>
          <w:b/>
          <w:sz w:val="24"/>
          <w:szCs w:val="24"/>
        </w:rPr>
        <w:t xml:space="preserve">             Semester I</w:t>
      </w:r>
    </w:p>
    <w:p w:rsidR="004A3D1B" w:rsidRDefault="004A3D1B" w:rsidP="004A3D1B">
      <w:pPr>
        <w:spacing w:before="76" w:after="7"/>
        <w:ind w:right="-46"/>
        <w:jc w:val="center"/>
        <w:rPr>
          <w:rFonts w:ascii="Times New Roman" w:hAnsi="Times New Roman" w:cs="Times New Roman"/>
          <w:b/>
          <w:sz w:val="24"/>
        </w:rPr>
      </w:pPr>
      <w:bookmarkStart w:id="6" w:name="_Hlk122301756"/>
      <w:r>
        <w:rPr>
          <w:rFonts w:ascii="Times New Roman" w:hAnsi="Times New Roman" w:cs="Times New Roman"/>
          <w:b/>
          <w:sz w:val="24"/>
        </w:rPr>
        <w:t>TECHNOLOGY IN BANKING</w:t>
      </w: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3264"/>
        <w:gridCol w:w="568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4A3D1B" w:rsidTr="002F544F">
        <w:trPr>
          <w:trHeight w:val="33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4A3D1B" w:rsidTr="002F544F">
        <w:trPr>
          <w:cantSplit/>
          <w:trHeight w:val="123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4A3D1B" w:rsidTr="002F544F">
        <w:trPr>
          <w:trHeight w:val="8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1B" w:rsidRDefault="004A3D1B" w:rsidP="002F544F">
            <w:pPr>
              <w:spacing w:before="76" w:after="7"/>
              <w:ind w:right="-4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TECHNOLOGY IN BANKING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CB209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CB209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3D1B" w:rsidRDefault="004A3D1B" w:rsidP="004A3D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124"/>
      </w:tblGrid>
      <w:tr w:rsidR="004A3D1B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Default="004A3D1B" w:rsidP="002F54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4A3D1B" w:rsidTr="002F544F">
        <w:trPr>
          <w:trHeight w:val="4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understand the network essentials for an operational core banking system</w:t>
            </w:r>
          </w:p>
        </w:tc>
      </w:tr>
      <w:tr w:rsidR="004A3D1B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provide an overview of customer centric electronic banking. </w:t>
            </w:r>
          </w:p>
        </w:tc>
      </w:tr>
      <w:tr w:rsidR="004A3D1B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understand the evolution of electronic fund transfer systems in the banking sector </w:t>
            </w:r>
          </w:p>
        </w:tc>
      </w:tr>
      <w:tr w:rsidR="004A3D1B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analyse the digital technologies offered in banking services. </w:t>
            </w:r>
          </w:p>
        </w:tc>
      </w:tr>
      <w:tr w:rsidR="004A3D1B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1B5AB4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information security system</w:t>
            </w:r>
          </w:p>
        </w:tc>
      </w:tr>
    </w:tbl>
    <w:p w:rsidR="004A3D1B" w:rsidRDefault="004A3D1B" w:rsidP="004A3D1B">
      <w:pPr>
        <w:pStyle w:val="Heading1"/>
        <w:shd w:val="clear" w:color="auto" w:fill="FFFFFF"/>
        <w:spacing w:line="540" w:lineRule="atLeast"/>
        <w:ind w:left="0"/>
        <w:rPr>
          <w:rFonts w:eastAsiaTheme="minorHAnsi"/>
          <w:bCs w:val="0"/>
          <w:lang w:val="en-GB"/>
        </w:rPr>
      </w:pPr>
    </w:p>
    <w:p w:rsidR="004A3D1B" w:rsidRDefault="004A3D1B" w:rsidP="004A3D1B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tbl>
      <w:tblPr>
        <w:tblStyle w:val="TableGrid"/>
        <w:tblW w:w="0" w:type="auto"/>
        <w:tblLook w:val="04A0"/>
      </w:tblPr>
      <w:tblGrid>
        <w:gridCol w:w="8926"/>
      </w:tblGrid>
      <w:tr w:rsidR="004A3D1B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4A3D1B" w:rsidRDefault="004A3D1B" w:rsidP="002F54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Introduction to Core Banking Computerization</w:t>
            </w:r>
          </w:p>
          <w:p w:rsidR="004A3D1B" w:rsidRPr="006D1CCB" w:rsidRDefault="004A3D1B" w:rsidP="002F544F">
            <w:pPr>
              <w:pStyle w:val="BodyText"/>
              <w:spacing w:line="360" w:lineRule="auto"/>
              <w:ind w:right="-46"/>
              <w:jc w:val="both"/>
            </w:pPr>
            <w:r>
              <w:t>EssentialsofBankComputerization–StandAloneandMulti-UserSystem–LocalAreaNetwork and Wide Area Network: Features, Advantages and Limitations – Core Banking:EssentialRequirementsandBenefits.</w:t>
            </w:r>
          </w:p>
        </w:tc>
      </w:tr>
      <w:tr w:rsidR="004A3D1B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                                                                                                                   (12 hrs)</w:t>
            </w:r>
          </w:p>
          <w:p w:rsidR="004A3D1B" w:rsidRPr="00D566DD" w:rsidRDefault="004A3D1B" w:rsidP="002F54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66DD">
              <w:rPr>
                <w:rFonts w:ascii="Times New Roman" w:hAnsi="Times New Roman" w:cs="Times New Roman"/>
                <w:b/>
                <w:sz w:val="24"/>
              </w:rPr>
              <w:t xml:space="preserve">Electronic Payment System </w:t>
            </w:r>
            <w:r>
              <w:rPr>
                <w:rFonts w:ascii="Times New Roman" w:hAnsi="Times New Roman" w:cs="Times New Roman"/>
                <w:b/>
                <w:sz w:val="24"/>
              </w:rPr>
              <w:t>and</w:t>
            </w:r>
            <w:r w:rsidRPr="00D566DD">
              <w:rPr>
                <w:rFonts w:ascii="Times New Roman" w:hAnsi="Times New Roman" w:cs="Times New Roman"/>
                <w:b/>
                <w:sz w:val="24"/>
              </w:rPr>
              <w:t xml:space="preserve"> Banking Facilities </w:t>
            </w:r>
          </w:p>
          <w:p w:rsidR="004A3D1B" w:rsidRDefault="004A3D1B" w:rsidP="002F544F">
            <w:pPr>
              <w:pStyle w:val="BodyText"/>
              <w:spacing w:line="360" w:lineRule="auto"/>
              <w:ind w:right="-46"/>
              <w:jc w:val="both"/>
            </w:pPr>
            <w:r>
              <w:t>ElectronicPaymentSystems–ATM:Features–Advantages–Disadvantages–BrownLabe land White Label ATM, PIN, Electro Magnetic Cards, Credit Cards, Debit Cards and SmartCards:Features,BenefitsandLimitations– MultiplePininSmartCard – ElectronicPurse –ElectronicCheque –ElectronicCash – ElectronicBanking – HomeBanking(CorporateandPersonal) – Update Facilities – Internet Banking – Mobile Banking: Features, Advantages andLimitations – Signature Storage and Retrieval System – Cheque Truncation – MICR and OCR:Characteristics–AdvantagesandLimitations.</w:t>
            </w:r>
          </w:p>
          <w:p w:rsidR="004A3D1B" w:rsidRDefault="004A3D1B" w:rsidP="002F5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1B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4A3D1B" w:rsidRPr="00D566DD" w:rsidRDefault="004A3D1B" w:rsidP="002F54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66DD">
              <w:rPr>
                <w:rFonts w:ascii="Times New Roman" w:hAnsi="Times New Roman" w:cs="Times New Roman"/>
                <w:b/>
                <w:sz w:val="24"/>
              </w:rPr>
              <w:t xml:space="preserve">Electronic Fund Transfer </w:t>
            </w:r>
            <w:r>
              <w:rPr>
                <w:rFonts w:ascii="Times New Roman" w:hAnsi="Times New Roman" w:cs="Times New Roman"/>
                <w:b/>
                <w:sz w:val="24"/>
              </w:rPr>
              <w:t>and</w:t>
            </w:r>
            <w:r w:rsidRPr="00D566DD">
              <w:rPr>
                <w:rFonts w:ascii="Times New Roman" w:hAnsi="Times New Roman" w:cs="Times New Roman"/>
                <w:b/>
                <w:sz w:val="24"/>
              </w:rPr>
              <w:t xml:space="preserve"> Its Transitions </w:t>
            </w:r>
          </w:p>
          <w:p w:rsidR="004A3D1B" w:rsidRDefault="004A3D1B" w:rsidP="002F544F">
            <w:pPr>
              <w:pStyle w:val="BodyText"/>
              <w:spacing w:line="360" w:lineRule="auto"/>
              <w:ind w:right="-46"/>
              <w:jc w:val="both"/>
            </w:pPr>
            <w:r>
              <w:t>Electronic Fund Transfer System – Electronic Credit and Debit Clearing – NEFT, RTGS,VSAT</w:t>
            </w:r>
            <w:r>
              <w:rPr>
                <w:spacing w:val="-2"/>
              </w:rPr>
              <w:t xml:space="preserve">, </w:t>
            </w:r>
            <w:r>
              <w:t>SFMS,SWIFT:Features</w:t>
            </w:r>
            <w:r>
              <w:rPr>
                <w:spacing w:val="-3"/>
              </w:rPr>
              <w:t>,</w:t>
            </w:r>
            <w:r>
              <w:t>AdvantagesandLimitations–DigitalSignature -UnifiedPayments Interface(UPI):Concept,MechanismandServicesCovered – DigitalWallets(E-Wallets):Features,BenefitsandTypes.</w:t>
            </w:r>
          </w:p>
        </w:tc>
      </w:tr>
      <w:tr w:rsidR="004A3D1B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4A3D1B" w:rsidRPr="00D566DD" w:rsidRDefault="004A3D1B" w:rsidP="002F54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66DD">
              <w:rPr>
                <w:rFonts w:ascii="Times New Roman" w:hAnsi="Times New Roman" w:cs="Times New Roman"/>
                <w:b/>
                <w:sz w:val="24"/>
              </w:rPr>
              <w:t xml:space="preserve">Trends 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D566DD">
              <w:rPr>
                <w:rFonts w:ascii="Times New Roman" w:hAnsi="Times New Roman" w:cs="Times New Roman"/>
                <w:b/>
                <w:sz w:val="24"/>
              </w:rPr>
              <w:t xml:space="preserve">n Banking Technology </w:t>
            </w:r>
          </w:p>
          <w:p w:rsidR="001B5AB4" w:rsidRPr="001B5AB4" w:rsidRDefault="004A3D1B" w:rsidP="001B5AB4">
            <w:pPr>
              <w:pStyle w:val="BodyText"/>
              <w:spacing w:line="360" w:lineRule="auto"/>
              <w:ind w:right="-46"/>
              <w:jc w:val="both"/>
              <w:rPr>
                <w:rFonts w:ascii="Arial" w:hAnsi="Arial" w:cs="Arial"/>
                <w:sz w:val="30"/>
                <w:szCs w:val="30"/>
                <w:lang w:eastAsia="en-IN"/>
              </w:rPr>
            </w:pPr>
            <w:r>
              <w:t>RecentDevelopmentsinBankingTechnology:DigitalAccountOpening–ApplicationProgrammingInterface–VideoCollaboration–Person-to-PersonPayments–CloudComputing – NUUP (</w:t>
            </w:r>
            <w:r w:rsidRPr="00642EE9">
              <w:t>National Unified USSD Platform)</w:t>
            </w:r>
            <w:r>
              <w:t>,AePS</w:t>
            </w:r>
            <w:r w:rsidRPr="00642EE9">
              <w:t xml:space="preserve"> (Aadhaar </w:t>
            </w:r>
            <w:r>
              <w:t>e</w:t>
            </w:r>
            <w:r w:rsidRPr="00642EE9">
              <w:t xml:space="preserve">nabled Payment System) </w:t>
            </w:r>
            <w:r>
              <w:t>–APBS</w:t>
            </w:r>
            <w:r w:rsidRPr="00642EE9">
              <w:t xml:space="preserve"> (Aadhaar Payments Bridge System)</w:t>
            </w:r>
            <w:r w:rsidR="001B5AB4">
              <w:t xml:space="preserve"> - </w:t>
            </w:r>
            <w:r w:rsidR="001B5AB4" w:rsidRPr="001B5AB4">
              <w:rPr>
                <w:lang w:eastAsia="en-IN"/>
              </w:rPr>
              <w:t>Role  of  IDBRT  (Institute  of  Development and  Research  in  Banking)  in  banking technology development - Status of E-banking in India - Process of E-Banking - Benefits of E-banking - Emerging challenges in banking industry - Scope of IT to tackle the key challenges.</w:t>
            </w:r>
          </w:p>
          <w:p w:rsidR="001B5AB4" w:rsidRPr="006D1CCB" w:rsidRDefault="001B5AB4" w:rsidP="002F544F">
            <w:pPr>
              <w:pStyle w:val="BodyText"/>
              <w:spacing w:line="360" w:lineRule="auto"/>
              <w:ind w:right="-46"/>
              <w:jc w:val="both"/>
            </w:pPr>
          </w:p>
        </w:tc>
      </w:tr>
      <w:tr w:rsidR="004A3D1B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tabs>
                <w:tab w:val="left" w:pos="76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4A3D1B" w:rsidRPr="001B5AB4" w:rsidRDefault="004A3D1B" w:rsidP="002F544F">
            <w:pPr>
              <w:pStyle w:val="BodyText"/>
              <w:spacing w:line="360" w:lineRule="auto"/>
              <w:ind w:right="-46"/>
              <w:jc w:val="both"/>
              <w:rPr>
                <w:b/>
                <w:bCs/>
                <w:lang w:val="en-IN"/>
              </w:rPr>
            </w:pPr>
            <w:r w:rsidRPr="001B5AB4">
              <w:rPr>
                <w:b/>
                <w:bCs/>
              </w:rPr>
              <w:t xml:space="preserve">Information Security System </w:t>
            </w:r>
          </w:p>
          <w:p w:rsidR="001B5AB4" w:rsidRPr="00FC3185" w:rsidRDefault="001B5AB4" w:rsidP="001B5AB4">
            <w:pPr>
              <w:pStyle w:val="BodyText"/>
              <w:spacing w:line="360" w:lineRule="auto"/>
              <w:ind w:right="-46"/>
              <w:jc w:val="both"/>
              <w:rPr>
                <w:rFonts w:ascii="Arial" w:hAnsi="Arial" w:cs="Arial"/>
                <w:color w:val="00B050"/>
                <w:sz w:val="30"/>
                <w:szCs w:val="30"/>
                <w:lang w:eastAsia="en-IN"/>
              </w:rPr>
            </w:pPr>
            <w:r w:rsidRPr="00C23623">
              <w:rPr>
                <w:lang w:eastAsia="en-IN"/>
              </w:rPr>
              <w:t>Information  security - Software  based  security  systems  - Hardware  based  security  systems  (smart  card,  M  chip) – Hackers: Techniques  used  by  the hackers</w:t>
            </w:r>
            <w:r w:rsidR="00C23623" w:rsidRPr="00C23623">
              <w:rPr>
                <w:lang w:eastAsia="en-IN"/>
              </w:rPr>
              <w:t>,</w:t>
            </w:r>
            <w:r w:rsidRPr="00C23623">
              <w:rPr>
                <w:lang w:eastAsia="en-IN"/>
              </w:rPr>
              <w:t xml:space="preserve"> Phishing</w:t>
            </w:r>
            <w:r w:rsidR="00C23623" w:rsidRPr="00C23623">
              <w:rPr>
                <w:lang w:eastAsia="en-IN"/>
              </w:rPr>
              <w:t>,</w:t>
            </w:r>
            <w:r w:rsidRPr="00C23623">
              <w:rPr>
                <w:lang w:eastAsia="en-IN"/>
              </w:rPr>
              <w:t xml:space="preserve">  Pharming</w:t>
            </w:r>
            <w:r w:rsidR="00C23623" w:rsidRPr="00C23623">
              <w:rPr>
                <w:lang w:eastAsia="en-IN"/>
              </w:rPr>
              <w:t>,</w:t>
            </w:r>
            <w:r w:rsidRPr="00C23623">
              <w:rPr>
                <w:lang w:eastAsia="en-IN"/>
              </w:rPr>
              <w:t xml:space="preserve">  Key  loggers</w:t>
            </w:r>
            <w:r w:rsidR="00C23623" w:rsidRPr="00C23623">
              <w:rPr>
                <w:lang w:eastAsia="en-IN"/>
              </w:rPr>
              <w:t>,</w:t>
            </w:r>
            <w:r w:rsidRPr="00C23623">
              <w:rPr>
                <w:lang w:eastAsia="en-IN"/>
              </w:rPr>
              <w:t xml:space="preserve"> Screen  loggers</w:t>
            </w:r>
            <w:r w:rsidR="00C23623" w:rsidRPr="00C23623">
              <w:rPr>
                <w:lang w:eastAsia="en-IN"/>
              </w:rPr>
              <w:t>, P</w:t>
            </w:r>
            <w:r w:rsidRPr="00C23623">
              <w:rPr>
                <w:lang w:eastAsia="en-IN"/>
              </w:rPr>
              <w:t>hishing</w:t>
            </w:r>
            <w:r w:rsidR="00C23623" w:rsidRPr="00C23623">
              <w:rPr>
                <w:lang w:eastAsia="en-IN"/>
              </w:rPr>
              <w:t xml:space="preserve"> - </w:t>
            </w:r>
            <w:r w:rsidRPr="00C23623">
              <w:rPr>
                <w:lang w:eastAsia="en-IN"/>
              </w:rPr>
              <w:t xml:space="preserve">Trojans transaction poisoning - </w:t>
            </w:r>
            <w:r w:rsidR="00C23623" w:rsidRPr="00C23623">
              <w:rPr>
                <w:lang w:eastAsia="en-IN"/>
              </w:rPr>
              <w:t>C</w:t>
            </w:r>
            <w:r w:rsidRPr="00C23623">
              <w:rPr>
                <w:lang w:eastAsia="en-IN"/>
              </w:rPr>
              <w:t xml:space="preserve">ard related fraud - </w:t>
            </w:r>
            <w:r w:rsidR="00C23623" w:rsidRPr="00C23623">
              <w:rPr>
                <w:lang w:eastAsia="en-IN"/>
              </w:rPr>
              <w:t>S</w:t>
            </w:r>
            <w:r w:rsidRPr="00C23623">
              <w:rPr>
                <w:lang w:eastAsia="en-IN"/>
              </w:rPr>
              <w:t xml:space="preserve">ite cloning – </w:t>
            </w:r>
            <w:r w:rsidR="00C23623" w:rsidRPr="00C23623">
              <w:rPr>
                <w:lang w:eastAsia="en-IN"/>
              </w:rPr>
              <w:t>F</w:t>
            </w:r>
            <w:r w:rsidRPr="00C23623">
              <w:rPr>
                <w:lang w:eastAsia="en-IN"/>
              </w:rPr>
              <w:t>alse merchant site - Authentication methodologies  and   security   measures   (</w:t>
            </w:r>
            <w:r w:rsidR="00C23623" w:rsidRPr="00C23623">
              <w:rPr>
                <w:lang w:eastAsia="en-IN"/>
              </w:rPr>
              <w:t>P</w:t>
            </w:r>
            <w:r w:rsidRPr="00C23623">
              <w:rPr>
                <w:lang w:eastAsia="en-IN"/>
              </w:rPr>
              <w:t xml:space="preserve">assword   protection - Smart   cards - </w:t>
            </w:r>
            <w:r w:rsidR="00C23623" w:rsidRPr="00C23623">
              <w:rPr>
                <w:lang w:eastAsia="en-IN"/>
              </w:rPr>
              <w:t>B</w:t>
            </w:r>
            <w:r w:rsidRPr="00C23623">
              <w:rPr>
                <w:lang w:eastAsia="en-IN"/>
              </w:rPr>
              <w:t xml:space="preserve">iometric   characteristics) - Encryption   and   security - Customer   confidentiality - Regulatory   environment   of   internet banking - </w:t>
            </w:r>
            <w:r w:rsidRPr="00C23623">
              <w:t xml:space="preserve">Legal Framework for Electronic </w:t>
            </w:r>
            <w:r>
              <w:t>Transactions –</w:t>
            </w:r>
            <w:r>
              <w:rPr>
                <w:spacing w:val="1"/>
              </w:rPr>
              <w:t xml:space="preserve"> Cyber security as per </w:t>
            </w:r>
            <w:r>
              <w:t>InformationTechnologyAct, 2000 – RBIGuidelinesonInternetBanking.</w:t>
            </w:r>
          </w:p>
          <w:p w:rsidR="001B5AB4" w:rsidRPr="001B5AB4" w:rsidRDefault="001B5AB4" w:rsidP="002F544F">
            <w:pPr>
              <w:pStyle w:val="BodyText"/>
              <w:spacing w:line="360" w:lineRule="auto"/>
              <w:ind w:right="-46"/>
              <w:jc w:val="both"/>
              <w:rPr>
                <w:lang w:val="en-IN"/>
              </w:rPr>
            </w:pPr>
          </w:p>
        </w:tc>
      </w:tr>
    </w:tbl>
    <w:p w:rsidR="00EE7921" w:rsidRDefault="004A3D1B" w:rsidP="00EE7921">
      <w:pPr>
        <w:pStyle w:val="Heading2"/>
        <w:spacing w:before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CourseOutcomes</w:t>
      </w:r>
    </w:p>
    <w:p w:rsidR="004A3D1B" w:rsidRPr="00EE7921" w:rsidRDefault="004A3D1B" w:rsidP="00E145E3">
      <w:pPr>
        <w:pStyle w:val="Heading2"/>
        <w:spacing w:beforeLines="12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7921">
        <w:rPr>
          <w:rFonts w:ascii="Times New Roman" w:hAnsi="Times New Roman" w:cs="Times New Roman"/>
          <w:b/>
          <w:color w:val="auto"/>
          <w:sz w:val="24"/>
          <w:szCs w:val="24"/>
        </w:rPr>
        <w:t>Studentswillbeableto</w:t>
      </w:r>
    </w:p>
    <w:tbl>
      <w:tblPr>
        <w:tblpPr w:leftFromText="180" w:rightFromText="180" w:bottomFromText="160" w:vertAnchor="text" w:horzAnchor="margin" w:tblpY="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6551"/>
        <w:gridCol w:w="1276"/>
      </w:tblGrid>
      <w:tr w:rsidR="0094370D" w:rsidTr="0094370D">
        <w:trPr>
          <w:trHeight w:val="27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0D" w:rsidRDefault="0094370D" w:rsidP="00943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EF2DAB"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0D" w:rsidRDefault="0094370D" w:rsidP="0094370D">
            <w:pPr>
              <w:ind w:left="2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DAB"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0D" w:rsidRDefault="0094370D" w:rsidP="0094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AB"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94370D" w:rsidTr="0094370D">
        <w:trPr>
          <w:trHeight w:val="27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0D" w:rsidRDefault="0094370D" w:rsidP="009437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 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0D" w:rsidRDefault="009B4F44" w:rsidP="0094370D">
            <w:pPr>
              <w:ind w:left="25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r w:rsidR="0094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utility of stand-alone and multi-user systems access in core banking.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0D" w:rsidRDefault="0094370D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B4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370D" w:rsidTr="0094370D">
        <w:trPr>
          <w:trHeight w:val="54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0D" w:rsidRDefault="0094370D" w:rsidP="009437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0D" w:rsidRDefault="009B4F44" w:rsidP="0094370D">
            <w:pPr>
              <w:spacing w:after="0" w:line="276" w:lineRule="auto"/>
              <w:ind w:left="25" w:right="137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Compare</w:t>
            </w:r>
            <w:r w:rsidR="0094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multi-faceted electronic payment options available to customer and host transactions in banking.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0D" w:rsidRDefault="009B4F44" w:rsidP="009437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94370D" w:rsidTr="0094370D">
        <w:trPr>
          <w:trHeight w:val="35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0D" w:rsidRDefault="0094370D" w:rsidP="009437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0D" w:rsidRDefault="0094370D" w:rsidP="0094370D">
            <w:pPr>
              <w:pStyle w:val="TableParagraph"/>
              <w:ind w:left="25" w:right="13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E</w:t>
            </w:r>
            <w:r w:rsidR="009B4F44">
              <w:rPr>
                <w:sz w:val="24"/>
                <w:szCs w:val="24"/>
              </w:rPr>
              <w:t>xplain</w:t>
            </w:r>
            <w:r>
              <w:rPr>
                <w:sz w:val="24"/>
                <w:szCs w:val="24"/>
              </w:rPr>
              <w:t xml:space="preserve"> the dynamic transitions in Electronic Fund transfer systems.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0D" w:rsidRDefault="0094370D" w:rsidP="009437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B4F44">
              <w:rPr>
                <w:sz w:val="24"/>
                <w:szCs w:val="24"/>
              </w:rPr>
              <w:t>5</w:t>
            </w:r>
          </w:p>
        </w:tc>
      </w:tr>
      <w:tr w:rsidR="0094370D" w:rsidTr="0094370D">
        <w:trPr>
          <w:trHeight w:val="41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0D" w:rsidRDefault="0094370D" w:rsidP="009437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0D" w:rsidRDefault="009B4F44" w:rsidP="0094370D">
            <w:pPr>
              <w:spacing w:after="0"/>
              <w:ind w:left="25" w:right="137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r w:rsidR="0094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enhanced utility and user interface and other recent developments in banking technologies.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0D" w:rsidRDefault="009B4F44" w:rsidP="0094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94370D" w:rsidTr="0094370D">
        <w:trPr>
          <w:trHeight w:val="27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0D" w:rsidRDefault="0094370D" w:rsidP="009437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0D" w:rsidRDefault="009B4F44" w:rsidP="0094370D">
            <w:pPr>
              <w:spacing w:after="0"/>
              <w:ind w:left="25" w:right="137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r w:rsidR="0094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information security system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0D" w:rsidRDefault="009B4F44" w:rsidP="0094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4A3D1B" w:rsidRDefault="004A3D1B" w:rsidP="004A3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6" w:type="dxa"/>
        <w:tblLook w:val="04A0"/>
      </w:tblPr>
      <w:tblGrid>
        <w:gridCol w:w="9242"/>
      </w:tblGrid>
      <w:tr w:rsidR="004A3D1B" w:rsidRPr="00A55E0F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Pr="00A55E0F" w:rsidRDefault="004A3D1B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0F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4A3D1B" w:rsidRPr="00A55E0F" w:rsidRDefault="004A3D1B" w:rsidP="00CE461C">
            <w:pPr>
              <w:pStyle w:val="NormalWeb"/>
              <w:numPr>
                <w:ilvl w:val="0"/>
                <w:numId w:val="37"/>
              </w:numPr>
              <w:shd w:val="clear" w:color="auto" w:fill="FFFFFF"/>
              <w:tabs>
                <w:tab w:val="left" w:pos="312"/>
              </w:tabs>
              <w:spacing w:before="0" w:beforeAutospacing="0" w:after="0"/>
              <w:contextualSpacing/>
              <w:jc w:val="both"/>
              <w:textAlignment w:val="top"/>
              <w:outlineLvl w:val="0"/>
              <w:rPr>
                <w:bCs/>
              </w:rPr>
            </w:pPr>
            <w:r w:rsidRPr="00A55E0F">
              <w:rPr>
                <w:lang w:val="en-US" w:eastAsia="en-US"/>
              </w:rPr>
              <w:t>SangeethaR,(2013) “Technology in Banking”, 1</w:t>
            </w:r>
            <w:r w:rsidRPr="00A55E0F">
              <w:rPr>
                <w:vertAlign w:val="superscript"/>
                <w:lang w:val="en-US" w:eastAsia="en-US"/>
              </w:rPr>
              <w:t>st</w:t>
            </w:r>
            <w:r w:rsidRPr="00A55E0F">
              <w:rPr>
                <w:lang w:val="en-US" w:eastAsia="en-US"/>
              </w:rPr>
              <w:t>Edition, Charulatha Publications, Chennai.</w:t>
            </w:r>
          </w:p>
          <w:p w:rsidR="004A3D1B" w:rsidRPr="00A55E0F" w:rsidRDefault="004A3D1B" w:rsidP="00CE461C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/>
              <w:contextualSpacing/>
              <w:jc w:val="both"/>
              <w:textAlignment w:val="top"/>
              <w:outlineLvl w:val="0"/>
              <w:rPr>
                <w:lang w:val="en-US" w:eastAsia="en-US"/>
              </w:rPr>
            </w:pPr>
            <w:r w:rsidRPr="00A55E0F">
              <w:rPr>
                <w:lang w:val="en-US" w:eastAsia="en-US"/>
              </w:rPr>
              <w:t>Sohani, AK</w:t>
            </w:r>
            <w:r>
              <w:rPr>
                <w:lang w:val="en-US" w:eastAsia="en-US"/>
              </w:rPr>
              <w:t>,</w:t>
            </w:r>
            <w:r w:rsidRPr="00A55E0F">
              <w:rPr>
                <w:lang w:val="en-US" w:eastAsia="en-US"/>
              </w:rPr>
              <w:t xml:space="preserve"> (2012) “Technology in Banking Sector”, SBS Publishers and Distributors Pvt Ltd, New Delhi.</w:t>
            </w:r>
          </w:p>
          <w:p w:rsidR="004A3D1B" w:rsidRPr="00A55E0F" w:rsidRDefault="004A3D1B" w:rsidP="00CE461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Uppal R K and Dhiraj Sharma,(2017) “Banking </w:t>
            </w:r>
            <w:r w:rsidR="00EE7921"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Technology: A New Vision -2020”, Bharti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ublication, New Delhi</w:t>
            </w:r>
          </w:p>
          <w:p w:rsidR="004A3D1B" w:rsidRPr="00A55E0F" w:rsidRDefault="006F112C" w:rsidP="00CE461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4A3D1B" w:rsidRPr="00A55E0F"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Indian Institute of Banking and Finance</w:t>
              </w:r>
            </w:hyperlink>
            <w:r w:rsidR="004A3D1B" w:rsidRPr="00A55E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(2017) “Information Technology, Data Communications and Electronic Banking</w:t>
            </w:r>
            <w:r w:rsidR="00EE7921" w:rsidRPr="00A55E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”,</w:t>
            </w:r>
            <w:r w:rsidR="004A3D1B" w:rsidRPr="00A55E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3</w:t>
            </w:r>
            <w:r w:rsidR="004A3D1B" w:rsidRPr="00A55E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rd</w:t>
            </w:r>
            <w:r w:rsidR="004A3D1B" w:rsidRPr="00A55E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Edition, Macmillan Publishers India Private Limited, Noida.</w:t>
            </w:r>
          </w:p>
        </w:tc>
      </w:tr>
      <w:tr w:rsidR="004A3D1B" w:rsidRPr="00A55E0F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Pr="00A55E0F" w:rsidRDefault="004A3D1B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0F"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4A3D1B" w:rsidRPr="00A55E0F" w:rsidRDefault="006F112C" w:rsidP="00CE461C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4A3D1B" w:rsidRPr="00A55E0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Vadlamani Ravi</w:t>
              </w:r>
            </w:hyperlink>
            <w:r w:rsidR="004A3D1B"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(2007) “Advances in Banking Technology and Management: Impacts of ICT and CRM”, 1</w:t>
            </w:r>
            <w:r w:rsidR="004A3D1B" w:rsidRPr="006901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="004A3D1B"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Edition, Information Science Reference, </w:t>
            </w:r>
            <w:r w:rsidR="00EE7921"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Hershey, </w:t>
            </w:r>
            <w:r w:rsidR="004A3D1B"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(USA).</w:t>
            </w:r>
          </w:p>
          <w:p w:rsidR="004A3D1B" w:rsidRPr="00A55E0F" w:rsidRDefault="006F112C" w:rsidP="00CE461C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4A3D1B" w:rsidRPr="00A55E0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Lucian Morris</w:t>
              </w:r>
            </w:hyperlink>
            <w:r w:rsidR="004A3D1B"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 </w:t>
            </w:r>
            <w:hyperlink r:id="rId34" w:history="1"/>
            <w:hyperlink r:id="rId35" w:history="1">
              <w:r w:rsidR="004A3D1B" w:rsidRPr="00A55E0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Tim Walker</w:t>
              </w:r>
            </w:hyperlink>
            <w:r w:rsidR="004A3D1B"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(2021) “ The Handbook of Banking Technology” , John Wiley &amp; Sons, New York.</w:t>
            </w:r>
          </w:p>
          <w:p w:rsidR="004A3D1B" w:rsidRPr="00A55E0F" w:rsidRDefault="006F112C" w:rsidP="00CE461C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4A3D1B" w:rsidRPr="00A55E0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Indian Institute of Banking and Finance</w:t>
              </w:r>
            </w:hyperlink>
            <w:r w:rsidR="004A3D1B"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(2017)</w:t>
            </w:r>
            <w:r w:rsidR="004A3D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A3D1B"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“Security in Electronic Banking”, 3</w:t>
            </w:r>
            <w:r w:rsidR="004A3D1B" w:rsidRPr="006901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4A3D1B"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Edition, Macmillan Publishers India Private Limited, Noida.</w:t>
            </w:r>
          </w:p>
          <w:p w:rsidR="004A3D1B" w:rsidRPr="00A55E0F" w:rsidRDefault="004A3D1B" w:rsidP="00CE461C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Uppal R.K., </w:t>
            </w:r>
            <w:r w:rsidR="00EE792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Agrim Uppal </w:t>
            </w:r>
            <w:r w:rsidRPr="00A55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(2008) “Banking Services and Information Technology: The Indian Experience”, New Century Publications, New Delhi.</w:t>
            </w:r>
          </w:p>
        </w:tc>
      </w:tr>
      <w:tr w:rsidR="004A3D1B" w:rsidRPr="00A55E0F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Pr="00A55E0F" w:rsidRDefault="004A3D1B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0F">
              <w:rPr>
                <w:rFonts w:ascii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4A3D1B" w:rsidRPr="00A55E0F" w:rsidRDefault="006F112C" w:rsidP="00CE461C">
            <w:pPr>
              <w:pStyle w:val="ListParagraph"/>
              <w:numPr>
                <w:ilvl w:val="0"/>
                <w:numId w:val="39"/>
              </w:numPr>
              <w:ind w:left="58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4A3D1B" w:rsidRPr="00A55E0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https://rbidocs.rbi.org.in/rdocs/Bulletin/PDFs/64767.pdf</w:t>
              </w:r>
            </w:hyperlink>
          </w:p>
          <w:p w:rsidR="004A3D1B" w:rsidRPr="00A55E0F" w:rsidRDefault="006F112C" w:rsidP="00CE461C">
            <w:pPr>
              <w:pStyle w:val="ListParagraph"/>
              <w:numPr>
                <w:ilvl w:val="0"/>
                <w:numId w:val="39"/>
              </w:numPr>
              <w:ind w:left="58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94370D" w:rsidRPr="00E1762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https://www.researchgate.net/profile/Ravi-Vadlamani/publication/237383828_ Chapter_I_Introduction_to_Banking_Technology_and_Management/links/572a89bc08aef7c7e2c4fbc3/Chapter-I-Introduction-to-Banking-Technology-and-Management.pdf</w:t>
              </w:r>
            </w:hyperlink>
          </w:p>
          <w:p w:rsidR="004A3D1B" w:rsidRPr="00A55E0F" w:rsidRDefault="006F112C" w:rsidP="00CE461C">
            <w:pPr>
              <w:pStyle w:val="ListParagraph"/>
              <w:numPr>
                <w:ilvl w:val="0"/>
                <w:numId w:val="39"/>
              </w:numPr>
              <w:ind w:left="58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9" w:anchor=":~:text=%5 B9th%20June%2C%202000%5D%20An,communication%20and%20storage%20of%20information%2C" w:history="1">
              <w:r w:rsidR="0094370D" w:rsidRPr="00E1762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https://eprocure.gov.in/cppp/rulesandprocs/kbadqkdlcswfjdelrquehwuxcfmijmuixngudufgbuubgubfugbububjxcgfvsbdihbgfGhdfgFHytyhRtMjk4NzY=#:~:text=%5 B9th%20June%2C%202000%5D%20An,communication%20and%20storage%20of%20information%2C</w:t>
              </w:r>
            </w:hyperlink>
          </w:p>
          <w:p w:rsidR="004A3D1B" w:rsidRPr="00A55E0F" w:rsidRDefault="004A3D1B" w:rsidP="002F544F">
            <w:pPr>
              <w:pStyle w:val="NormalWeb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</w:tr>
    </w:tbl>
    <w:p w:rsidR="004A3D1B" w:rsidRPr="00BB1DAD" w:rsidRDefault="004A3D1B" w:rsidP="009437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4A3D1B" w:rsidRDefault="004A3D1B" w:rsidP="009437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4A3D1B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PSOs</w:t>
            </w:r>
          </w:p>
        </w:tc>
      </w:tr>
      <w:tr w:rsidR="004A3D1B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A3D1B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3D1B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3D1B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CO3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3D1B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3D1B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9437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B" w:rsidRPr="00C276E3" w:rsidRDefault="004A3D1B" w:rsidP="0094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bookmarkEnd w:id="6"/>
    </w:tbl>
    <w:p w:rsidR="0094370D" w:rsidRDefault="0094370D" w:rsidP="0094370D">
      <w:pPr>
        <w:spacing w:after="0" w:line="360" w:lineRule="auto"/>
        <w:rPr>
          <w:b/>
          <w:bCs/>
          <w:lang w:val="en-US"/>
        </w:rPr>
      </w:pPr>
    </w:p>
    <w:p w:rsidR="0094370D" w:rsidRPr="00365655" w:rsidRDefault="0094370D" w:rsidP="0094370D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CB2096" w:rsidRDefault="00CB209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328D2" w:rsidRPr="004C1B44" w:rsidRDefault="00560DCB" w:rsidP="004328D2">
      <w:pPr>
        <w:tabs>
          <w:tab w:val="left" w:pos="2690"/>
          <w:tab w:val="center" w:pos="4513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M.Com. (Bank Management) </w:t>
      </w:r>
    </w:p>
    <w:p w:rsidR="004328D2" w:rsidRDefault="004328D2" w:rsidP="004328D2">
      <w:pPr>
        <w:tabs>
          <w:tab w:val="left" w:pos="2690"/>
          <w:tab w:val="center" w:pos="451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First Year                                             Elective – </w:t>
      </w:r>
      <w:r w:rsidR="00A71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B</w:t>
      </w:r>
      <w:r w:rsidRPr="004C1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Semester I</w:t>
      </w:r>
    </w:p>
    <w:p w:rsidR="004A3D1B" w:rsidRDefault="004A3D1B" w:rsidP="004A3D1B">
      <w:pPr>
        <w:spacing w:line="274" w:lineRule="exact"/>
        <w:ind w:left="1206" w:right="1214"/>
        <w:jc w:val="center"/>
        <w:rPr>
          <w:rFonts w:ascii="Times New Roman" w:hAnsi="Times New Roman" w:cs="Times New Roman"/>
          <w:b/>
          <w:sz w:val="24"/>
        </w:rPr>
      </w:pPr>
      <w:bookmarkStart w:id="7" w:name="_Hlk122300478"/>
      <w:r>
        <w:rPr>
          <w:rFonts w:ascii="Times New Roman" w:hAnsi="Times New Roman" w:cs="Times New Roman"/>
          <w:b/>
          <w:sz w:val="24"/>
        </w:rPr>
        <w:t>FINANCIAL DERIVATIVES</w:t>
      </w: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3264"/>
        <w:gridCol w:w="568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4A3D1B" w:rsidTr="002F544F">
        <w:trPr>
          <w:trHeight w:val="33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4A3D1B" w:rsidTr="002F544F">
        <w:trPr>
          <w:cantSplit/>
          <w:trHeight w:val="123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3D1B" w:rsidRDefault="004A3D1B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4A3D1B" w:rsidTr="00357BD9">
        <w:trPr>
          <w:trHeight w:val="8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pStyle w:val="Normal1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FINANCIAL DERIVATIVES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CB209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CB209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3D1B" w:rsidRDefault="004A3D1B" w:rsidP="004A3D1B">
      <w:pPr>
        <w:pStyle w:val="Normal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8363"/>
      </w:tblGrid>
      <w:tr w:rsidR="004A3D1B" w:rsidTr="00357BD9">
        <w:trPr>
          <w:trHeight w:val="3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1B" w:rsidRDefault="004A3D1B" w:rsidP="002F544F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pStyle w:val="TableParagraph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Objectives</w:t>
            </w:r>
          </w:p>
        </w:tc>
      </w:tr>
      <w:tr w:rsidR="004A3D1B" w:rsidTr="00357BD9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Pr="00714CA2" w:rsidRDefault="004A3D1B" w:rsidP="002F544F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</w:t>
            </w:r>
            <w:r w:rsidRPr="00714CA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b</w:t>
            </w:r>
            <w:r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asics of derivatives</w:t>
            </w:r>
          </w:p>
        </w:tc>
      </w:tr>
      <w:tr w:rsidR="004A3D1B" w:rsidTr="00357BD9">
        <w:trPr>
          <w:trHeight w:val="3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Pr="00714CA2" w:rsidRDefault="004A3D1B" w:rsidP="002F544F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apply skills required for calculating option prices </w:t>
            </w:r>
          </w:p>
        </w:tc>
      </w:tr>
      <w:tr w:rsidR="004A3D1B" w:rsidTr="00357BD9">
        <w:trPr>
          <w:trHeight w:val="3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Pr="00714CA2" w:rsidRDefault="004A3D1B" w:rsidP="002F544F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understand the basics of working of financial derivatives markets and pricing of futures </w:t>
            </w:r>
          </w:p>
        </w:tc>
      </w:tr>
      <w:tr w:rsidR="004A3D1B" w:rsidTr="00357BD9">
        <w:trPr>
          <w:trHeight w:val="2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Pr="00714CA2" w:rsidRDefault="004A3D1B" w:rsidP="002F544F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acquire practical knowledge and understanding over swaps</w:t>
            </w:r>
          </w:p>
        </w:tc>
      </w:tr>
      <w:tr w:rsidR="004A3D1B" w:rsidTr="00357BD9">
        <w:trPr>
          <w:trHeight w:val="2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Pr="00714CA2" w:rsidRDefault="004A3D1B" w:rsidP="002F544F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acquire knowledge on concepts of derivatives trading</w:t>
            </w:r>
          </w:p>
        </w:tc>
      </w:tr>
    </w:tbl>
    <w:p w:rsidR="004A3D1B" w:rsidRDefault="004A3D1B" w:rsidP="004A3D1B">
      <w:pPr>
        <w:pStyle w:val="Normal1"/>
        <w:spacing w:after="12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Course Units</w:t>
      </w:r>
    </w:p>
    <w:tbl>
      <w:tblPr>
        <w:tblStyle w:val="TableGrid"/>
        <w:tblW w:w="0" w:type="auto"/>
        <w:tblLook w:val="04A0"/>
      </w:tblPr>
      <w:tblGrid>
        <w:gridCol w:w="9039"/>
      </w:tblGrid>
      <w:tr w:rsidR="004A3D1B" w:rsidTr="002F544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357BD9">
            <w:pPr>
              <w:tabs>
                <w:tab w:val="left" w:pos="76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UNIT I 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 (12 hrs)</w:t>
            </w:r>
          </w:p>
          <w:p w:rsidR="004A3D1B" w:rsidRPr="007455AC" w:rsidRDefault="004A3D1B" w:rsidP="00357BD9">
            <w:pPr>
              <w:pStyle w:val="BodyText"/>
              <w:spacing w:line="360" w:lineRule="auto"/>
              <w:ind w:right="541"/>
              <w:jc w:val="both"/>
              <w:rPr>
                <w:b/>
              </w:rPr>
            </w:pPr>
            <w:r w:rsidRPr="007455AC">
              <w:rPr>
                <w:b/>
              </w:rPr>
              <w:t>Introduction</w:t>
            </w:r>
          </w:p>
          <w:p w:rsidR="004A3D1B" w:rsidRDefault="00EE7921" w:rsidP="00EE7921">
            <w:pPr>
              <w:pStyle w:val="BodyText"/>
              <w:spacing w:before="143" w:line="360" w:lineRule="auto"/>
              <w:jc w:val="both"/>
            </w:pPr>
            <w:r w:rsidRPr="007455AC">
              <w:rPr>
                <w:lang w:eastAsia="en-IN"/>
              </w:rPr>
              <w:t xml:space="preserve">Introduction to risk management: Defining and managing risk - Upside and downside risks - Commodity price risk - Interest rate risk - </w:t>
            </w:r>
            <w:r w:rsidRPr="007455AC">
              <w:rPr>
                <w:rFonts w:ascii="Tahoma" w:hAnsi="Tahoma" w:cs="Tahoma"/>
                <w:lang w:eastAsia="en-IN"/>
              </w:rPr>
              <w:t>﻿</w:t>
            </w:r>
            <w:r w:rsidRPr="007455AC">
              <w:rPr>
                <w:lang w:eastAsia="en-IN"/>
              </w:rPr>
              <w:t xml:space="preserve">Approaches to risk management – Derivatives: </w:t>
            </w:r>
            <w:r w:rsidRPr="007455AC">
              <w:t>Evolution, Structure of Derivatives markets, Types of Derivatives, Underlying assets, Spot markets – Participants in Derivatives markets</w:t>
            </w:r>
            <w:r w:rsidR="007455AC" w:rsidRPr="007455AC">
              <w:t xml:space="preserve"> - </w:t>
            </w:r>
            <w:r w:rsidRPr="007455AC">
              <w:t>Derivatives and risk management</w:t>
            </w:r>
            <w:r w:rsidR="007455AC" w:rsidRPr="007455AC">
              <w:t xml:space="preserve"> - </w:t>
            </w:r>
            <w:r w:rsidRPr="007455AC">
              <w:t xml:space="preserve">Technical terminologies used in derivatives trading </w:t>
            </w:r>
            <w:r w:rsidR="007455AC" w:rsidRPr="007455AC">
              <w:t xml:space="preserve">- </w:t>
            </w:r>
            <w:r w:rsidR="007455AC" w:rsidRPr="007455AC">
              <w:rPr>
                <w:lang w:eastAsia="en-IN"/>
              </w:rPr>
              <w:t>Major</w:t>
            </w:r>
            <w:r w:rsidR="007455AC" w:rsidRPr="007455AC">
              <w:rPr>
                <w:shd w:val="clear" w:color="auto" w:fill="FFFFFF"/>
              </w:rPr>
              <w:t xml:space="preserve"> Recommendations of</w:t>
            </w:r>
            <w:r w:rsidRPr="007455AC">
              <w:rPr>
                <w:shd w:val="clear" w:color="auto" w:fill="FFFFFF"/>
              </w:rPr>
              <w:t xml:space="preserve">  Dr.  L.C.  </w:t>
            </w:r>
            <w:r w:rsidR="007455AC" w:rsidRPr="007455AC">
              <w:rPr>
                <w:shd w:val="clear" w:color="auto" w:fill="FFFFFF"/>
              </w:rPr>
              <w:t>Gupta Committee on</w:t>
            </w:r>
            <w:r w:rsidR="007455AC" w:rsidRPr="007455AC">
              <w:rPr>
                <w:lang w:eastAsia="en-IN"/>
              </w:rPr>
              <w:t xml:space="preserve">Forward </w:t>
            </w:r>
            <w:r w:rsidR="007455AC">
              <w:rPr>
                <w:lang w:eastAsia="en-IN"/>
              </w:rPr>
              <w:t>c</w:t>
            </w:r>
            <w:r w:rsidR="007455AC" w:rsidRPr="007455AC">
              <w:rPr>
                <w:lang w:eastAsia="en-IN"/>
              </w:rPr>
              <w:t>ontract</w:t>
            </w:r>
            <w:r w:rsidRPr="007455AC">
              <w:rPr>
                <w:lang w:eastAsia="en-IN"/>
              </w:rPr>
              <w:t xml:space="preserve"> concept – Features of Forward Contract – Classification of Forward </w:t>
            </w:r>
            <w:r w:rsidR="007455AC">
              <w:rPr>
                <w:lang w:eastAsia="en-IN"/>
              </w:rPr>
              <w:t>c</w:t>
            </w:r>
            <w:r w:rsidRPr="007455AC">
              <w:rPr>
                <w:lang w:eastAsia="en-IN"/>
              </w:rPr>
              <w:t xml:space="preserve">ontracts – Forward </w:t>
            </w:r>
            <w:r w:rsidR="007455AC">
              <w:rPr>
                <w:lang w:eastAsia="en-IN"/>
              </w:rPr>
              <w:t>t</w:t>
            </w:r>
            <w:r w:rsidRPr="007455AC">
              <w:rPr>
                <w:lang w:eastAsia="en-IN"/>
              </w:rPr>
              <w:t xml:space="preserve">rading </w:t>
            </w:r>
            <w:r w:rsidR="007455AC">
              <w:rPr>
                <w:lang w:eastAsia="en-IN"/>
              </w:rPr>
              <w:t>m</w:t>
            </w:r>
            <w:r w:rsidRPr="007455AC">
              <w:rPr>
                <w:lang w:eastAsia="en-IN"/>
              </w:rPr>
              <w:t>echanism.</w:t>
            </w:r>
          </w:p>
        </w:tc>
      </w:tr>
      <w:tr w:rsidR="004A3D1B" w:rsidTr="002F544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357BD9">
            <w:pPr>
              <w:pStyle w:val="BodyText"/>
              <w:spacing w:line="360" w:lineRule="auto"/>
              <w:jc w:val="both"/>
            </w:pPr>
            <w:r>
              <w:rPr>
                <w:b/>
              </w:rPr>
              <w:t>UNIT II                                                                                                              (12 hrs)</w:t>
            </w:r>
          </w:p>
          <w:p w:rsidR="004A3D1B" w:rsidRDefault="004A3D1B" w:rsidP="00357BD9">
            <w:pPr>
              <w:pStyle w:val="BodyText"/>
              <w:ind w:right="542"/>
              <w:jc w:val="both"/>
              <w:rPr>
                <w:b/>
              </w:rPr>
            </w:pPr>
            <w:r>
              <w:rPr>
                <w:b/>
              </w:rPr>
              <w:t>Derivatives Pricing Theory</w:t>
            </w:r>
          </w:p>
          <w:p w:rsidR="004A3D1B" w:rsidRDefault="004A3D1B" w:rsidP="002F544F">
            <w:pPr>
              <w:pStyle w:val="BodyText"/>
              <w:spacing w:before="1" w:line="360" w:lineRule="auto"/>
              <w:ind w:right="32"/>
              <w:jc w:val="both"/>
            </w:pPr>
            <w:r>
              <w:t>Option pricing – Black-Scholes Model: Assumptions – Derivation and Properties – Determination of volatility – Historical and Implied volatility – Option pricing on dividend paying stocks – Binomial Model – One period – Two period – Three Period – Infinite Periods – Option strategies – Put-Call Parity Theory.</w:t>
            </w:r>
          </w:p>
        </w:tc>
      </w:tr>
      <w:tr w:rsidR="004A3D1B" w:rsidTr="002F544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357BD9">
            <w:pPr>
              <w:tabs>
                <w:tab w:val="left" w:pos="769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(12 hrs)</w:t>
            </w:r>
          </w:p>
          <w:p w:rsidR="004A3D1B" w:rsidRDefault="004A3D1B" w:rsidP="002F544F">
            <w:pPr>
              <w:pStyle w:val="BodyText"/>
              <w:spacing w:before="120" w:after="120"/>
              <w:ind w:right="541"/>
              <w:jc w:val="both"/>
              <w:rPr>
                <w:b/>
              </w:rPr>
            </w:pPr>
            <w:r>
              <w:rPr>
                <w:b/>
              </w:rPr>
              <w:t>Futures</w:t>
            </w:r>
          </w:p>
          <w:p w:rsidR="004A3D1B" w:rsidRPr="007455AC" w:rsidRDefault="004A3D1B" w:rsidP="002F544F">
            <w:pPr>
              <w:pStyle w:val="BodyText"/>
              <w:spacing w:line="360" w:lineRule="auto"/>
              <w:ind w:right="32"/>
              <w:jc w:val="both"/>
              <w:rPr>
                <w:lang w:val="en-IN"/>
              </w:rPr>
            </w:pPr>
            <w:r>
              <w:t xml:space="preserve">Meaning – Evolution of futures contract – Over–the-Counter Market –Forward contracts –Types of traders in the derivatives markets – Specification of the futures contract – Differences between forward contract and futures contract – Convergence of futures price to spot price – Operation of margins – Role of clearing house– Forward and futures prices– investment assets versus consumption assets – Short selling – Assumption and notation – Cost of carry – Delivery options – Hedging strategies using futures – Short </w:t>
            </w:r>
            <w:r w:rsidRPr="007455AC">
              <w:t>hedges and long hedges – Basis risk– Minimum variance hedge ratio – Stock index futures</w:t>
            </w:r>
            <w:r w:rsidR="007455AC">
              <w:t xml:space="preserve"> - </w:t>
            </w:r>
            <w:r w:rsidR="007455AC" w:rsidRPr="007455AC">
              <w:rPr>
                <w:lang w:eastAsia="en-IN"/>
              </w:rPr>
              <w:t>Forward Prices Vs Future Prices</w:t>
            </w:r>
            <w:r w:rsidR="00502987">
              <w:rPr>
                <w:lang w:eastAsia="en-IN"/>
              </w:rPr>
              <w:t>.</w:t>
            </w:r>
          </w:p>
        </w:tc>
      </w:tr>
      <w:tr w:rsidR="004A3D1B" w:rsidTr="002F544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pStyle w:val="Heading1"/>
              <w:tabs>
                <w:tab w:val="left" w:pos="7560"/>
              </w:tabs>
              <w:spacing w:before="120" w:after="120" w:line="360" w:lineRule="auto"/>
              <w:ind w:left="0"/>
              <w:outlineLvl w:val="0"/>
              <w:rPr>
                <w:color w:val="000000" w:themeColor="text1"/>
              </w:rPr>
            </w:pPr>
            <w:r>
              <w:t xml:space="preserve">UNIT </w:t>
            </w:r>
            <w:r>
              <w:rPr>
                <w:spacing w:val="-1"/>
              </w:rPr>
              <w:t>I</w:t>
            </w:r>
            <w:r>
              <w:t>V</w:t>
            </w:r>
            <w:r>
              <w:rPr>
                <w:color w:val="000000" w:themeColor="text1"/>
              </w:rPr>
              <w:tab/>
              <w:t xml:space="preserve">  (12hrs)</w:t>
            </w:r>
          </w:p>
          <w:p w:rsidR="004A3D1B" w:rsidRDefault="004A3D1B" w:rsidP="002F544F">
            <w:pPr>
              <w:pStyle w:val="BodyText"/>
              <w:spacing w:before="120" w:after="120"/>
              <w:ind w:right="543"/>
              <w:jc w:val="both"/>
              <w:rPr>
                <w:b/>
              </w:rPr>
            </w:pPr>
            <w:r>
              <w:rPr>
                <w:b/>
              </w:rPr>
              <w:t>Swaps</w:t>
            </w:r>
          </w:p>
          <w:p w:rsidR="004A3D1B" w:rsidRDefault="004A3D1B" w:rsidP="002F544F">
            <w:pPr>
              <w:pStyle w:val="BodyText"/>
              <w:spacing w:line="360" w:lineRule="auto"/>
              <w:ind w:right="32"/>
              <w:jc w:val="both"/>
            </w:pPr>
            <w:r>
              <w:t>Swaps: Meaning – Mechanics of interest rate swaps – Valuation of interest rate swaps – Currency swaps –Valuation of currency swaps.</w:t>
            </w:r>
          </w:p>
        </w:tc>
      </w:tr>
      <w:tr w:rsidR="004A3D1B" w:rsidTr="002F544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357BD9">
            <w:pPr>
              <w:pStyle w:val="BodyText"/>
              <w:spacing w:before="120"/>
              <w:ind w:right="181"/>
              <w:jc w:val="both"/>
              <w:rPr>
                <w:b/>
              </w:rPr>
            </w:pPr>
            <w:r>
              <w:rPr>
                <w:b/>
              </w:rPr>
              <w:t>UNIT V</w:t>
            </w:r>
            <w:r>
              <w:rPr>
                <w:b/>
              </w:rPr>
              <w:tab/>
            </w:r>
            <w:r>
              <w:rPr>
                <w:b/>
                <w:color w:val="000000" w:themeColor="text1"/>
              </w:rPr>
              <w:t>(12hrs)</w:t>
            </w:r>
          </w:p>
          <w:p w:rsidR="004A3D1B" w:rsidRDefault="004A3D1B" w:rsidP="007455AC">
            <w:pPr>
              <w:pStyle w:val="BodyText"/>
              <w:spacing w:before="120" w:after="120"/>
              <w:ind w:right="544"/>
              <w:jc w:val="both"/>
              <w:rPr>
                <w:b/>
              </w:rPr>
            </w:pPr>
            <w:r>
              <w:rPr>
                <w:b/>
              </w:rPr>
              <w:t>Trading and Clearance</w:t>
            </w:r>
          </w:p>
          <w:p w:rsidR="004A3D1B" w:rsidRPr="007455AC" w:rsidRDefault="007455AC" w:rsidP="007455A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455AC">
              <w:rPr>
                <w:rFonts w:ascii="Times New Roman" w:hAnsi="Times New Roman" w:cs="Times New Roman"/>
                <w:sz w:val="24"/>
                <w:szCs w:val="24"/>
              </w:rPr>
              <w:t>Trading system: Trader Workstation – Clearing entities – Open position calculation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455AC">
              <w:rPr>
                <w:rFonts w:ascii="Times New Roman" w:hAnsi="Times New Roman" w:cs="Times New Roman"/>
                <w:sz w:val="24"/>
                <w:szCs w:val="24"/>
              </w:rPr>
              <w:t xml:space="preserve">Margin and settlement – </w:t>
            </w:r>
            <w:r w:rsidRPr="007455A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Derivatives Trading at NSE/BSE – Eligibility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</w:t>
            </w:r>
            <w:r w:rsidRPr="007455A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tocks – Emerging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</w:t>
            </w:r>
            <w:r w:rsidRPr="007455A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tructure of Derivatives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</w:t>
            </w:r>
            <w:r w:rsidRPr="007455A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arkets in India -Regulation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</w:t>
            </w:r>
            <w:r w:rsidRPr="007455A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inancial Derivatives in India – Structure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</w:t>
            </w:r>
            <w:r w:rsidRPr="007455A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arket – Trading systems – Regulatory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r w:rsidRPr="007455A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nstruments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- </w:t>
            </w:r>
            <w:r w:rsidRPr="007455AC">
              <w:rPr>
                <w:rFonts w:ascii="Times New Roman" w:hAnsi="Times New Roman" w:cs="Times New Roman"/>
                <w:sz w:val="24"/>
                <w:szCs w:val="24"/>
              </w:rPr>
              <w:t xml:space="preserve">Regulatory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455AC">
              <w:rPr>
                <w:rFonts w:ascii="Times New Roman" w:hAnsi="Times New Roman" w:cs="Times New Roman"/>
                <w:sz w:val="24"/>
                <w:szCs w:val="24"/>
              </w:rPr>
              <w:t xml:space="preserve">ramework – Risk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455AC">
              <w:rPr>
                <w:rFonts w:ascii="Times New Roman" w:hAnsi="Times New Roman" w:cs="Times New Roman"/>
                <w:sz w:val="24"/>
                <w:szCs w:val="24"/>
              </w:rPr>
              <w:t xml:space="preserve">anagement – Accounting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455AC">
              <w:rPr>
                <w:rFonts w:ascii="Times New Roman" w:hAnsi="Times New Roman" w:cs="Times New Roman"/>
                <w:sz w:val="24"/>
                <w:szCs w:val="24"/>
              </w:rPr>
              <w:t>ssues.</w:t>
            </w:r>
          </w:p>
        </w:tc>
      </w:tr>
    </w:tbl>
    <w:p w:rsidR="004A3D1B" w:rsidRDefault="004A3D1B" w:rsidP="004A3D1B">
      <w:pPr>
        <w:pStyle w:val="Normal1"/>
        <w:spacing w:after="12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A3D1B" w:rsidRDefault="004A3D1B" w:rsidP="004A3D1B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 Outcomes</w:t>
      </w:r>
    </w:p>
    <w:p w:rsidR="004A3D1B" w:rsidRDefault="004A3D1B" w:rsidP="004A3D1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Students will be able to</w:t>
      </w:r>
    </w:p>
    <w:tbl>
      <w:tblPr>
        <w:tblpPr w:leftFromText="180" w:rightFromText="180" w:bottomFromText="160" w:vertAnchor="text" w:horzAnchor="margin" w:tblpY="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6125"/>
        <w:gridCol w:w="1559"/>
      </w:tblGrid>
      <w:tr w:rsidR="00F96D86" w:rsidTr="00357BD9">
        <w:trPr>
          <w:trHeight w:val="5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86" w:rsidRDefault="00F96D86" w:rsidP="00357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EF2DAB"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86" w:rsidRPr="00714CA2" w:rsidRDefault="00F96D86" w:rsidP="00357BD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AB"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86" w:rsidRDefault="00F96D86" w:rsidP="00357BD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AB"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F96D86" w:rsidTr="00357BD9">
        <w:trPr>
          <w:trHeight w:val="5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86" w:rsidRDefault="00F96D86" w:rsidP="00357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1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86" w:rsidRPr="00714CA2" w:rsidRDefault="00F96D86" w:rsidP="00357BD9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Recall the basic concepts of derivatives and its markets.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86" w:rsidRPr="00714CA2" w:rsidRDefault="00F96D86" w:rsidP="00357BD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F96D86" w:rsidTr="00357BD9">
        <w:trPr>
          <w:trHeight w:val="54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86" w:rsidRDefault="00F96D86" w:rsidP="00357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2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86" w:rsidRPr="00714CA2" w:rsidRDefault="00F96D86" w:rsidP="00357BD9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Examine the models on option pricing.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86" w:rsidRPr="00714CA2" w:rsidRDefault="00F96D86" w:rsidP="00357BD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F96D86" w:rsidTr="00357BD9">
        <w:trPr>
          <w:trHeight w:val="5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86" w:rsidRDefault="00F96D86" w:rsidP="00357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3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86" w:rsidRPr="00714CA2" w:rsidRDefault="00F96D86" w:rsidP="00357BD9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F83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nalyse</w:t>
            </w:r>
            <w:r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role of future contract and clearing houses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86" w:rsidRPr="00714CA2" w:rsidRDefault="00F8395E" w:rsidP="00357BD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F96D86" w:rsidTr="00357BD9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86" w:rsidRDefault="00F96D86" w:rsidP="00357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4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86" w:rsidRPr="00714CA2" w:rsidRDefault="00F96D86" w:rsidP="00357BD9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 the mechanics of interest rate swaps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86" w:rsidRPr="00714CA2" w:rsidRDefault="00F96D86" w:rsidP="00357BD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F96D86" w:rsidTr="00357BD9">
        <w:trPr>
          <w:trHeight w:val="41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86" w:rsidRDefault="00F96D86" w:rsidP="00357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5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86" w:rsidRPr="00714CA2" w:rsidRDefault="00F8395E" w:rsidP="00357BD9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</w:t>
            </w:r>
            <w:r w:rsidR="00F96D86" w:rsidRPr="0071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trading system.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86" w:rsidRPr="00714CA2" w:rsidRDefault="00F8395E" w:rsidP="00357BD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</w:tbl>
    <w:tbl>
      <w:tblPr>
        <w:tblStyle w:val="TableGrid"/>
        <w:tblW w:w="8784" w:type="dxa"/>
        <w:tblLook w:val="04A0"/>
      </w:tblPr>
      <w:tblGrid>
        <w:gridCol w:w="8784"/>
      </w:tblGrid>
      <w:tr w:rsidR="004A3D1B" w:rsidTr="002F544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 for study:</w:t>
            </w:r>
          </w:p>
          <w:p w:rsidR="004A3D1B" w:rsidRPr="00A03C82" w:rsidRDefault="004A3D1B" w:rsidP="00CE461C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90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Kumar S.S.S, (2007), “Financial Derivatives” Prentice Hall India Learning Private Limited, Netherland.</w:t>
            </w:r>
          </w:p>
          <w:p w:rsidR="004A3D1B" w:rsidRPr="00A03C82" w:rsidRDefault="004A3D1B" w:rsidP="00CE461C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90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Gupta S.L, (2017), “Financial Derivatives Theory Concepts and Problems” PHI Learning Pvt Ltd, New Delhi.</w:t>
            </w:r>
          </w:p>
          <w:p w:rsidR="004A3D1B" w:rsidRPr="00A03C82" w:rsidRDefault="004A3D1B" w:rsidP="00CE461C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90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Prakash B Yaragol, (2018),” Financial Derivatives: Text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Pr="00A03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nd Cases”, Vikas Publishing House, Kolkatta.</w:t>
            </w:r>
          </w:p>
        </w:tc>
      </w:tr>
      <w:tr w:rsidR="004A3D1B" w:rsidTr="002F544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4A3D1B" w:rsidRPr="00A03C82" w:rsidRDefault="004A3D1B" w:rsidP="00CE461C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Parasuraman N R, (2014), “Fundamentals of Financial Derivatives” 3 rd Edition, Wiley and Sons, Inc., New Jersey.</w:t>
            </w:r>
          </w:p>
          <w:p w:rsidR="004A3D1B" w:rsidRPr="00A03C82" w:rsidRDefault="004A3D1B" w:rsidP="00CE461C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Don M. Chance, Robert Brooks and Sanjay Dhamija, (2019), “An Introduction to Derivatives and Risk Management”, 10</w:t>
            </w:r>
            <w:r w:rsidRPr="00A03C8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th</w:t>
            </w:r>
            <w:r w:rsidRPr="00A03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edition, Cengage India Private Limited, Delhi.</w:t>
            </w:r>
          </w:p>
          <w:p w:rsidR="004A3D1B" w:rsidRDefault="004A3D1B" w:rsidP="00CE461C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1261"/>
              </w:tabs>
              <w:autoSpaceDE w:val="0"/>
              <w:autoSpaceDN w:val="0"/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Somanathan T.V., Anantha Nageswaran V. , Harsh Gupta, (2017), “Derivatives”Cambridge University Press, Karnataka.</w:t>
            </w:r>
          </w:p>
        </w:tc>
      </w:tr>
      <w:tr w:rsidR="004A3D1B" w:rsidTr="002F544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B" w:rsidRDefault="004A3D1B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4A3D1B" w:rsidRDefault="006F112C" w:rsidP="00CE461C">
            <w:pPr>
              <w:pStyle w:val="ListParagraph"/>
              <w:numPr>
                <w:ilvl w:val="0"/>
                <w:numId w:val="42"/>
              </w:numPr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0" w:history="1">
              <w:r w:rsidR="004A3D1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https://www.sebi.gov.in/</w:t>
              </w:r>
            </w:hyperlink>
          </w:p>
          <w:p w:rsidR="004A3D1B" w:rsidRDefault="004A3D1B" w:rsidP="00CE461C">
            <w:pPr>
              <w:pStyle w:val="ListParagraph"/>
              <w:numPr>
                <w:ilvl w:val="0"/>
                <w:numId w:val="42"/>
              </w:numPr>
              <w:ind w:left="630"/>
              <w:jc w:val="both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https://www.iare.ac.in/sites/default/files/lecture_notes/IARE_FD_NOTES.pdf</w:t>
            </w:r>
          </w:p>
        </w:tc>
      </w:tr>
    </w:tbl>
    <w:p w:rsidR="004A3D1B" w:rsidRPr="00BB1DAD" w:rsidRDefault="004A3D1B" w:rsidP="007455AC">
      <w:pPr>
        <w:spacing w:before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4A3D1B" w:rsidRDefault="004A3D1B" w:rsidP="004A3D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"/>
        <w:gridCol w:w="823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4A3D1B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PSOs</w:t>
            </w:r>
          </w:p>
        </w:tc>
      </w:tr>
      <w:tr w:rsidR="004A3D1B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A3D1B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D1B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D1B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D1B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D1B" w:rsidTr="002F544F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1B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2"/>
      <w:bookmarkEnd w:id="7"/>
    </w:tbl>
    <w:p w:rsidR="0094596F" w:rsidRDefault="0094596F" w:rsidP="007455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D86" w:rsidRPr="00365655" w:rsidRDefault="00F96D86" w:rsidP="00F96D86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F96D86" w:rsidRDefault="00F96D86" w:rsidP="007455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BD9" w:rsidRDefault="00357BD9" w:rsidP="007455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BD9" w:rsidRDefault="00357BD9" w:rsidP="007455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BD9" w:rsidRDefault="00357BD9" w:rsidP="007455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BD9" w:rsidRDefault="00357BD9" w:rsidP="007455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BD9" w:rsidRDefault="00357BD9" w:rsidP="007455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B61" w:rsidRPr="00941B61" w:rsidRDefault="00560DCB" w:rsidP="007455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M.Com. (Bank Management)</w:t>
      </w:r>
    </w:p>
    <w:p w:rsidR="00941B61" w:rsidRDefault="00941B61" w:rsidP="00941B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B61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Core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D9086D"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Semester II</w:t>
      </w:r>
    </w:p>
    <w:p w:rsidR="00E41CAA" w:rsidRDefault="00E41CAA" w:rsidP="00E41C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B47">
        <w:rPr>
          <w:rFonts w:ascii="Times New Roman" w:hAnsi="Times New Roman" w:cs="Times New Roman"/>
          <w:b/>
          <w:bCs/>
          <w:sz w:val="24"/>
          <w:szCs w:val="24"/>
        </w:rPr>
        <w:t>STRATEGIC COST MANAGEMENT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48292E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4C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8292E" w:rsidRPr="00F7422E" w:rsidRDefault="0048292E" w:rsidP="004829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48292E" w:rsidRPr="00F7422E" w:rsidRDefault="0048292E" w:rsidP="004829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48292E" w:rsidRPr="00F7422E" w:rsidRDefault="0048292E" w:rsidP="004829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41CAA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E41CAA" w:rsidRPr="00F7422E" w:rsidRDefault="00E41CAA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E41CAA" w:rsidRPr="00F7422E" w:rsidRDefault="00E41CAA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E41CAA" w:rsidRPr="00F7422E" w:rsidRDefault="00E41CAA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E41CAA" w:rsidRPr="00F7422E" w:rsidTr="00E41CAA">
        <w:trPr>
          <w:trHeight w:val="114"/>
        </w:trPr>
        <w:tc>
          <w:tcPr>
            <w:tcW w:w="1129" w:type="dxa"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41CAA" w:rsidRPr="00E41CAA" w:rsidRDefault="00E41CAA" w:rsidP="00E41C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STRATEGIC COST MANAGEMENT</w:t>
            </w:r>
          </w:p>
        </w:tc>
        <w:tc>
          <w:tcPr>
            <w:tcW w:w="567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E41CAA" w:rsidRPr="00F7422E" w:rsidRDefault="000D3E45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E41CAA" w:rsidRPr="00F7422E" w:rsidRDefault="00CB209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E41CAA" w:rsidRPr="00F7422E" w:rsidRDefault="00E41CAA" w:rsidP="00E41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E41CAA" w:rsidRPr="00F7422E" w:rsidRDefault="00E41CAA" w:rsidP="00E41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41CAA" w:rsidRPr="00F67B47" w:rsidRDefault="00E41CAA" w:rsidP="00E41C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7982"/>
      </w:tblGrid>
      <w:tr w:rsidR="00797A98" w:rsidTr="00E41CAA">
        <w:tc>
          <w:tcPr>
            <w:tcW w:w="802" w:type="dxa"/>
          </w:tcPr>
          <w:p w:rsidR="00797A98" w:rsidRDefault="00797A98" w:rsidP="00797A9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2" w:type="dxa"/>
          </w:tcPr>
          <w:p w:rsidR="00797A98" w:rsidRDefault="006E1A13" w:rsidP="00797A9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797A98" w:rsidTr="00E41CAA">
        <w:tc>
          <w:tcPr>
            <w:tcW w:w="802" w:type="dxa"/>
          </w:tcPr>
          <w:p w:rsidR="00797A98" w:rsidRPr="00797A98" w:rsidRDefault="00797A98" w:rsidP="00797A9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2" w:type="dxa"/>
          </w:tcPr>
          <w:p w:rsidR="00797A98" w:rsidRPr="009961C8" w:rsidRDefault="00797A98" w:rsidP="00797A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6E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analyse the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aspects of strategic and quality control management</w:t>
            </w:r>
          </w:p>
        </w:tc>
      </w:tr>
      <w:tr w:rsidR="00797A98" w:rsidTr="00E41CAA">
        <w:tc>
          <w:tcPr>
            <w:tcW w:w="802" w:type="dxa"/>
          </w:tcPr>
          <w:p w:rsidR="00797A98" w:rsidRPr="00797A98" w:rsidRDefault="00797A98" w:rsidP="00797A9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2" w:type="dxa"/>
          </w:tcPr>
          <w:p w:rsidR="00797A98" w:rsidRPr="009961C8" w:rsidRDefault="00797A98" w:rsidP="00797A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analyse and select cost control techniques</w:t>
            </w:r>
          </w:p>
        </w:tc>
      </w:tr>
      <w:tr w:rsidR="00797A98" w:rsidTr="00E41CAA">
        <w:tc>
          <w:tcPr>
            <w:tcW w:w="802" w:type="dxa"/>
          </w:tcPr>
          <w:p w:rsidR="00797A98" w:rsidRPr="00797A98" w:rsidRDefault="00797A98" w:rsidP="00797A9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82" w:type="dxa"/>
          </w:tcPr>
          <w:p w:rsidR="00797A98" w:rsidRPr="009961C8" w:rsidRDefault="00797A98" w:rsidP="00797A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apply activity based costing for decision making</w:t>
            </w:r>
          </w:p>
        </w:tc>
      </w:tr>
      <w:tr w:rsidR="00797A98" w:rsidTr="00E41CAA">
        <w:tc>
          <w:tcPr>
            <w:tcW w:w="802" w:type="dxa"/>
          </w:tcPr>
          <w:p w:rsidR="00797A98" w:rsidRPr="00797A98" w:rsidRDefault="00797A98" w:rsidP="00797A9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82" w:type="dxa"/>
          </w:tcPr>
          <w:p w:rsidR="00797A98" w:rsidRPr="009961C8" w:rsidRDefault="00797A98" w:rsidP="00797A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utilise transfer pricing methods in cost determination</w:t>
            </w:r>
          </w:p>
        </w:tc>
      </w:tr>
      <w:tr w:rsidR="00797A98" w:rsidTr="00E41CAA">
        <w:tc>
          <w:tcPr>
            <w:tcW w:w="802" w:type="dxa"/>
          </w:tcPr>
          <w:p w:rsidR="00797A98" w:rsidRPr="00797A98" w:rsidRDefault="00797A98" w:rsidP="00797A9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82" w:type="dxa"/>
          </w:tcPr>
          <w:p w:rsidR="00797A98" w:rsidRPr="009961C8" w:rsidRDefault="00797A98" w:rsidP="00797A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apply cost management techniques in various sectors</w:t>
            </w:r>
          </w:p>
        </w:tc>
      </w:tr>
    </w:tbl>
    <w:p w:rsidR="0009268C" w:rsidRDefault="0009268C" w:rsidP="0009268C">
      <w:pPr>
        <w:pStyle w:val="Heading1"/>
        <w:shd w:val="clear" w:color="auto" w:fill="FFFFFF"/>
        <w:spacing w:line="360" w:lineRule="auto"/>
        <w:ind w:left="0"/>
        <w:jc w:val="both"/>
        <w:rPr>
          <w:rFonts w:eastAsiaTheme="minorHAnsi"/>
          <w:bCs w:val="0"/>
          <w:lang w:val="en-GB"/>
        </w:rPr>
      </w:pPr>
    </w:p>
    <w:p w:rsidR="00E41CAA" w:rsidRPr="00E42875" w:rsidRDefault="002C06B4" w:rsidP="0009268C">
      <w:pPr>
        <w:pStyle w:val="Heading1"/>
        <w:shd w:val="clear" w:color="auto" w:fill="FFFFFF"/>
        <w:spacing w:line="360" w:lineRule="auto"/>
        <w:ind w:left="0"/>
        <w:jc w:val="both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0" w:type="auto"/>
        <w:tblLook w:val="04A0"/>
      </w:tblPr>
      <w:tblGrid>
        <w:gridCol w:w="8784"/>
      </w:tblGrid>
      <w:tr w:rsidR="00E41CAA" w:rsidTr="00E41CAA">
        <w:tc>
          <w:tcPr>
            <w:tcW w:w="8784" w:type="dxa"/>
          </w:tcPr>
          <w:p w:rsidR="00E41CAA" w:rsidRDefault="00E41CAA" w:rsidP="00E41CAA">
            <w:pPr>
              <w:tabs>
                <w:tab w:val="left" w:pos="760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41CAA" w:rsidRPr="005544D6" w:rsidRDefault="005544D6" w:rsidP="00E41C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D6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Strategic Cost Management</w:t>
            </w:r>
          </w:p>
          <w:p w:rsidR="00E41CAA" w:rsidRPr="00E41CAA" w:rsidRDefault="00E41CAA" w:rsidP="00E41C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>Introduction to Strategic Cost Management (SCM) – Need for SCM – Differences between SCM and Traditional Cost Management - Value Chain Analysis: Meaning and steps - Quality Cost Management: Meaning of Quality and Quality Management – Cost of Quality –Indian C</w:t>
            </w:r>
            <w:r w:rsidR="006E1A13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E1A13">
              <w:rPr>
                <w:rFonts w:ascii="Times New Roman" w:hAnsi="Times New Roman" w:cs="Times New Roman"/>
                <w:sz w:val="24"/>
                <w:szCs w:val="24"/>
              </w:rPr>
              <w:t xml:space="preserve">ccounting </w:t>
            </w: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E1A13">
              <w:rPr>
                <w:rFonts w:ascii="Times New Roman" w:hAnsi="Times New Roman" w:cs="Times New Roman"/>
                <w:sz w:val="24"/>
                <w:szCs w:val="24"/>
              </w:rPr>
              <w:t>tandard</w:t>
            </w: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r w:rsidR="006E1A13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>Quality Control - Introduction to Lean System – Benefits of Lean System – Just in Time (JIT) – Kaizen Costing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CAA" w:rsidTr="00E41CAA">
        <w:tc>
          <w:tcPr>
            <w:tcW w:w="8784" w:type="dxa"/>
          </w:tcPr>
          <w:p w:rsidR="005544D6" w:rsidRDefault="005544D6" w:rsidP="005544D6">
            <w:pPr>
              <w:tabs>
                <w:tab w:val="left" w:pos="774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 hrs)</w:t>
            </w:r>
          </w:p>
          <w:p w:rsidR="005544D6" w:rsidRPr="00F67B47" w:rsidRDefault="005544D6" w:rsidP="005544D6">
            <w:pPr>
              <w:tabs>
                <w:tab w:val="left" w:pos="774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Control and Reduction</w:t>
            </w:r>
          </w:p>
          <w:p w:rsidR="00E41CAA" w:rsidRPr="005544D6" w:rsidRDefault="005544D6" w:rsidP="00554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 xml:space="preserve">Cost Management Techniques: Cost Control: Meaning and Prerequisites - Cost Reduction: Meaning and Scope – Differences between Cost control and cost reduction - Pareto Analysis: Meaning, importance and applications - Target Costing: Meaning, steps and Principles – Life Cycle Costing: Meaning, Strategies for each stage of product life </w:t>
            </w:r>
            <w:r w:rsidRPr="00F6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cycle, Benefits – Learning Curve: Meaning, Learnin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curve ratio and applications.</w:t>
            </w:r>
          </w:p>
        </w:tc>
      </w:tr>
      <w:tr w:rsidR="00E41CAA" w:rsidTr="00E41CAA">
        <w:tc>
          <w:tcPr>
            <w:tcW w:w="8784" w:type="dxa"/>
          </w:tcPr>
          <w:p w:rsidR="005544D6" w:rsidRDefault="005544D6" w:rsidP="005544D6">
            <w:pPr>
              <w:tabs>
                <w:tab w:val="left" w:pos="759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5544D6" w:rsidRPr="005544D6" w:rsidRDefault="005544D6" w:rsidP="005544D6">
            <w:pPr>
              <w:tabs>
                <w:tab w:val="left" w:pos="759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D6">
              <w:rPr>
                <w:rFonts w:ascii="Times New Roman" w:hAnsi="Times New Roman" w:cs="Times New Roman"/>
                <w:b/>
                <w:sz w:val="24"/>
                <w:szCs w:val="24"/>
              </w:rPr>
              <w:t>Activity Based Cost Management</w:t>
            </w:r>
          </w:p>
          <w:p w:rsidR="00E41CAA" w:rsidRPr="005544D6" w:rsidRDefault="005544D6" w:rsidP="00554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>Activity Based Cost Management: Concept, Purpose, Stages, Benefits,Relevance in Decisionmaking and its Application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Budgeting – Practical problems.</w:t>
            </w:r>
          </w:p>
        </w:tc>
      </w:tr>
      <w:tr w:rsidR="00E41CAA" w:rsidTr="00E41CAA">
        <w:tc>
          <w:tcPr>
            <w:tcW w:w="8784" w:type="dxa"/>
          </w:tcPr>
          <w:p w:rsidR="005544D6" w:rsidRDefault="005544D6" w:rsidP="0009268C">
            <w:pPr>
              <w:tabs>
                <w:tab w:val="left" w:pos="7677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 hrs)</w:t>
            </w:r>
          </w:p>
          <w:p w:rsidR="005544D6" w:rsidRPr="005544D6" w:rsidRDefault="005544D6" w:rsidP="005544D6">
            <w:pPr>
              <w:tabs>
                <w:tab w:val="left" w:pos="769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D6">
              <w:rPr>
                <w:rFonts w:ascii="Times New Roman" w:hAnsi="Times New Roman" w:cs="Times New Roman"/>
                <w:b/>
                <w:sz w:val="24"/>
                <w:szCs w:val="24"/>
              </w:rPr>
              <w:t>Transfer Pricing</w:t>
            </w:r>
          </w:p>
          <w:p w:rsidR="00E41CAA" w:rsidRPr="005544D6" w:rsidRDefault="005544D6" w:rsidP="00554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08">
              <w:rPr>
                <w:rFonts w:ascii="Times New Roman" w:hAnsi="Times New Roman" w:cs="Times New Roman"/>
                <w:sz w:val="24"/>
                <w:szCs w:val="24"/>
              </w:rPr>
              <w:t xml:space="preserve">Transfer Pricing: Meaning,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Benefits, </w:t>
            </w:r>
            <w:r w:rsidRPr="001D4F08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Pricing based on cost, Market price on transfer price, Negotiated pricing and Pricing based on opportunity costs </w:t>
            </w:r>
            <w:r w:rsidRPr="001D4F08">
              <w:rPr>
                <w:rFonts w:ascii="Times New Roman" w:hAnsi="Times New Roman" w:cs="Times New Roman"/>
                <w:sz w:val="24"/>
                <w:szCs w:val="24"/>
              </w:rPr>
              <w:t>– Practical Problems.</w:t>
            </w:r>
          </w:p>
        </w:tc>
      </w:tr>
      <w:tr w:rsidR="00E41CAA" w:rsidTr="00E41CAA">
        <w:tc>
          <w:tcPr>
            <w:tcW w:w="8784" w:type="dxa"/>
          </w:tcPr>
          <w:p w:rsidR="005544D6" w:rsidRDefault="005544D6" w:rsidP="005544D6">
            <w:pPr>
              <w:tabs>
                <w:tab w:val="left" w:pos="783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(18 hrs)</w:t>
            </w:r>
          </w:p>
          <w:p w:rsidR="005544D6" w:rsidRPr="00F67B47" w:rsidRDefault="005544D6" w:rsidP="005544D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Management in Agriculture</w:t>
            </w:r>
            <w:r w:rsidR="00092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IT sector</w:t>
            </w:r>
          </w:p>
          <w:p w:rsidR="00E41CAA" w:rsidRPr="0009268C" w:rsidRDefault="005544D6" w:rsidP="000926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 xml:space="preserve">Agriculture Sector: Features, Cost Structure, Cost Management, Tools to measure the performance, Minimum Support Price and International Perspective –Information Technology Sector: Features, Cost Structure, Cost Management and International Perspective. </w:t>
            </w:r>
          </w:p>
        </w:tc>
      </w:tr>
    </w:tbl>
    <w:p w:rsidR="00E26C90" w:rsidRDefault="00E26C90" w:rsidP="00797A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7A98" w:rsidRDefault="006C054D" w:rsidP="00797A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D9086D" w:rsidRDefault="00797A98" w:rsidP="00FA7A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</w:t>
      </w:r>
    </w:p>
    <w:tbl>
      <w:tblPr>
        <w:tblStyle w:val="TableGrid"/>
        <w:tblW w:w="8784" w:type="dxa"/>
        <w:tblLook w:val="04A0"/>
      </w:tblPr>
      <w:tblGrid>
        <w:gridCol w:w="988"/>
        <w:gridCol w:w="6378"/>
        <w:gridCol w:w="1418"/>
      </w:tblGrid>
      <w:tr w:rsidR="00FA7AB3" w:rsidTr="00FA7AB3">
        <w:tc>
          <w:tcPr>
            <w:tcW w:w="988" w:type="dxa"/>
          </w:tcPr>
          <w:p w:rsidR="00FA7AB3" w:rsidRPr="00797A98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378" w:type="dxa"/>
          </w:tcPr>
          <w:p w:rsidR="00FA7AB3" w:rsidRPr="00797A98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418" w:type="dxa"/>
          </w:tcPr>
          <w:p w:rsidR="00FA7AB3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FA7AB3" w:rsidTr="00FA7AB3">
        <w:tc>
          <w:tcPr>
            <w:tcW w:w="988" w:type="dxa"/>
          </w:tcPr>
          <w:p w:rsidR="00FA7AB3" w:rsidRPr="00797A98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FA7AB3" w:rsidRPr="00797A98" w:rsidRDefault="00FA7AB3" w:rsidP="00822C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 xml:space="preserve"> strategic cost management and QC</w:t>
            </w:r>
          </w:p>
        </w:tc>
        <w:tc>
          <w:tcPr>
            <w:tcW w:w="1418" w:type="dxa"/>
          </w:tcPr>
          <w:p w:rsidR="00FA7AB3" w:rsidRPr="00797A98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FA7AB3" w:rsidTr="00FA7AB3">
        <w:tc>
          <w:tcPr>
            <w:tcW w:w="988" w:type="dxa"/>
          </w:tcPr>
          <w:p w:rsidR="00FA7AB3" w:rsidRPr="00797A98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FA7AB3" w:rsidRPr="00797A98" w:rsidRDefault="00FA7AB3" w:rsidP="00822C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>Choose the appropriate technique for cost control</w:t>
            </w:r>
          </w:p>
        </w:tc>
        <w:tc>
          <w:tcPr>
            <w:tcW w:w="1418" w:type="dxa"/>
          </w:tcPr>
          <w:p w:rsidR="00FA7AB3" w:rsidRPr="00797A98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FA7AB3" w:rsidTr="00FA7AB3">
        <w:tc>
          <w:tcPr>
            <w:tcW w:w="988" w:type="dxa"/>
          </w:tcPr>
          <w:p w:rsidR="00FA7AB3" w:rsidRPr="00797A98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FA7AB3" w:rsidRPr="00797A98" w:rsidRDefault="00FA7AB3" w:rsidP="00822C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use of</w:t>
            </w: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 xml:space="preserve"> activity based costing in practice</w:t>
            </w:r>
          </w:p>
        </w:tc>
        <w:tc>
          <w:tcPr>
            <w:tcW w:w="1418" w:type="dxa"/>
          </w:tcPr>
          <w:p w:rsidR="00FA7AB3" w:rsidRPr="00797A98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FA7AB3" w:rsidRPr="0022271C" w:rsidTr="00FA7AB3">
        <w:tc>
          <w:tcPr>
            <w:tcW w:w="988" w:type="dxa"/>
          </w:tcPr>
          <w:p w:rsidR="00FA7AB3" w:rsidRPr="0022271C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FA7AB3" w:rsidRPr="0022271C" w:rsidRDefault="00FA7AB3" w:rsidP="00822C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Choose transfer pricing methods to solve problems</w:t>
            </w:r>
          </w:p>
        </w:tc>
        <w:tc>
          <w:tcPr>
            <w:tcW w:w="1418" w:type="dxa"/>
          </w:tcPr>
          <w:p w:rsidR="00FA7AB3" w:rsidRPr="0022271C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FA7AB3" w:rsidRPr="0022271C" w:rsidTr="00FA7AB3">
        <w:tc>
          <w:tcPr>
            <w:tcW w:w="988" w:type="dxa"/>
          </w:tcPr>
          <w:p w:rsidR="00FA7AB3" w:rsidRPr="0022271C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FA7AB3" w:rsidRPr="0022271C" w:rsidRDefault="00FA7AB3" w:rsidP="00822C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Construct cost structure for Agriculture and IT sector</w:t>
            </w:r>
          </w:p>
        </w:tc>
        <w:tc>
          <w:tcPr>
            <w:tcW w:w="1418" w:type="dxa"/>
          </w:tcPr>
          <w:p w:rsidR="00FA7AB3" w:rsidRPr="0022271C" w:rsidRDefault="00FA7AB3" w:rsidP="00822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</w:tbl>
    <w:p w:rsidR="00FA7AB3" w:rsidRDefault="00FA7AB3" w:rsidP="00FA7A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AB3" w:rsidRDefault="00FA7AB3" w:rsidP="00FA7A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AB3" w:rsidRDefault="00FA7AB3" w:rsidP="00FA7A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AB3" w:rsidRDefault="00FA7AB3" w:rsidP="00FA7A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6E29D0" w:rsidTr="0078799B">
        <w:tc>
          <w:tcPr>
            <w:tcW w:w="9067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E97479" w:rsidRPr="00C7692E" w:rsidRDefault="00E97479" w:rsidP="00CE461C">
            <w:pPr>
              <w:pStyle w:val="ListParagraph"/>
              <w:numPr>
                <w:ilvl w:val="0"/>
                <w:numId w:val="11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Ravi M Kishore (2018), “Strategic Cost Management”, 5</w:t>
            </w:r>
            <w:r w:rsidRPr="00C7692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t>Edition, Taxmann</w:t>
            </w:r>
            <w:r w:rsidRPr="00C7692E">
              <w:rPr>
                <w:rFonts w:ascii="Times New Roman" w:hAnsi="Times New Roman" w:cs="Times New Roman"/>
                <w:bCs/>
                <w:sz w:val="24"/>
                <w:szCs w:val="24"/>
              </w:rPr>
              <w:t>Publications Pvt. Ltd, New Delhi.</w:t>
            </w:r>
          </w:p>
          <w:p w:rsidR="00E97479" w:rsidRDefault="00E97479" w:rsidP="00CE461C">
            <w:pPr>
              <w:pStyle w:val="ListParagraph"/>
              <w:numPr>
                <w:ilvl w:val="0"/>
                <w:numId w:val="11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t>Bandgar</w:t>
            </w:r>
            <w:r w:rsidR="006C054D"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 K.</w:t>
            </w:r>
            <w:r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t>, (2017), “Strategic Cost Management”, 1</w:t>
            </w:r>
            <w:r w:rsidRPr="00C7692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t>Edition, Himalaya</w:t>
            </w:r>
            <w:r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>Publishing House Pvt Ltd, Mumbai.</w:t>
            </w:r>
          </w:p>
          <w:p w:rsidR="00E97479" w:rsidRDefault="00E97479" w:rsidP="00CE461C">
            <w:pPr>
              <w:pStyle w:val="ListParagraph"/>
              <w:numPr>
                <w:ilvl w:val="0"/>
                <w:numId w:val="11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>Sexena</w:t>
            </w:r>
            <w:r w:rsidR="006C054D"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V. K.</w:t>
            </w:r>
            <w:r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>, (2020), “Strategic Cost Management and PerformanceEvaluation”, 1</w:t>
            </w:r>
            <w:r w:rsidRPr="00E9747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>Edition, Sultan Chand &amp; Sons, New Delhi.</w:t>
            </w:r>
          </w:p>
          <w:p w:rsidR="006E29D0" w:rsidRPr="00DA06ED" w:rsidRDefault="006E29D0" w:rsidP="00DA06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Books for reference:</w:t>
            </w:r>
          </w:p>
          <w:p w:rsidR="00DA06ED" w:rsidRPr="00DA06ED" w:rsidRDefault="00DA06ED" w:rsidP="00CE461C">
            <w:pPr>
              <w:pStyle w:val="ListParagraph"/>
              <w:numPr>
                <w:ilvl w:val="0"/>
                <w:numId w:val="12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John K Shank and Vijay Govindarajan </w:t>
            </w:r>
            <w:r w:rsidRPr="00DA06ED">
              <w:rPr>
                <w:rFonts w:ascii="Times New Roman" w:hAnsi="Times New Roman" w:cs="Times New Roman"/>
                <w:bCs/>
                <w:sz w:val="24"/>
                <w:szCs w:val="24"/>
              </w:rPr>
              <w:t>(2008)</w:t>
            </w:r>
            <w:r w:rsidRPr="00DA0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A0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Strategic Cost Management, </w:t>
            </w:r>
            <w:r w:rsidRPr="00DA0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Simon &amp; Schuster; Latest edition, UK</w:t>
            </w:r>
          </w:p>
          <w:p w:rsidR="00DA06ED" w:rsidRPr="00DA06ED" w:rsidRDefault="00DA06ED" w:rsidP="00CE461C">
            <w:pPr>
              <w:pStyle w:val="ListParagraph"/>
              <w:numPr>
                <w:ilvl w:val="0"/>
                <w:numId w:val="12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ED">
              <w:rPr>
                <w:rFonts w:ascii="Times New Roman" w:hAnsi="Times New Roman" w:cs="Times New Roman"/>
                <w:bCs/>
                <w:sz w:val="24"/>
                <w:szCs w:val="24"/>
              </w:rPr>
              <w:t>Jawahar Lal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A0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(2015), “Strategic Cost Management”, 1</w:t>
            </w:r>
            <w:r w:rsidRPr="00DA06E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DA0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Himalaya Publishing House Pvt Ltd, Mumbai.)</w:t>
            </w:r>
          </w:p>
          <w:p w:rsidR="006E29D0" w:rsidRPr="00E97479" w:rsidRDefault="00DA06ED" w:rsidP="00CE461C">
            <w:pPr>
              <w:pStyle w:val="ListParagraph"/>
              <w:numPr>
                <w:ilvl w:val="0"/>
                <w:numId w:val="12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>Arora M. N., (2021), “A Text Book of Cost and Management Accounting”,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9747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C615B8">
              <w:rPr>
                <w:rFonts w:ascii="Times New Roman" w:hAnsi="Times New Roman" w:cs="Times New Roman"/>
                <w:bCs/>
                <w:sz w:val="24"/>
                <w:szCs w:val="24"/>
              </w:rPr>
              <w:t>Edition, Vikas Publishing House Pvt. Ltd., New Delhi.</w:t>
            </w: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E97479" w:rsidRPr="00E97479" w:rsidRDefault="00E97479" w:rsidP="00CE461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35" w:lineRule="atLeast"/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9747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https://www.accountingtools.com/articles/strategic-cost-management.html#:~:text=</w:t>
            </w:r>
          </w:p>
          <w:p w:rsidR="00E97479" w:rsidRPr="00771B92" w:rsidRDefault="00E97479" w:rsidP="00771B92">
            <w:pPr>
              <w:pStyle w:val="ListParagraph"/>
              <w:shd w:val="clear" w:color="auto" w:fill="FFFFFF"/>
              <w:spacing w:line="235" w:lineRule="atLeast"/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9747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Strategic%20cost%20management%20is%20the,it%20or%20have%2</w:t>
            </w:r>
            <w:r w:rsidRPr="00771B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0no%20impact.</w:t>
            </w:r>
          </w:p>
          <w:p w:rsidR="00E97479" w:rsidRDefault="006F112C" w:rsidP="00CE461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35" w:lineRule="atLeast"/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hyperlink r:id="rId41" w:history="1">
              <w:r w:rsidR="00E97479" w:rsidRPr="00FB1DF0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https://ca-final.in/wp-content/uploads/2018/09/Chapter-4-Cost-Management-Techniques.pdf</w:t>
              </w:r>
            </w:hyperlink>
          </w:p>
          <w:p w:rsidR="006E29D0" w:rsidRPr="00E97479" w:rsidRDefault="00E97479" w:rsidP="00CE461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35" w:lineRule="atLeast"/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9747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https://resource.cdn.icai.org/66530bos53753-cp5.pdf</w:t>
            </w:r>
          </w:p>
        </w:tc>
      </w:tr>
    </w:tbl>
    <w:p w:rsidR="00361FE3" w:rsidRDefault="00361FE3" w:rsidP="00797A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400D" w:rsidRPr="00BB1DAD" w:rsidRDefault="0005400D" w:rsidP="000540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797A98" w:rsidRPr="004F70BF" w:rsidRDefault="00797A98" w:rsidP="00797A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797A98" w:rsidTr="00340D28">
        <w:trPr>
          <w:jc w:val="center"/>
        </w:trPr>
        <w:tc>
          <w:tcPr>
            <w:tcW w:w="858" w:type="dxa"/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797A98" w:rsidTr="00340D28">
        <w:trPr>
          <w:jc w:val="center"/>
        </w:trPr>
        <w:tc>
          <w:tcPr>
            <w:tcW w:w="858" w:type="dxa"/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97A98" w:rsidTr="00340D28">
        <w:trPr>
          <w:jc w:val="center"/>
        </w:trPr>
        <w:tc>
          <w:tcPr>
            <w:tcW w:w="858" w:type="dxa"/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97A98" w:rsidTr="00340D28">
        <w:trPr>
          <w:jc w:val="center"/>
        </w:trPr>
        <w:tc>
          <w:tcPr>
            <w:tcW w:w="858" w:type="dxa"/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97A98" w:rsidTr="00340D28">
        <w:trPr>
          <w:jc w:val="center"/>
        </w:trPr>
        <w:tc>
          <w:tcPr>
            <w:tcW w:w="858" w:type="dxa"/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97A98" w:rsidTr="0009268C">
        <w:trPr>
          <w:jc w:val="center"/>
        </w:trPr>
        <w:tc>
          <w:tcPr>
            <w:tcW w:w="858" w:type="dxa"/>
            <w:tcBorders>
              <w:bottom w:val="single" w:sz="4" w:space="0" w:color="auto"/>
            </w:tcBorders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97A98" w:rsidTr="0009268C">
        <w:trPr>
          <w:jc w:val="center"/>
        </w:trPr>
        <w:tc>
          <w:tcPr>
            <w:tcW w:w="858" w:type="dxa"/>
            <w:tcBorders>
              <w:bottom w:val="single" w:sz="4" w:space="0" w:color="auto"/>
            </w:tcBorders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0727E6" w:rsidRDefault="000727E6" w:rsidP="00ED1A1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A7AB3" w:rsidRPr="00365655" w:rsidRDefault="00FA7AB3" w:rsidP="00FA7AB3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FA7AB3" w:rsidRDefault="00FA7AB3" w:rsidP="00ED1A1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45EEA" w:rsidRDefault="00345EEA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EEA" w:rsidRDefault="00345EEA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28" w:rsidRDefault="00340D28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096" w:rsidRDefault="00CB20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727E6" w:rsidRPr="00941B61" w:rsidRDefault="00560DCB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(Bank Management) </w:t>
      </w:r>
    </w:p>
    <w:p w:rsidR="000727E6" w:rsidRDefault="000727E6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B61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Core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Semester II </w:t>
      </w:r>
    </w:p>
    <w:p w:rsidR="00ED1A13" w:rsidRDefault="00ED1A13" w:rsidP="00ED1A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D69">
        <w:rPr>
          <w:rFonts w:ascii="Times New Roman" w:hAnsi="Times New Roman" w:cs="Times New Roman"/>
          <w:b/>
          <w:bCs/>
          <w:sz w:val="24"/>
          <w:szCs w:val="24"/>
        </w:rPr>
        <w:t>CORPORATE ACCOUNTING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340D28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8C7721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C7721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261" w:type="dxa"/>
            <w:vMerge w:val="restart"/>
            <w:vAlign w:val="center"/>
          </w:tcPr>
          <w:p w:rsidR="00340D28" w:rsidRPr="00F7422E" w:rsidRDefault="008C772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340D28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340D28" w:rsidRPr="00F7422E" w:rsidTr="0009268C">
        <w:trPr>
          <w:trHeight w:val="676"/>
        </w:trPr>
        <w:tc>
          <w:tcPr>
            <w:tcW w:w="1129" w:type="dxa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40D28" w:rsidRPr="00340D28" w:rsidRDefault="00340D28" w:rsidP="00340D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CORPORATE ACCOUNTING</w:t>
            </w:r>
          </w:p>
        </w:tc>
        <w:tc>
          <w:tcPr>
            <w:tcW w:w="567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340D28" w:rsidRPr="00F7422E" w:rsidRDefault="000D3E45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340D28" w:rsidRPr="00F7422E" w:rsidRDefault="00CB209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340D28" w:rsidRPr="00F7422E" w:rsidRDefault="00340D28" w:rsidP="00340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340D28" w:rsidRPr="00F7422E" w:rsidRDefault="00340D28" w:rsidP="00340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40D28" w:rsidRPr="004D6D69" w:rsidRDefault="00340D28" w:rsidP="00340D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8425"/>
      </w:tblGrid>
      <w:tr w:rsidR="00CC6A14" w:rsidTr="0078799B">
        <w:tc>
          <w:tcPr>
            <w:tcW w:w="817" w:type="dxa"/>
          </w:tcPr>
          <w:p w:rsidR="00CC6A14" w:rsidRDefault="00CC6A14" w:rsidP="00C67FA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25" w:type="dxa"/>
          </w:tcPr>
          <w:p w:rsidR="00CC6A14" w:rsidRDefault="00AB4FD7" w:rsidP="00C67FA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CC6A14" w:rsidTr="0078799B">
        <w:tc>
          <w:tcPr>
            <w:tcW w:w="817" w:type="dxa"/>
          </w:tcPr>
          <w:p w:rsidR="00CC6A14" w:rsidRPr="00CC6A14" w:rsidRDefault="00CC6A14" w:rsidP="00C67FA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6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25" w:type="dxa"/>
          </w:tcPr>
          <w:p w:rsidR="00CC6A14" w:rsidRPr="009961C8" w:rsidRDefault="00CC6A14" w:rsidP="00C67FA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accounting treatment for issue of shares</w:t>
            </w:r>
          </w:p>
        </w:tc>
      </w:tr>
      <w:tr w:rsidR="00CC6A14" w:rsidTr="0078799B">
        <w:tc>
          <w:tcPr>
            <w:tcW w:w="817" w:type="dxa"/>
          </w:tcPr>
          <w:p w:rsidR="00CC6A14" w:rsidRPr="00CC6A14" w:rsidRDefault="00CC6A14" w:rsidP="00C67FA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6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25" w:type="dxa"/>
          </w:tcPr>
          <w:p w:rsidR="00CC6A14" w:rsidRPr="009961C8" w:rsidRDefault="00CC6A14" w:rsidP="00C67FA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determine profits for fire and marine insurance</w:t>
            </w:r>
          </w:p>
        </w:tc>
      </w:tr>
      <w:tr w:rsidR="00CC6A14" w:rsidTr="0078799B">
        <w:tc>
          <w:tcPr>
            <w:tcW w:w="817" w:type="dxa"/>
          </w:tcPr>
          <w:p w:rsidR="00CC6A14" w:rsidRPr="00CC6A14" w:rsidRDefault="00CC6A14" w:rsidP="00C67FA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6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25" w:type="dxa"/>
          </w:tcPr>
          <w:p w:rsidR="00CC6A14" w:rsidRPr="009961C8" w:rsidRDefault="00CC6A14" w:rsidP="00C67FA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prepare consolidated financial statements</w:t>
            </w:r>
          </w:p>
        </w:tc>
      </w:tr>
      <w:tr w:rsidR="00CC6A14" w:rsidTr="0078799B">
        <w:tc>
          <w:tcPr>
            <w:tcW w:w="817" w:type="dxa"/>
          </w:tcPr>
          <w:p w:rsidR="00CC6A14" w:rsidRPr="00CC6A14" w:rsidRDefault="00CC6A14" w:rsidP="00C67FA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6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25" w:type="dxa"/>
          </w:tcPr>
          <w:p w:rsidR="00CC6A14" w:rsidRPr="009961C8" w:rsidRDefault="00CC6A14" w:rsidP="00C67FA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account for price level changes</w:t>
            </w:r>
          </w:p>
        </w:tc>
      </w:tr>
      <w:tr w:rsidR="00CC6A14" w:rsidTr="0078799B">
        <w:tc>
          <w:tcPr>
            <w:tcW w:w="817" w:type="dxa"/>
          </w:tcPr>
          <w:p w:rsidR="00CC6A14" w:rsidRPr="00CC6A14" w:rsidRDefault="00CC6A14" w:rsidP="00C67FA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6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25" w:type="dxa"/>
          </w:tcPr>
          <w:p w:rsidR="00CC6A14" w:rsidRPr="009961C8" w:rsidRDefault="00CC6A14" w:rsidP="00C67FA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ad</w:t>
            </w:r>
            <w:r w:rsidR="00AB4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pt financial reporting standards</w:t>
            </w:r>
          </w:p>
        </w:tc>
      </w:tr>
    </w:tbl>
    <w:p w:rsidR="00FA7AB3" w:rsidRDefault="00FA7AB3" w:rsidP="0009268C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</w:p>
    <w:p w:rsidR="009E1EE6" w:rsidRDefault="002C06B4" w:rsidP="0009268C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p w:rsidR="00FA7AB3" w:rsidRDefault="00FA7AB3" w:rsidP="0009268C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</w:p>
    <w:p w:rsidR="00FA7AB3" w:rsidRPr="00E42875" w:rsidRDefault="00FA7AB3" w:rsidP="0009268C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696A3F" w:rsidTr="00696A3F">
        <w:tc>
          <w:tcPr>
            <w:tcW w:w="9067" w:type="dxa"/>
          </w:tcPr>
          <w:p w:rsidR="00696A3F" w:rsidRDefault="00696A3F" w:rsidP="00696A3F">
            <w:pPr>
              <w:tabs>
                <w:tab w:val="left" w:pos="781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696A3F" w:rsidRPr="005B6C37" w:rsidRDefault="009E1EE6" w:rsidP="00696A3F">
            <w:pPr>
              <w:tabs>
                <w:tab w:val="left" w:pos="781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 of Shares</w:t>
            </w:r>
            <w:r w:rsidR="00092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Final Accounts of Companies</w:t>
            </w:r>
          </w:p>
          <w:p w:rsidR="00696A3F" w:rsidRPr="00696A3F" w:rsidRDefault="00696A3F" w:rsidP="00696A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 of Shares: ESOPs - ESPS -</w:t>
            </w:r>
            <w:r w:rsidRPr="005B6C37">
              <w:rPr>
                <w:rFonts w:ascii="Times New Roman" w:hAnsi="Times New Roman" w:cs="Times New Roman"/>
                <w:sz w:val="24"/>
                <w:szCs w:val="24"/>
              </w:rPr>
              <w:t xml:space="preserve"> Sweat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Equity Shares -</w:t>
            </w:r>
            <w:r w:rsidRPr="005B6C37">
              <w:rPr>
                <w:rFonts w:ascii="Times New Roman" w:hAnsi="Times New Roman" w:cs="Times New Roman"/>
                <w:sz w:val="24"/>
                <w:szCs w:val="24"/>
              </w:rPr>
              <w:t xml:space="preserve"> Book Building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Buy-back of Shares - Conversion of debentures into shares</w:t>
            </w:r>
            <w:r w:rsidR="00EB7E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Final accounts of Companies as per Schedule III of the Companies Act, 2013 – Managerial remuneration.</w:t>
            </w:r>
          </w:p>
        </w:tc>
      </w:tr>
      <w:tr w:rsidR="00696A3F" w:rsidTr="00696A3F">
        <w:tc>
          <w:tcPr>
            <w:tcW w:w="9067" w:type="dxa"/>
          </w:tcPr>
          <w:p w:rsidR="009E1EE6" w:rsidRDefault="009E1EE6" w:rsidP="0009268C">
            <w:pPr>
              <w:tabs>
                <w:tab w:val="left" w:pos="781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9E1EE6" w:rsidRPr="009E1EE6" w:rsidRDefault="009E1EE6" w:rsidP="009E1EE6">
            <w:pPr>
              <w:tabs>
                <w:tab w:val="left" w:pos="793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EE6">
              <w:rPr>
                <w:rFonts w:ascii="Times New Roman" w:hAnsi="Times New Roman" w:cs="Times New Roman"/>
                <w:b/>
                <w:sz w:val="24"/>
                <w:szCs w:val="24"/>
              </w:rPr>
              <w:t>Insurance Company Accounts</w:t>
            </w:r>
          </w:p>
          <w:p w:rsidR="009E1EE6" w:rsidRDefault="009E1EE6" w:rsidP="009E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D">
              <w:rPr>
                <w:rFonts w:ascii="Times New Roman" w:hAnsi="Times New Roman" w:cs="Times New Roman"/>
                <w:sz w:val="24"/>
                <w:szCs w:val="24"/>
              </w:rPr>
              <w:t>Insurance Company Accounts: Types</w:t>
            </w:r>
            <w:r w:rsidRPr="007A7898">
              <w:rPr>
                <w:rFonts w:ascii="Times New Roman" w:hAnsi="Times New Roman" w:cs="Times New Roman"/>
                <w:sz w:val="24"/>
                <w:szCs w:val="24"/>
              </w:rPr>
              <w:t xml:space="preserve"> of Insurance - Final accounts of life assurance Companies- Ascertainment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A7898">
              <w:rPr>
                <w:rFonts w:ascii="Times New Roman" w:hAnsi="Times New Roman" w:cs="Times New Roman"/>
                <w:sz w:val="24"/>
                <w:szCs w:val="24"/>
              </w:rPr>
              <w:t>rofit-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7A7898">
              <w:rPr>
                <w:rFonts w:ascii="Times New Roman" w:hAnsi="Times New Roman" w:cs="Times New Roman"/>
                <w:sz w:val="24"/>
                <w:szCs w:val="24"/>
              </w:rPr>
              <w:t>aluation Balance Sheet-Final accounts of Fire, Marine and miscellaneous Insurance Companies.</w:t>
            </w:r>
          </w:p>
          <w:p w:rsidR="00FA7AB3" w:rsidRPr="009E1EE6" w:rsidRDefault="00FA7AB3" w:rsidP="009E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3F" w:rsidTr="00696A3F">
        <w:tc>
          <w:tcPr>
            <w:tcW w:w="9067" w:type="dxa"/>
          </w:tcPr>
          <w:p w:rsidR="009E1EE6" w:rsidRDefault="009E1EE6" w:rsidP="0009268C">
            <w:pPr>
              <w:tabs>
                <w:tab w:val="left" w:pos="781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9E1EE6" w:rsidRPr="009E1EE6" w:rsidRDefault="009E1EE6" w:rsidP="009E1EE6">
            <w:pPr>
              <w:tabs>
                <w:tab w:val="left" w:pos="793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EE6">
              <w:rPr>
                <w:rFonts w:ascii="Times New Roman" w:hAnsi="Times New Roman" w:cs="Times New Roman"/>
                <w:b/>
                <w:sz w:val="24"/>
                <w:szCs w:val="24"/>
              </w:rPr>
              <w:t>Consolidated financial statements</w:t>
            </w:r>
          </w:p>
          <w:p w:rsidR="00696A3F" w:rsidRPr="009E1EE6" w:rsidRDefault="009E1EE6" w:rsidP="009E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DD6">
              <w:rPr>
                <w:rFonts w:ascii="Times New Roman" w:hAnsi="Times New Roman" w:cs="Times New Roman"/>
                <w:sz w:val="24"/>
                <w:szCs w:val="24"/>
              </w:rPr>
              <w:t>Consolidated financial statements</w:t>
            </w:r>
            <w:r w:rsidR="00EB7E95">
              <w:rPr>
                <w:rFonts w:ascii="Times New Roman" w:hAnsi="Times New Roman" w:cs="Times New Roman"/>
                <w:sz w:val="24"/>
                <w:szCs w:val="24"/>
              </w:rPr>
              <w:t xml:space="preserve"> as per AS 21</w:t>
            </w:r>
            <w:r w:rsidRPr="00253DD6">
              <w:rPr>
                <w:rFonts w:ascii="Times New Roman" w:hAnsi="Times New Roman" w:cs="Times New Roman"/>
                <w:sz w:val="24"/>
                <w:szCs w:val="24"/>
              </w:rPr>
              <w:t>: Consolidated Profit and Loss Account</w:t>
            </w:r>
            <w:r w:rsidRPr="004B3787">
              <w:rPr>
                <w:rFonts w:ascii="Times New Roman" w:hAnsi="Times New Roman" w:cs="Times New Roman"/>
                <w:sz w:val="24"/>
                <w:szCs w:val="24"/>
              </w:rPr>
              <w:t xml:space="preserve">– Minority interest – Cost of control – Capitalreserve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Elimination of inter-company owing and holdings</w:t>
            </w:r>
            <w:r w:rsidRPr="004B378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B3787">
              <w:rPr>
                <w:rFonts w:ascii="Times New Roman" w:hAnsi="Times New Roman" w:cs="Times New Roman"/>
                <w:sz w:val="24"/>
                <w:szCs w:val="24"/>
              </w:rPr>
              <w:t>reatment of dividends</w:t>
            </w:r>
            <w:r w:rsidRPr="00253DD6">
              <w:rPr>
                <w:rFonts w:ascii="Times New Roman" w:hAnsi="Times New Roman" w:cs="Times New Roman"/>
                <w:sz w:val="24"/>
                <w:szCs w:val="24"/>
              </w:rPr>
              <w:t>- Preparation of</w:t>
            </w:r>
            <w:r w:rsidRPr="004B3787">
              <w:rPr>
                <w:rFonts w:ascii="Times New Roman" w:hAnsi="Times New Roman" w:cs="Times New Roman"/>
                <w:sz w:val="24"/>
                <w:szCs w:val="24"/>
              </w:rPr>
              <w:t xml:space="preserve"> consolidated Balance Sheet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A3F" w:rsidTr="00696A3F">
        <w:tc>
          <w:tcPr>
            <w:tcW w:w="9067" w:type="dxa"/>
          </w:tcPr>
          <w:p w:rsidR="009E1EE6" w:rsidRDefault="009E1EE6" w:rsidP="009E1EE6">
            <w:pPr>
              <w:pStyle w:val="ListParagraph"/>
              <w:tabs>
                <w:tab w:val="left" w:pos="783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9E1EE6" w:rsidRPr="004F36D7" w:rsidRDefault="009E1EE6" w:rsidP="009E1EE6">
            <w:pPr>
              <w:pStyle w:val="ListParagraph"/>
              <w:tabs>
                <w:tab w:val="left" w:pos="783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Contemporary Accounting Methods</w:t>
            </w:r>
          </w:p>
          <w:p w:rsidR="00696A3F" w:rsidRPr="009E1EE6" w:rsidRDefault="009E1EE6" w:rsidP="009E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6D7">
              <w:rPr>
                <w:rFonts w:ascii="Times New Roman" w:hAnsi="Times New Roman" w:cs="Times New Roman"/>
                <w:sz w:val="24"/>
                <w:szCs w:val="24"/>
              </w:rPr>
              <w:t>Accounting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price level changes – S</w:t>
            </w:r>
            <w:r w:rsidRPr="00E022A4">
              <w:rPr>
                <w:rFonts w:ascii="Times New Roman" w:hAnsi="Times New Roman" w:cs="Times New Roman"/>
                <w:sz w:val="24"/>
                <w:szCs w:val="24"/>
              </w:rPr>
              <w:t>oci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responsibility accounting – H</w:t>
            </w:r>
            <w:r w:rsidRPr="00E022A4">
              <w:rPr>
                <w:rFonts w:ascii="Times New Roman" w:hAnsi="Times New Roman" w:cs="Times New Roman"/>
                <w:sz w:val="24"/>
                <w:szCs w:val="24"/>
              </w:rPr>
              <w:t>uman resource accounting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F36D7">
              <w:rPr>
                <w:rFonts w:ascii="Times New Roman" w:hAnsi="Times New Roman" w:cs="Times New Roman"/>
                <w:sz w:val="24"/>
                <w:szCs w:val="24"/>
              </w:rPr>
              <w:t>Forensic Accounting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A3F" w:rsidTr="00696A3F">
        <w:tc>
          <w:tcPr>
            <w:tcW w:w="9067" w:type="dxa"/>
          </w:tcPr>
          <w:p w:rsidR="009E1EE6" w:rsidRDefault="009E1EE6" w:rsidP="009E1EE6">
            <w:pPr>
              <w:tabs>
                <w:tab w:val="left" w:pos="79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V(18 hrs)</w:t>
            </w:r>
          </w:p>
          <w:p w:rsidR="009E1EE6" w:rsidRPr="009E1EE6" w:rsidRDefault="009E1EE6" w:rsidP="009E1EE6">
            <w:pPr>
              <w:tabs>
                <w:tab w:val="left" w:pos="79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EE6">
              <w:rPr>
                <w:rFonts w:ascii="Times New Roman" w:hAnsi="Times New Roman" w:cs="Times New Roman"/>
                <w:b/>
                <w:sz w:val="24"/>
                <w:szCs w:val="24"/>
              </w:rPr>
              <w:t>Financial reporting</w:t>
            </w:r>
          </w:p>
          <w:p w:rsidR="00696A3F" w:rsidRDefault="009E1EE6" w:rsidP="0009268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reporting: Meaning, </w:t>
            </w:r>
            <w:r w:rsidR="00EB7E9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bjectives, </w:t>
            </w:r>
            <w:r w:rsidR="00EB7E9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haracteristics – Indian Accounting Standards (AS 5, AS 10, AS 19, AS 20) – Corporate Social Responsibility: Meaning, Key provisions of Companies Act, 2013, Accounting for CSR expenditure, Reporting of CSR, Presentation and disclosure in the financial statements.</w:t>
            </w:r>
          </w:p>
        </w:tc>
      </w:tr>
    </w:tbl>
    <w:p w:rsidR="00361FE3" w:rsidRDefault="00361FE3" w:rsidP="00FA7AB3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7BDB">
        <w:rPr>
          <w:rFonts w:ascii="Times New Roman" w:hAnsi="Times New Roman" w:cs="Times New Roman"/>
          <w:b/>
          <w:bCs/>
          <w:sz w:val="24"/>
          <w:szCs w:val="24"/>
        </w:rPr>
        <w:t>Theory: 20%; Problems: 80%</w:t>
      </w:r>
    </w:p>
    <w:p w:rsidR="00A1233C" w:rsidRDefault="00EB7E95" w:rsidP="00A1233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ED1A13" w:rsidRDefault="00361FE3" w:rsidP="00FA7A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able to </w:t>
      </w:r>
    </w:p>
    <w:tbl>
      <w:tblPr>
        <w:tblW w:w="9125" w:type="dxa"/>
        <w:tblLayout w:type="fixed"/>
        <w:tblLook w:val="0400"/>
      </w:tblPr>
      <w:tblGrid>
        <w:gridCol w:w="983"/>
        <w:gridCol w:w="6724"/>
        <w:gridCol w:w="1418"/>
      </w:tblGrid>
      <w:tr w:rsidR="00FA7AB3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7F26DD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No.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85550F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AB3" w:rsidRPr="0085550F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FA7AB3" w:rsidRPr="0022271C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7F26DD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22271C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Determine profit and financial position by preparing financialstatementsofcompaniesasperscheduleIIIofCompaniesAct,2013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AB3" w:rsidRPr="0022271C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FA7AB3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7F26DD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7F26DD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the provisions of IRDA Regulations in the preparation of final accounts of Life Insurance and General Insurance Companies.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AB3" w:rsidRPr="007F26DD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FA7AB3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7F26DD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22271C" w:rsidRDefault="00FA7AB3" w:rsidP="00822CE2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2271C">
              <w:rPr>
                <w:sz w:val="24"/>
                <w:szCs w:val="24"/>
              </w:rPr>
              <w:t>Determine the overall profitability and financial position by preparingconsolidatedfinancialstatementsofholdingcompaniesin accordancewithAS21.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AB3" w:rsidRPr="0022271C" w:rsidRDefault="00FA7AB3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1C">
              <w:rPr>
                <w:sz w:val="24"/>
                <w:szCs w:val="24"/>
              </w:rPr>
              <w:t>K5</w:t>
            </w:r>
          </w:p>
        </w:tc>
      </w:tr>
      <w:tr w:rsidR="00FA7AB3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7F26DD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7F26DD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contemporary accounting methods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AB3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FA7AB3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7F26DD" w:rsidRDefault="00FA7AB3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CO5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B3" w:rsidRPr="00EB7E95" w:rsidRDefault="00FA7AB3" w:rsidP="00822CE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</w:t>
            </w:r>
            <w:r w:rsidRPr="007F26DD">
              <w:rPr>
                <w:sz w:val="24"/>
                <w:szCs w:val="24"/>
              </w:rPr>
              <w:t>FinancialReporting</w:t>
            </w:r>
            <w:r>
              <w:rPr>
                <w:sz w:val="24"/>
                <w:szCs w:val="24"/>
              </w:rPr>
              <w:t xml:space="preserve"> based on appropriate </w:t>
            </w:r>
            <w:r w:rsidRPr="007F26DD">
              <w:rPr>
                <w:sz w:val="24"/>
                <w:szCs w:val="24"/>
              </w:rPr>
              <w:t>AccountingStandardsandprovisionsofCompaniesAct2013withrespecttoCorporateSocialResponsibility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AB3" w:rsidRDefault="00FA7AB3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K4</w:t>
            </w:r>
          </w:p>
        </w:tc>
      </w:tr>
    </w:tbl>
    <w:p w:rsidR="0009268C" w:rsidRDefault="0009268C" w:rsidP="00ED1A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268C" w:rsidRDefault="0009268C" w:rsidP="00ED1A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6" w:type="dxa"/>
        <w:tblLook w:val="04A0"/>
      </w:tblPr>
      <w:tblGrid>
        <w:gridCol w:w="9242"/>
      </w:tblGrid>
      <w:tr w:rsidR="006E29D0" w:rsidTr="009E1EE6">
        <w:tc>
          <w:tcPr>
            <w:tcW w:w="8926" w:type="dxa"/>
          </w:tcPr>
          <w:p w:rsidR="006E29D0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E74DFC" w:rsidRPr="00E74DFC" w:rsidRDefault="00E74DFC" w:rsidP="00CE461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Gupta</w:t>
            </w:r>
            <w:r w:rsidR="00E11827"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R. L.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Radhaswamy</w:t>
            </w:r>
            <w:r w:rsidR="00E11827"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M.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(2021), “Corporate Accounting – Volume I &amp; II”, 14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Edition, Sultan Chand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Sons, New Delhi.</w:t>
            </w:r>
          </w:p>
          <w:p w:rsidR="00B123D6" w:rsidRPr="00B123D6" w:rsidRDefault="00E74DFC" w:rsidP="00CE461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Maheshwari</w:t>
            </w:r>
            <w:r w:rsidR="00E11827"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S. N.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, Sharad K. Maheshwari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Suneel K. Maheshwari, (2022),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“Advanced Accountancy </w:t>
            </w:r>
            <w:r w:rsidR="00845FA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- 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Volume I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II”, 11</w:t>
            </w:r>
            <w:r w:rsidR="00E11827" w:rsidRPr="00E118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Edition, Vikas Publi</w:t>
            </w:r>
            <w:r w:rsidR="00B123D6"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hingHouse Pvt. Ltd., New Delhi.</w:t>
            </w:r>
          </w:p>
          <w:p w:rsidR="00E74DFC" w:rsidRPr="00B123D6" w:rsidRDefault="00E74DFC" w:rsidP="00CE461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Jain</w:t>
            </w:r>
            <w:r w:rsidR="00E11827"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S. P.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, Narang</w:t>
            </w:r>
            <w:r w:rsidR="00E11827"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K. L.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, Simmi Agrawal and Monika Sehgal (2019), “AdvancedAccountancy - Corporate Accounting – Volume - II”, 22</w:t>
            </w:r>
            <w:r w:rsidR="00E11827" w:rsidRPr="00E118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nd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Edition, KalyaniPublishers, New Delhi.</w:t>
            </w:r>
          </w:p>
          <w:p w:rsidR="006E29D0" w:rsidRPr="00E11827" w:rsidRDefault="00E74DFC" w:rsidP="00CE461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Reddy </w:t>
            </w:r>
            <w:r w:rsidR="00E11827"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T. S.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Murthy</w:t>
            </w:r>
            <w:r w:rsidR="00E11827"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A.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, (2022), “Corporate Accounting – Volume I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II”, 17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Edition, Margham Publications, Chennai.</w:t>
            </w:r>
          </w:p>
        </w:tc>
      </w:tr>
      <w:tr w:rsidR="006E29D0" w:rsidTr="009E1EE6">
        <w:tc>
          <w:tcPr>
            <w:tcW w:w="8926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C57313" w:rsidRPr="00C57313" w:rsidRDefault="00C57313" w:rsidP="00CE461C">
            <w:pPr>
              <w:pStyle w:val="ListParagraph"/>
              <w:numPr>
                <w:ilvl w:val="0"/>
                <w:numId w:val="9"/>
              </w:numPr>
              <w:ind w:left="7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Arulanandam </w:t>
            </w:r>
            <w:r w:rsidR="008A2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M.A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C57313">
              <w:rPr>
                <w:rFonts w:ascii="Times New Roman" w:hAnsi="Times New Roman" w:cs="Times New Roman"/>
                <w:bCs/>
                <w:sz w:val="24"/>
                <w:szCs w:val="24"/>
              </w:rPr>
              <w:t>Raman</w:t>
            </w:r>
            <w:r w:rsidR="008A2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K.S.</w:t>
            </w:r>
            <w:r w:rsidRPr="00C57313">
              <w:rPr>
                <w:rFonts w:ascii="Times New Roman" w:hAnsi="Times New Roman" w:cs="Times New Roman"/>
                <w:bCs/>
                <w:sz w:val="24"/>
                <w:szCs w:val="24"/>
              </w:rPr>
              <w:t>, (2021), “Advanced Accounting (Corporate Accounting – II)”, 8</w:t>
            </w:r>
            <w:r w:rsidR="0089038E" w:rsidRPr="0089038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C57313">
              <w:rPr>
                <w:rFonts w:ascii="Times New Roman" w:hAnsi="Times New Roman" w:cs="Times New Roman"/>
                <w:bCs/>
                <w:sz w:val="24"/>
                <w:szCs w:val="24"/>
              </w:rPr>
              <w:t>Edition, Himalaya Publishing House Pvt Ltd, Mumbai.</w:t>
            </w:r>
          </w:p>
          <w:p w:rsidR="003F24CC" w:rsidRDefault="00C57313" w:rsidP="00CE461C">
            <w:pPr>
              <w:pStyle w:val="ListParagraph"/>
              <w:numPr>
                <w:ilvl w:val="0"/>
                <w:numId w:val="9"/>
              </w:numPr>
              <w:ind w:left="7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>Shukla</w:t>
            </w:r>
            <w:r w:rsidR="003F24CC"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 C</w:t>
            </w: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>, Grewal</w:t>
            </w:r>
            <w:r w:rsidR="003F24CC"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 S</w:t>
            </w: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Gupta</w:t>
            </w:r>
            <w:r w:rsidR="003F24CC"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C</w:t>
            </w: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>, (2022), “Advanced Accounts Volume II”,19</w:t>
            </w:r>
            <w:r w:rsidR="0089038E" w:rsidRPr="0089038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Edition, Sultan Chand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>Sons, New Delhi.</w:t>
            </w:r>
          </w:p>
          <w:p w:rsidR="006E29D0" w:rsidRPr="003F24CC" w:rsidRDefault="00C57313" w:rsidP="00CE461C">
            <w:pPr>
              <w:pStyle w:val="ListParagraph"/>
              <w:numPr>
                <w:ilvl w:val="0"/>
                <w:numId w:val="9"/>
              </w:numPr>
              <w:ind w:left="7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>Gupta</w:t>
            </w:r>
            <w:r w:rsidR="00A225FE"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L.</w:t>
            </w:r>
            <w:r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>, (2022), “Problems and Solutions in Company Accounts”, 2</w:t>
            </w:r>
            <w:r w:rsidRPr="00A225F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Edition,Sultan Chand </w:t>
            </w:r>
            <w:r w:rsidR="0007757A"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>Sons, New Delhi.</w:t>
            </w:r>
          </w:p>
        </w:tc>
      </w:tr>
      <w:tr w:rsidR="006E29D0" w:rsidTr="009E1EE6">
        <w:tc>
          <w:tcPr>
            <w:tcW w:w="8926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E01E88" w:rsidRPr="00E01E88" w:rsidRDefault="00E01E88" w:rsidP="00CE461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01E8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https://resource.cdn.icai.org/66550bos53754-p1-cp9.pdf</w:t>
            </w:r>
          </w:p>
          <w:p w:rsidR="00E01E88" w:rsidRPr="00E01E88" w:rsidRDefault="00E01E88" w:rsidP="00CE461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01E8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https://resource.cdn.icai.org/66545bos53754-p1-cp4.pdf</w:t>
            </w:r>
          </w:p>
          <w:p w:rsidR="00E01E88" w:rsidRPr="00E01E88" w:rsidRDefault="00E01E88" w:rsidP="00CE461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01E8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https://resource.cdn.icai.org/66638bos53803-cp1.pdf</w:t>
            </w:r>
          </w:p>
          <w:p w:rsidR="006E29D0" w:rsidRPr="00E01E88" w:rsidRDefault="006F112C" w:rsidP="00CE461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hyperlink r:id="rId42" w:history="1">
              <w:r w:rsidR="001337CF" w:rsidRPr="004918BA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http://ppup.ac.in/download/econtent/pdf/MBA%201st%20sem%20Lecture%20note%20on</w:t>
              </w:r>
            </w:hyperlink>
            <w:r w:rsidR="00E01E88" w:rsidRPr="00E01E8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%20forensic%20accounting%20by%20Anjali.pdf</w:t>
            </w:r>
          </w:p>
        </w:tc>
      </w:tr>
    </w:tbl>
    <w:p w:rsidR="006E29D0" w:rsidRDefault="006E29D0" w:rsidP="00ED1A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400D" w:rsidRPr="00BB1DAD" w:rsidRDefault="0005400D" w:rsidP="000540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227C21" w:rsidRPr="00227C21" w:rsidRDefault="00227C21" w:rsidP="00ED1A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0540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0540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227C21" w:rsidRDefault="00227C21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AB3" w:rsidRPr="00365655" w:rsidRDefault="00FA7AB3" w:rsidP="00FA7AB3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FA7AB3" w:rsidRDefault="00FA7AB3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C21" w:rsidRDefault="00227C21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C21" w:rsidRDefault="00227C21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7E6" w:rsidRPr="000727E6" w:rsidRDefault="00560DCB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M.Com. (Bank Management) </w:t>
      </w:r>
    </w:p>
    <w:p w:rsidR="000727E6" w:rsidRDefault="000727E6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Semester II </w:t>
      </w:r>
    </w:p>
    <w:p w:rsidR="00ED1A13" w:rsidRDefault="00ED1A13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237">
        <w:rPr>
          <w:rFonts w:ascii="Times New Roman" w:hAnsi="Times New Roman" w:cs="Times New Roman"/>
          <w:b/>
          <w:bCs/>
          <w:sz w:val="24"/>
          <w:szCs w:val="24"/>
        </w:rPr>
        <w:t>SETTING UP OF BUSINESS ENTITIES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55"/>
        <w:gridCol w:w="612"/>
      </w:tblGrid>
      <w:tr w:rsidR="009E1EE6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111BE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9E1EE6" w:rsidRPr="00F7422E" w:rsidRDefault="00111BEC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1EE6" w:rsidRPr="00F7422E" w:rsidRDefault="009E1EE6" w:rsidP="00DD676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E1EE6" w:rsidRPr="00F7422E" w:rsidRDefault="009E1EE6" w:rsidP="00DD676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E1EE6" w:rsidRPr="00F7422E" w:rsidRDefault="009E1EE6" w:rsidP="00DD676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E1EE6" w:rsidRPr="00F7422E" w:rsidTr="009E1EE6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9E1EE6" w:rsidRPr="00F7422E" w:rsidRDefault="009E1EE6" w:rsidP="00DD676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55" w:type="dxa"/>
            <w:textDirection w:val="btLr"/>
            <w:vAlign w:val="center"/>
          </w:tcPr>
          <w:p w:rsidR="009E1EE6" w:rsidRPr="00F7422E" w:rsidRDefault="009E1EE6" w:rsidP="00DD676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12" w:type="dxa"/>
            <w:textDirection w:val="btLr"/>
            <w:vAlign w:val="center"/>
          </w:tcPr>
          <w:p w:rsidR="009E1EE6" w:rsidRPr="00F7422E" w:rsidRDefault="009E1EE6" w:rsidP="00DD676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9E1EE6" w:rsidRPr="00F7422E" w:rsidTr="009E1EE6">
        <w:trPr>
          <w:trHeight w:val="708"/>
        </w:trPr>
        <w:tc>
          <w:tcPr>
            <w:tcW w:w="1129" w:type="dxa"/>
            <w:vAlign w:val="center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E1EE6" w:rsidRPr="00941B51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SETTING UP OF BUSINESS ENTITIES</w:t>
            </w:r>
          </w:p>
        </w:tc>
        <w:tc>
          <w:tcPr>
            <w:tcW w:w="567" w:type="dxa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9E1EE6" w:rsidRPr="00F7422E" w:rsidRDefault="000D3E45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" w:type="dxa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2" w:type="dxa"/>
          </w:tcPr>
          <w:p w:rsidR="009E1EE6" w:rsidRPr="00F7422E" w:rsidRDefault="009E1EE6" w:rsidP="00DD6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E1EE6" w:rsidRPr="00EE6237" w:rsidRDefault="009E1EE6" w:rsidP="00DD67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7982"/>
      </w:tblGrid>
      <w:tr w:rsidR="00685BE7" w:rsidTr="009E1EE6">
        <w:tc>
          <w:tcPr>
            <w:tcW w:w="802" w:type="dxa"/>
          </w:tcPr>
          <w:p w:rsidR="00685BE7" w:rsidRDefault="00685BE7" w:rsidP="0078799B">
            <w:pPr>
              <w:spacing w:after="120"/>
              <w:ind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2" w:type="dxa"/>
          </w:tcPr>
          <w:p w:rsidR="00685BE7" w:rsidRDefault="00111BEC" w:rsidP="0078799B">
            <w:pPr>
              <w:spacing w:after="120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685BE7" w:rsidTr="009E1EE6">
        <w:tc>
          <w:tcPr>
            <w:tcW w:w="802" w:type="dxa"/>
          </w:tcPr>
          <w:p w:rsidR="00685BE7" w:rsidRPr="00C67FAB" w:rsidRDefault="00685BE7" w:rsidP="0078799B">
            <w:pPr>
              <w:spacing w:after="120"/>
              <w:ind w:hanging="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2" w:type="dxa"/>
          </w:tcPr>
          <w:p w:rsidR="00685BE7" w:rsidRPr="009961C8" w:rsidRDefault="00685BE7" w:rsidP="0078799B">
            <w:pPr>
              <w:spacing w:after="12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startup landscape and its financing</w:t>
            </w:r>
          </w:p>
        </w:tc>
      </w:tr>
      <w:tr w:rsidR="00685BE7" w:rsidTr="009E1EE6">
        <w:tc>
          <w:tcPr>
            <w:tcW w:w="802" w:type="dxa"/>
          </w:tcPr>
          <w:p w:rsidR="00685BE7" w:rsidRPr="00C67FAB" w:rsidRDefault="00685BE7" w:rsidP="0078799B">
            <w:pPr>
              <w:spacing w:after="120"/>
              <w:ind w:hanging="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2" w:type="dxa"/>
          </w:tcPr>
          <w:p w:rsidR="00685BE7" w:rsidRPr="009961C8" w:rsidRDefault="00685BE7" w:rsidP="0078799B">
            <w:pPr>
              <w:spacing w:after="12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111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formation and registration of Section 8 company</w:t>
            </w:r>
          </w:p>
        </w:tc>
      </w:tr>
      <w:tr w:rsidR="00685BE7" w:rsidTr="009E1EE6">
        <w:tc>
          <w:tcPr>
            <w:tcW w:w="802" w:type="dxa"/>
          </w:tcPr>
          <w:p w:rsidR="00685BE7" w:rsidRPr="00C67FAB" w:rsidRDefault="00685BE7" w:rsidP="0078799B">
            <w:pPr>
              <w:spacing w:after="120"/>
              <w:ind w:hanging="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82" w:type="dxa"/>
          </w:tcPr>
          <w:p w:rsidR="00685BE7" w:rsidRPr="009961C8" w:rsidRDefault="00685BE7" w:rsidP="0078799B">
            <w:pPr>
              <w:spacing w:after="12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outline the concept of LLP and business collaboration</w:t>
            </w:r>
          </w:p>
        </w:tc>
      </w:tr>
      <w:tr w:rsidR="00685BE7" w:rsidTr="009E1EE6">
        <w:tc>
          <w:tcPr>
            <w:tcW w:w="802" w:type="dxa"/>
          </w:tcPr>
          <w:p w:rsidR="00685BE7" w:rsidRPr="00C67FAB" w:rsidRDefault="00685BE7" w:rsidP="0078799B">
            <w:pPr>
              <w:spacing w:after="120"/>
              <w:ind w:hanging="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82" w:type="dxa"/>
          </w:tcPr>
          <w:p w:rsidR="00685BE7" w:rsidRPr="009961C8" w:rsidRDefault="00685BE7" w:rsidP="0078799B">
            <w:pPr>
              <w:spacing w:after="12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710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procedure for obtaining registration and license</w:t>
            </w:r>
          </w:p>
        </w:tc>
      </w:tr>
      <w:tr w:rsidR="00685BE7" w:rsidTr="009E1EE6">
        <w:tc>
          <w:tcPr>
            <w:tcW w:w="802" w:type="dxa"/>
          </w:tcPr>
          <w:p w:rsidR="00685BE7" w:rsidRPr="00C67FAB" w:rsidRDefault="00685BE7" w:rsidP="0078799B">
            <w:pPr>
              <w:spacing w:after="120"/>
              <w:ind w:hanging="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82" w:type="dxa"/>
          </w:tcPr>
          <w:p w:rsidR="00685BE7" w:rsidRPr="009961C8" w:rsidRDefault="00685BE7" w:rsidP="0078799B">
            <w:pPr>
              <w:spacing w:after="12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create awareness about the legal compliances governing business entities</w:t>
            </w:r>
          </w:p>
        </w:tc>
      </w:tr>
    </w:tbl>
    <w:p w:rsidR="005D0B35" w:rsidRPr="00E42875" w:rsidRDefault="005D0B35" w:rsidP="005D0B35">
      <w:pPr>
        <w:pStyle w:val="Heading1"/>
        <w:shd w:val="clear" w:color="auto" w:fill="FFFFFF"/>
        <w:spacing w:before="120" w:line="360" w:lineRule="auto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0" w:type="auto"/>
        <w:tblLook w:val="04A0"/>
      </w:tblPr>
      <w:tblGrid>
        <w:gridCol w:w="8926"/>
      </w:tblGrid>
      <w:tr w:rsidR="005D0B35" w:rsidTr="00DD6767">
        <w:tc>
          <w:tcPr>
            <w:tcW w:w="8926" w:type="dxa"/>
          </w:tcPr>
          <w:p w:rsidR="005D0B35" w:rsidRDefault="005D0B35" w:rsidP="002F544F">
            <w:pPr>
              <w:tabs>
                <w:tab w:val="left" w:pos="7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5D0B35" w:rsidRPr="00EE6237" w:rsidRDefault="005D0B35" w:rsidP="002F544F">
            <w:pPr>
              <w:tabs>
                <w:tab w:val="left" w:pos="7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Startups in India</w:t>
            </w:r>
          </w:p>
          <w:p w:rsidR="005D0B35" w:rsidRPr="009E1EE6" w:rsidRDefault="005D0B35" w:rsidP="002F5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Types of business organisations –Factors governing selection of an organisation - Startups – Evolution – Definition of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tartup – Startup landscape in India – Startup India policy – Funding support and incentives – Indian states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tartup policies – Exemptions forstartups – Life cycle of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tartup – Important points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tartups – Financing options available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tartups – Equity financing – Debt financing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Venture capital financing – 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IPO – Crowd funding – Incubators - Mudra banks –Successful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tartups in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B35" w:rsidTr="00DD6767">
        <w:tc>
          <w:tcPr>
            <w:tcW w:w="8926" w:type="dxa"/>
          </w:tcPr>
          <w:p w:rsidR="005D0B35" w:rsidRDefault="005D0B35" w:rsidP="002F544F">
            <w:pPr>
              <w:tabs>
                <w:tab w:val="left" w:pos="75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5D0B35" w:rsidRPr="00EE6237" w:rsidRDefault="005D0B35" w:rsidP="002F544F">
            <w:pPr>
              <w:tabs>
                <w:tab w:val="left" w:pos="75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Not-for-Profit Organisations</w:t>
            </w:r>
          </w:p>
          <w:p w:rsidR="005D0B35" w:rsidRPr="009E1EE6" w:rsidRDefault="005D0B35" w:rsidP="002F5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Formation and registration of NGOs – Section 8 Company – Definition – Features – Exemptions – Requirements of Section 8 Company – Application for incorporation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rust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Objectives of a trust – Persons who can create a trust – Difference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between a public and private trust – Exemptions available to trusts – Formation of a trust - Trust 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deed –Society – Advantages – Disadvantages – Formation of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society – Tax exemption to NGOs.</w:t>
            </w:r>
          </w:p>
        </w:tc>
      </w:tr>
      <w:tr w:rsidR="005D0B35" w:rsidTr="00DD6767">
        <w:tc>
          <w:tcPr>
            <w:tcW w:w="8926" w:type="dxa"/>
          </w:tcPr>
          <w:p w:rsidR="005D0B35" w:rsidRDefault="005D0B35" w:rsidP="002F544F">
            <w:pPr>
              <w:tabs>
                <w:tab w:val="left" w:pos="751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5D0B35" w:rsidRPr="005B2A85" w:rsidRDefault="005D0B35" w:rsidP="002F544F">
            <w:pPr>
              <w:tabs>
                <w:tab w:val="left" w:pos="751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85">
              <w:rPr>
                <w:rFonts w:ascii="Times New Roman" w:hAnsi="Times New Roman" w:cs="Times New Roman"/>
                <w:b/>
                <w:sz w:val="24"/>
                <w:szCs w:val="24"/>
              </w:rPr>
              <w:t>Limited Liability Partnership and Joint Venture</w:t>
            </w:r>
          </w:p>
          <w:p w:rsidR="005D0B35" w:rsidRPr="005B2A85" w:rsidRDefault="005D0B35" w:rsidP="002F5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Limited Liability Partnership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Definition – Nature and characteristics – Advantages and disadvantages – Procedure for incorporation – LLP agreement – Annual compliances of LLP-Business collaboration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Definition – Types –Joint venture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Advantages and disadvantages – Types – Joint venture agreement - </w:t>
            </w:r>
            <w:r w:rsidRPr="00EE6237">
              <w:rPr>
                <w:rFonts w:ascii="Times New Roman" w:hAnsi="Times New Roman" w:cs="Times New Roman"/>
                <w:sz w:val="24"/>
                <w:szCs w:val="24"/>
              </w:rPr>
              <w:t>Successful joint ventures in India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– Special Purpose Vehicle – Meaning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Benefits – Formation.</w:t>
            </w:r>
          </w:p>
        </w:tc>
      </w:tr>
      <w:tr w:rsidR="005D0B35" w:rsidTr="00DD6767">
        <w:tc>
          <w:tcPr>
            <w:tcW w:w="8926" w:type="dxa"/>
          </w:tcPr>
          <w:p w:rsidR="005D0B35" w:rsidRDefault="005D0B35" w:rsidP="002F544F">
            <w:pPr>
              <w:tabs>
                <w:tab w:val="left" w:pos="74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5D0B35" w:rsidRPr="005B2A85" w:rsidRDefault="005D0B35" w:rsidP="002F544F">
            <w:pPr>
              <w:tabs>
                <w:tab w:val="left" w:pos="74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85">
              <w:rPr>
                <w:rFonts w:ascii="Times New Roman" w:hAnsi="Times New Roman" w:cs="Times New Roman"/>
                <w:b/>
                <w:sz w:val="24"/>
                <w:szCs w:val="24"/>
              </w:rPr>
              <w:t>Registration and Licenses</w:t>
            </w:r>
          </w:p>
          <w:p w:rsidR="005D0B35" w:rsidRPr="005B2A85" w:rsidRDefault="005D0B35" w:rsidP="002F5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Registration and Licenses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Business entity registration – Mandatory registration – PAN – Significance – Application and registration of PAN – Linking of PAN with Aadhar –TAN – Persons liable to apply for TAN – Relevance of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– Procedure to apply for TAN –GST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Procedure for registration – Registration under Shops and Establishment Act –MSME registration – Clearance from Pollution Control Board – FSSAI registration and license – Trade mark, Patent and Design reg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istration.</w:t>
            </w:r>
          </w:p>
        </w:tc>
      </w:tr>
      <w:tr w:rsidR="005D0B35" w:rsidTr="00DD6767">
        <w:tc>
          <w:tcPr>
            <w:tcW w:w="8926" w:type="dxa"/>
          </w:tcPr>
          <w:p w:rsidR="005D0B35" w:rsidRDefault="005D0B35" w:rsidP="002F544F">
            <w:pPr>
              <w:tabs>
                <w:tab w:val="left" w:pos="73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5D0B35" w:rsidRPr="00EE6237" w:rsidRDefault="005D0B35" w:rsidP="002F544F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Environmental Legislations in India</w:t>
            </w:r>
          </w:p>
          <w:p w:rsidR="005D0B35" w:rsidRPr="005B2A85" w:rsidRDefault="005D0B35" w:rsidP="002F5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Geographical Indication of Goods (Registration and Protection) Act,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Objectives, Salient Features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3306">
              <w:rPr>
                <w:rFonts w:ascii="Times New Roman" w:hAnsi="Times New Roman" w:cs="Times New Roman"/>
                <w:sz w:val="24"/>
                <w:szCs w:val="24"/>
              </w:rPr>
              <w:t>The Environmental Protection 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3306">
              <w:rPr>
                <w:rFonts w:ascii="Times New Roman" w:hAnsi="Times New Roman" w:cs="Times New Roman"/>
                <w:sz w:val="24"/>
                <w:szCs w:val="24"/>
              </w:rPr>
              <w:t xml:space="preserve"> 1986:  Prevention, control and abatement of environmental pollution - The Water (Prevention And Control of Pollution) Act, 1974: The Central and State Boards for Prevention and Control of Water Pollution - Powers and Functions of Boards - Prevention and Control of Water Pollution - Penalties and Procedure- The Air (Prevention and Control of Pollution) Act, 1981: Central and State Boards for The Prevention and Control of Air Pollution - Powers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3306">
              <w:rPr>
                <w:rFonts w:ascii="Times New Roman" w:hAnsi="Times New Roman" w:cs="Times New Roman"/>
                <w:sz w:val="24"/>
                <w:szCs w:val="24"/>
              </w:rPr>
              <w:t xml:space="preserve">nd Functions - Prevention and Control of Air Pollution - Penalties and Procedure. </w:t>
            </w:r>
          </w:p>
        </w:tc>
      </w:tr>
    </w:tbl>
    <w:p w:rsidR="005D0B35" w:rsidRDefault="005D0B35" w:rsidP="005D0B35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5D0B35" w:rsidRPr="00685BE7" w:rsidRDefault="005D0B35" w:rsidP="005D0B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BE7">
        <w:rPr>
          <w:rFonts w:ascii="Times New Roman" w:hAnsi="Times New Roman" w:cs="Times New Roman"/>
          <w:sz w:val="24"/>
          <w:szCs w:val="24"/>
        </w:rPr>
        <w:t>Students will be able to:</w:t>
      </w:r>
    </w:p>
    <w:tbl>
      <w:tblPr>
        <w:tblW w:w="8921" w:type="dxa"/>
        <w:tblLayout w:type="fixed"/>
        <w:tblLook w:val="0400"/>
      </w:tblPr>
      <w:tblGrid>
        <w:gridCol w:w="983"/>
        <w:gridCol w:w="6582"/>
        <w:gridCol w:w="1356"/>
      </w:tblGrid>
      <w:tr w:rsidR="00E17BCD" w:rsidRPr="00FD57BC" w:rsidTr="00822CE2">
        <w:trPr>
          <w:trHeight w:val="58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AB43C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AB43C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CD" w:rsidRPr="00AB43C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E17BCD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7F26D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7F26D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Compare the various avenues of acquiring finance to setup a business entity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C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E17BCD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7F26D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 2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7F26D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Recall the legal requirements for Section 8 Company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C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E17BCD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7F26D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7F26D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Examine the provisions for LLP and joint venture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C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E17BCD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7F26D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7F26D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 the registration and licensing procedure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C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E17BCD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7F26D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BCD" w:rsidRPr="007F26D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Examine the compliance of regulatory framework regarding environment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CD" w:rsidRDefault="00E17BCD" w:rsidP="00E1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DD6767" w:rsidRDefault="00DD6767" w:rsidP="00ED1A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00" w:type="dxa"/>
        <w:tblLook w:val="04A0"/>
      </w:tblPr>
      <w:tblGrid>
        <w:gridCol w:w="9242"/>
      </w:tblGrid>
      <w:tr w:rsidR="006E29D0" w:rsidTr="00F56EB6">
        <w:tc>
          <w:tcPr>
            <w:tcW w:w="8500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A23A44" w:rsidRPr="00A23A44" w:rsidRDefault="00B9378D" w:rsidP="00CE461C">
            <w:pPr>
              <w:pStyle w:val="ListParagraph"/>
              <w:numPr>
                <w:ilvl w:val="0"/>
                <w:numId w:val="19"/>
              </w:numPr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>Kailash Thakur, (</w:t>
            </w:r>
            <w:r w:rsidR="00A23A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 xml:space="preserve">7) “Environment Protection Law and Policy in </w:t>
            </w:r>
            <w:r w:rsidRPr="00A23A44">
              <w:rPr>
                <w:rFonts w:ascii="Times New Roman" w:hAnsi="Times New Roman" w:cs="Times New Roman"/>
                <w:sz w:val="24"/>
                <w:szCs w:val="24"/>
              </w:rPr>
              <w:t xml:space="preserve">India”, </w:t>
            </w:r>
            <w:r w:rsidR="00A23A44" w:rsidRPr="00A2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A44" w:rsidRPr="00A23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A23A44" w:rsidRPr="00A23A44">
              <w:rPr>
                <w:rFonts w:ascii="Times New Roman" w:hAnsi="Times New Roman" w:cs="Times New Roman"/>
                <w:sz w:val="24"/>
                <w:szCs w:val="24"/>
              </w:rPr>
              <w:t xml:space="preserve"> Edition, Deep &amp; Deep Publication Pvt. Ltd., New Delhi. </w:t>
            </w:r>
          </w:p>
          <w:p w:rsidR="00B9378D" w:rsidRPr="00B9378D" w:rsidRDefault="00B9378D" w:rsidP="00CE461C">
            <w:pPr>
              <w:pStyle w:val="ListParagraph"/>
              <w:numPr>
                <w:ilvl w:val="0"/>
                <w:numId w:val="19"/>
              </w:numPr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>Avtar Singh, (2015), “Intellectual Property Law”, Eastern Book Company, Bangalore</w:t>
            </w:r>
          </w:p>
          <w:p w:rsidR="00B9378D" w:rsidRPr="00B9378D" w:rsidRDefault="00B9378D" w:rsidP="00CE461C">
            <w:pPr>
              <w:pStyle w:val="ListParagraph"/>
              <w:numPr>
                <w:ilvl w:val="0"/>
                <w:numId w:val="19"/>
              </w:numPr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>Zad N.S and Divya Bajpai, (2022) “Setting up of Business Entities and Closure” (SUBEC), Taxmann, Chennai</w:t>
            </w:r>
          </w:p>
          <w:p w:rsidR="006E29D0" w:rsidRPr="00B9378D" w:rsidRDefault="00B9378D" w:rsidP="00CE461C">
            <w:pPr>
              <w:pStyle w:val="ListParagraph"/>
              <w:numPr>
                <w:ilvl w:val="0"/>
                <w:numId w:val="19"/>
              </w:numPr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 xml:space="preserve">Amit Vohra </w:t>
            </w:r>
            <w:r w:rsidR="0007757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 xml:space="preserve">Rachit Dhingra (2022) “Setting Up Of Business Entities &amp; Closure”, </w:t>
            </w:r>
            <w:r w:rsidR="00A23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A44" w:rsidRPr="00A23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23A44">
              <w:rPr>
                <w:rFonts w:ascii="Times New Roman" w:hAnsi="Times New Roman" w:cs="Times New Roman"/>
                <w:sz w:val="24"/>
                <w:szCs w:val="24"/>
              </w:rPr>
              <w:t xml:space="preserve"> Edition, </w:t>
            </w: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>Bharath Law House, New Delhi</w:t>
            </w:r>
          </w:p>
        </w:tc>
      </w:tr>
      <w:tr w:rsidR="006E29D0" w:rsidTr="00F56EB6">
        <w:tc>
          <w:tcPr>
            <w:tcW w:w="8500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6102BD" w:rsidRPr="006102BD" w:rsidRDefault="006102BD" w:rsidP="00CE461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Setting up of Business Entities and Closure (2021), Module 1, Paper 3, The Institute of Company Secretaries of India, MP Printers, Noida</w:t>
            </w:r>
          </w:p>
          <w:p w:rsidR="006102BD" w:rsidRPr="00BF27BA" w:rsidRDefault="006102BD" w:rsidP="00CE461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The Air (Prevention and Control of Pollution) Act, 19</w:t>
            </w:r>
            <w:r w:rsidR="00BF27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 xml:space="preserve">1, Bare Act, 2022 Edition, </w:t>
            </w:r>
            <w:r w:rsidR="00BF27BA" w:rsidRPr="00BF2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Universal/LexisNexis</w:t>
            </w:r>
            <w:r w:rsidR="00BF27BA" w:rsidRPr="00BF27B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="00BF27BA" w:rsidRPr="00BF27BA">
              <w:rPr>
                <w:rFonts w:ascii="Times New Roman" w:hAnsi="Times New Roman" w:cs="Times New Roman"/>
                <w:sz w:val="24"/>
                <w:szCs w:val="24"/>
              </w:rPr>
              <w:t>Noida</w:t>
            </w:r>
          </w:p>
          <w:p w:rsidR="000E0AA2" w:rsidRDefault="006102BD" w:rsidP="00CE461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 xml:space="preserve">The Water (Prevention and Control of Pollution) Act, 1974, Bare Act, 2022 Edition, </w:t>
            </w:r>
            <w:r w:rsidR="000E0AA2" w:rsidRPr="00BF2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Universal/LexisNexis</w:t>
            </w:r>
            <w:r w:rsidR="000E0AA2" w:rsidRPr="00BF27B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="000E0AA2" w:rsidRPr="00BF27BA">
              <w:rPr>
                <w:rFonts w:ascii="Times New Roman" w:hAnsi="Times New Roman" w:cs="Times New Roman"/>
                <w:sz w:val="24"/>
                <w:szCs w:val="24"/>
              </w:rPr>
              <w:t>Noida</w:t>
            </w:r>
          </w:p>
          <w:p w:rsidR="006102BD" w:rsidRDefault="006102BD" w:rsidP="00CE461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Cliff Ennico, (2005) “Small Business Survival Guide Starting Protecting and Securing your Business for Long-Term Success”, Adams Media, USA</w:t>
            </w:r>
          </w:p>
          <w:p w:rsidR="006E29D0" w:rsidRPr="006102BD" w:rsidRDefault="006102BD" w:rsidP="00CE461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Daniel Sitarz,(2011) “Sole Proprietorship: Small Business Start-up Kit”, 3</w:t>
            </w:r>
            <w:r w:rsidRPr="002739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 xml:space="preserve">Edition, </w:t>
            </w:r>
            <w:r w:rsidRPr="006102BD">
              <w:rPr>
                <w:rFonts w:ascii="Times New Roman" w:hAnsi="Times New Roman" w:cs="Times New Roman"/>
                <w:sz w:val="24"/>
                <w:szCs w:val="24"/>
                <w:rtl/>
              </w:rPr>
              <w:t>‏</w:t>
            </w: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Nova Publish</w:t>
            </w:r>
            <w:r w:rsidR="00BF27BA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</w:p>
        </w:tc>
      </w:tr>
      <w:tr w:rsidR="006E29D0" w:rsidTr="00F56EB6">
        <w:tc>
          <w:tcPr>
            <w:tcW w:w="8500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D50610" w:rsidRPr="00D50610" w:rsidRDefault="006F112C" w:rsidP="00CE461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50610" w:rsidRPr="00FB1D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https://www.icsi.edu/media/webmodules/FINAL_FULL_BOOK_of_EP_</w:t>
              </w:r>
            </w:hyperlink>
            <w:r w:rsidR="00D50610" w:rsidRPr="00D50610">
              <w:rPr>
                <w:rFonts w:ascii="Times New Roman" w:hAnsi="Times New Roman" w:cs="Times New Roman"/>
                <w:sz w:val="24"/>
                <w:szCs w:val="24"/>
              </w:rPr>
              <w:t>SBEC_2018.pdf</w:t>
            </w:r>
          </w:p>
          <w:p w:rsidR="00D50610" w:rsidRPr="00D50610" w:rsidRDefault="006F112C" w:rsidP="00CE461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50610" w:rsidRPr="00D506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https://www.mca.gov.in/MinistryV2/incorporation_company.html</w:t>
              </w:r>
            </w:hyperlink>
            <w:r w:rsidR="00D50610" w:rsidRPr="00D50610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:rsidR="00D50610" w:rsidRPr="00D50610" w:rsidRDefault="006F112C" w:rsidP="00CE461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50610" w:rsidRPr="00FB1D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https://legislative.gov.in/sites/default/files/The%20Limited%20Liability%20 Partnership%20 A</w:t>
              </w:r>
            </w:hyperlink>
            <w:r w:rsidR="00D50610" w:rsidRPr="00D50610">
              <w:rPr>
                <w:rFonts w:ascii="Times New Roman" w:hAnsi="Times New Roman" w:cs="Times New Roman"/>
                <w:sz w:val="24"/>
                <w:szCs w:val="24"/>
              </w:rPr>
              <w:t>ct,%202008.pdf</w:t>
            </w:r>
          </w:p>
          <w:p w:rsidR="00D50610" w:rsidRPr="00D50610" w:rsidRDefault="00D50610" w:rsidP="00CE461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610">
              <w:rPr>
                <w:rFonts w:ascii="Times New Roman" w:hAnsi="Times New Roman" w:cs="Times New Roman"/>
                <w:sz w:val="24"/>
                <w:szCs w:val="24"/>
              </w:rPr>
              <w:t>https://legislative.gov.in/sites/default/files/A1999-48.pdf</w:t>
            </w:r>
          </w:p>
          <w:p w:rsidR="006E29D0" w:rsidRPr="00D50610" w:rsidRDefault="006F112C" w:rsidP="00CE461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hyperlink r:id="rId46" w:history="1">
              <w:r w:rsidR="00D50610" w:rsidRPr="00FB1D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https://www.indiacode.nic.in/bitstream/123456789/6196/1/the_environment_protection_</w:t>
              </w:r>
            </w:hyperlink>
            <w:r w:rsidR="00D50610" w:rsidRPr="00D50610">
              <w:rPr>
                <w:rFonts w:ascii="Times New Roman" w:hAnsi="Times New Roman" w:cs="Times New Roman"/>
                <w:sz w:val="24"/>
                <w:szCs w:val="24"/>
              </w:rPr>
              <w:t>act%2C1986.pdf</w:t>
            </w:r>
          </w:p>
        </w:tc>
      </w:tr>
    </w:tbl>
    <w:p w:rsidR="00255DA8" w:rsidRPr="00255DA8" w:rsidRDefault="00255DA8" w:rsidP="00E17B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used.</w:t>
      </w:r>
    </w:p>
    <w:p w:rsidR="006A5A26" w:rsidRPr="006A5A26" w:rsidRDefault="006A5A26" w:rsidP="00E17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119687862"/>
          </w:p>
        </w:tc>
        <w:tc>
          <w:tcPr>
            <w:tcW w:w="5109" w:type="dxa"/>
            <w:gridSpan w:val="6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CO5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bookmarkEnd w:id="8"/>
    <w:p w:rsidR="00E17BCD" w:rsidRPr="00365655" w:rsidRDefault="00E17BCD" w:rsidP="00E17BCD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CB2096" w:rsidRDefault="00CB20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57446" w:rsidRPr="000727E6" w:rsidRDefault="00560DCB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(Bank Management) </w:t>
      </w:r>
    </w:p>
    <w:p w:rsidR="00357446" w:rsidRDefault="00357446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Elective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III A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Semester II </w:t>
      </w:r>
    </w:p>
    <w:p w:rsidR="00AF577B" w:rsidRDefault="00AF577B" w:rsidP="00AF577B">
      <w:pPr>
        <w:spacing w:after="0" w:line="274" w:lineRule="exact"/>
        <w:ind w:left="793" w:right="1443"/>
        <w:jc w:val="center"/>
        <w:rPr>
          <w:rFonts w:ascii="Times New Roman" w:hAnsi="Times New Roman" w:cs="Times New Roman"/>
          <w:b/>
          <w:sz w:val="24"/>
        </w:rPr>
      </w:pPr>
      <w:bookmarkStart w:id="9" w:name="_Hlk122301000"/>
      <w:r>
        <w:rPr>
          <w:rFonts w:ascii="Times New Roman" w:hAnsi="Times New Roman" w:cs="Times New Roman"/>
          <w:b/>
          <w:sz w:val="24"/>
        </w:rPr>
        <w:t>RURALBANKING ANDMICROFINANCE</w:t>
      </w:r>
    </w:p>
    <w:p w:rsidR="00AF577B" w:rsidRDefault="00AF577B" w:rsidP="00AF577B">
      <w:pPr>
        <w:spacing w:after="0" w:line="274" w:lineRule="exact"/>
        <w:ind w:left="793" w:right="14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3264"/>
        <w:gridCol w:w="568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AF577B" w:rsidTr="00AF577B">
        <w:trPr>
          <w:trHeight w:val="33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 w:rsidP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 w:rsidP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577B" w:rsidRDefault="00AF577B" w:rsidP="00AF57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 w:rsidP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 w:rsidP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 w:rsidP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 w:rsidP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577B" w:rsidRDefault="00AF577B" w:rsidP="00AF57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577B" w:rsidRDefault="00AF577B" w:rsidP="00AF57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 w:rsidP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AF577B" w:rsidTr="00AF577B">
        <w:trPr>
          <w:cantSplit/>
          <w:trHeight w:val="123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577B" w:rsidRDefault="00AF57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577B" w:rsidRDefault="00AF57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577B" w:rsidRDefault="00AF57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AF577B" w:rsidTr="00AF577B">
        <w:trPr>
          <w:trHeight w:val="11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7B" w:rsidRDefault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 w:rsidP="00AF577B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RURAL BANKING AND MICRO FINANCE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7B" w:rsidRDefault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F577B" w:rsidRDefault="00AF577B" w:rsidP="00AF577B">
      <w:pPr>
        <w:pStyle w:val="Normal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1"/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"/>
        <w:gridCol w:w="7937"/>
      </w:tblGrid>
      <w:tr w:rsidR="00AF577B" w:rsidTr="00255DA8">
        <w:trPr>
          <w:trHeight w:val="3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7B" w:rsidRDefault="00AF577B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pStyle w:val="TableParagraph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Objectives</w:t>
            </w:r>
          </w:p>
        </w:tc>
      </w:tr>
      <w:tr w:rsidR="00AF577B" w:rsidTr="00255DA8">
        <w:trPr>
          <w:trHeight w:val="33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 w:rsidP="00AF577B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255DA8">
              <w:rPr>
                <w:rFonts w:ascii="Times New Roman" w:hAnsi="Times New Roman" w:cs="Times New Roman"/>
                <w:sz w:val="24"/>
                <w:szCs w:val="24"/>
              </w:rPr>
              <w:t>understand the democratic features of rural population</w:t>
            </w:r>
          </w:p>
        </w:tc>
      </w:tr>
      <w:tr w:rsidR="00AF577B" w:rsidTr="00255DA8">
        <w:trPr>
          <w:trHeight w:val="3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 w:rsidP="00AF577B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255DA8">
              <w:rPr>
                <w:rFonts w:ascii="Times New Roman" w:hAnsi="Times New Roman" w:cs="Times New Roman"/>
                <w:sz w:val="24"/>
                <w:szCs w:val="24"/>
              </w:rPr>
              <w:t xml:space="preserve">evaluate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various Government initiatives for inclusive financial system</w:t>
            </w:r>
          </w:p>
        </w:tc>
      </w:tr>
      <w:tr w:rsidR="00AF577B" w:rsidTr="00255DA8">
        <w:trPr>
          <w:trHeight w:val="3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 w:rsidP="00AF577B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255DA8">
              <w:rPr>
                <w:rFonts w:ascii="Times New Roman" w:hAnsi="Times New Roman" w:cs="Times New Roman"/>
                <w:sz w:val="24"/>
                <w:szCs w:val="24"/>
              </w:rPr>
              <w:t xml:space="preserve">gain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knowledge on rural financing and development policy</w:t>
            </w:r>
          </w:p>
        </w:tc>
      </w:tr>
      <w:tr w:rsidR="00AF577B" w:rsidTr="00255DA8">
        <w:trPr>
          <w:trHeight w:val="2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7B" w:rsidRDefault="00255DA8" w:rsidP="00255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different models of microfinance</w:t>
            </w:r>
          </w:p>
        </w:tc>
      </w:tr>
      <w:tr w:rsidR="00255DA8" w:rsidTr="00255DA8">
        <w:trPr>
          <w:trHeight w:val="2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A8" w:rsidRDefault="00255DA8" w:rsidP="00255DA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A8" w:rsidRDefault="00255DA8" w:rsidP="00255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acquire practical knowledge on problems and prospects in rural banking</w:t>
            </w:r>
          </w:p>
        </w:tc>
      </w:tr>
    </w:tbl>
    <w:p w:rsidR="00AF577B" w:rsidRDefault="00AF577B" w:rsidP="00AF577B">
      <w:pPr>
        <w:pStyle w:val="Normal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577B" w:rsidRDefault="00D51632" w:rsidP="00AF577B">
      <w:pPr>
        <w:pStyle w:val="Normal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Course Units</w:t>
      </w:r>
    </w:p>
    <w:p w:rsidR="00D51632" w:rsidRDefault="00D51632" w:rsidP="00AF577B">
      <w:pPr>
        <w:pStyle w:val="Normal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8926"/>
      </w:tblGrid>
      <w:tr w:rsidR="00AF577B" w:rsidTr="00AF577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7B" w:rsidRDefault="00AF577B">
            <w:pPr>
              <w:tabs>
                <w:tab w:val="left" w:pos="76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UNITI 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 (12 hrs)</w:t>
            </w:r>
          </w:p>
          <w:p w:rsidR="00AF577B" w:rsidRDefault="005C79DB">
            <w:pPr>
              <w:pStyle w:val="BodyText"/>
              <w:spacing w:line="360" w:lineRule="auto"/>
              <w:ind w:right="541"/>
              <w:jc w:val="both"/>
              <w:rPr>
                <w:b/>
              </w:rPr>
            </w:pPr>
            <w:r>
              <w:rPr>
                <w:b/>
              </w:rPr>
              <w:t>Introduction</w:t>
            </w:r>
          </w:p>
          <w:p w:rsidR="00AF577B" w:rsidRDefault="00AF577B">
            <w:pPr>
              <w:pStyle w:val="BodyText"/>
              <w:spacing w:line="360" w:lineRule="auto"/>
              <w:jc w:val="both"/>
            </w:pPr>
            <w:r>
              <w:t>Demographicfeatures –Population –</w:t>
            </w:r>
            <w:r w:rsidR="000E4763">
              <w:t xml:space="preserve"> O</w:t>
            </w:r>
            <w:r>
              <w:t>ccupation-</w:t>
            </w:r>
            <w:r w:rsidR="005855D8">
              <w:t xml:space="preserve"> L</w:t>
            </w:r>
            <w:r>
              <w:t>iteracy,</w:t>
            </w:r>
            <w:r w:rsidR="005855D8">
              <w:t>S</w:t>
            </w:r>
            <w:r>
              <w:t>ocio-economic</w:t>
            </w:r>
            <w:r>
              <w:rPr>
                <w:spacing w:val="1"/>
              </w:rPr>
              <w:t>d</w:t>
            </w:r>
            <w:r>
              <w:t xml:space="preserve">evelopment – </w:t>
            </w:r>
            <w:r w:rsidR="00896400">
              <w:t>I</w:t>
            </w:r>
            <w:r>
              <w:t>ndicators</w:t>
            </w:r>
            <w:r w:rsidR="00896400">
              <w:t xml:space="preserve"> – H</w:t>
            </w:r>
            <w:r>
              <w:t xml:space="preserve">ealth- </w:t>
            </w:r>
            <w:r w:rsidR="00896400">
              <w:t>N</w:t>
            </w:r>
            <w:r>
              <w:t xml:space="preserve">utrition and education, - </w:t>
            </w:r>
            <w:r w:rsidR="00896400">
              <w:t>U</w:t>
            </w:r>
            <w:r>
              <w:t>rban migration-Caste and powerstructure-</w:t>
            </w:r>
            <w:r w:rsidR="00896400" w:rsidRPr="0005400D">
              <w:t>R</w:t>
            </w:r>
            <w:r w:rsidRPr="0005400D">
              <w:t xml:space="preserve">uralsocialstratification-Economiclifeofrural people, </w:t>
            </w:r>
            <w:r w:rsidR="00896400" w:rsidRPr="0005400D">
              <w:t>S</w:t>
            </w:r>
            <w:r w:rsidRPr="0005400D">
              <w:t xml:space="preserve">hare in National income- Trends in percapitaincome, </w:t>
            </w:r>
            <w:r w:rsidR="00896400" w:rsidRPr="0005400D">
              <w:t>R</w:t>
            </w:r>
            <w:r w:rsidRPr="0005400D">
              <w:t xml:space="preserve">ural money markets, </w:t>
            </w:r>
            <w:r w:rsidR="00896400" w:rsidRPr="0005400D">
              <w:t>R</w:t>
            </w:r>
            <w:r w:rsidRPr="0005400D">
              <w:t xml:space="preserve">ural indebtedness, </w:t>
            </w:r>
            <w:r w:rsidR="00896400" w:rsidRPr="0005400D">
              <w:t>R</w:t>
            </w:r>
            <w:r w:rsidRPr="0005400D">
              <w:t xml:space="preserve">ural poverty- </w:t>
            </w:r>
            <w:r w:rsidR="00896400" w:rsidRPr="0005400D">
              <w:t>M</w:t>
            </w:r>
            <w:r w:rsidRPr="0005400D">
              <w:t>ain causes and methods of measuringrural poverty</w:t>
            </w:r>
            <w:r>
              <w:t>.</w:t>
            </w:r>
          </w:p>
        </w:tc>
      </w:tr>
      <w:tr w:rsidR="00AF577B" w:rsidTr="00AF577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7B" w:rsidRDefault="00AF577B">
            <w:pPr>
              <w:pStyle w:val="BodyTex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UNIT II</w:t>
            </w:r>
          </w:p>
          <w:p w:rsidR="00AF577B" w:rsidRDefault="00AF577B">
            <w:pPr>
              <w:pStyle w:val="BodyTex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AgriculturalEconomy                                                       </w:t>
            </w:r>
            <w:r>
              <w:rPr>
                <w:b/>
              </w:rPr>
              <w:tab/>
              <w:t xml:space="preserve">                                  (12 hrs)</w:t>
            </w:r>
          </w:p>
          <w:p w:rsidR="00AF577B" w:rsidRDefault="00AF577B">
            <w:pPr>
              <w:pStyle w:val="BodyText"/>
              <w:spacing w:line="360" w:lineRule="auto"/>
              <w:jc w:val="both"/>
            </w:pPr>
            <w:r>
              <w:t>AgricultureEconomy</w:t>
            </w:r>
            <w:r w:rsidR="00EE2461">
              <w:t xml:space="preserve"> – </w:t>
            </w:r>
            <w:r>
              <w:t>Structureandcharacteristicsof Indianagriculture-Roleofagricultureineconomicdevelopment</w:t>
            </w:r>
            <w:r w:rsidR="00EE2461">
              <w:t xml:space="preserve"> – </w:t>
            </w:r>
            <w:r w:rsidR="00896400">
              <w:t>A</w:t>
            </w:r>
            <w:r>
              <w:t>griculture</w:t>
            </w:r>
            <w:r w:rsidR="00896400">
              <w:t xml:space="preserve">, </w:t>
            </w:r>
            <w:r>
              <w:t>industrylinkages-</w:t>
            </w:r>
            <w:r w:rsidR="00896400">
              <w:t xml:space="preserve"> C</w:t>
            </w:r>
            <w:r>
              <w:t>onstraintstoagriculture development- Emerging issues in Indian Agriculture- Rural infrastructure; Transport, Power-Marketsandotherservices.</w:t>
            </w:r>
          </w:p>
        </w:tc>
      </w:tr>
      <w:tr w:rsidR="00AF577B" w:rsidTr="00AF577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7B" w:rsidRDefault="00AF577B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(12 hrs)</w:t>
            </w:r>
          </w:p>
          <w:p w:rsidR="00AF577B" w:rsidRDefault="00AF577B">
            <w:pPr>
              <w:pStyle w:val="Normal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Rural Financing and Development Policy</w:t>
            </w:r>
          </w:p>
          <w:p w:rsidR="00F72164" w:rsidRPr="00F72164" w:rsidRDefault="00AF577B" w:rsidP="00F721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72164">
              <w:rPr>
                <w:rFonts w:ascii="Times New Roman" w:hAnsi="Times New Roman" w:cs="Times New Roman"/>
                <w:sz w:val="24"/>
                <w:szCs w:val="24"/>
              </w:rPr>
              <w:t>Policies and programmes for rural farm and non-farmsectors</w:t>
            </w:r>
            <w:r w:rsidR="006A3C2D" w:rsidRPr="00F721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2164">
              <w:rPr>
                <w:rFonts w:ascii="Times New Roman" w:hAnsi="Times New Roman" w:cs="Times New Roman"/>
                <w:sz w:val="24"/>
                <w:szCs w:val="24"/>
              </w:rPr>
              <w:t xml:space="preserve">Economicreforms and its impact on rural economy- Regulationof Rural FinancialServices </w:t>
            </w:r>
            <w:r w:rsidR="00F72164" w:rsidRPr="00F72164">
              <w:rPr>
                <w:rFonts w:ascii="Times New Roman" w:hAnsi="Times New Roman" w:cs="Times New Roman"/>
                <w:sz w:val="24"/>
                <w:szCs w:val="24"/>
              </w:rPr>
              <w:t xml:space="preserve">– Role of </w:t>
            </w:r>
            <w:r w:rsidRPr="00F72164">
              <w:rPr>
                <w:rFonts w:ascii="Times New Roman" w:hAnsi="Times New Roman" w:cs="Times New Roman"/>
                <w:sz w:val="24"/>
                <w:szCs w:val="24"/>
              </w:rPr>
              <w:t xml:space="preserve"> NABARD, RBI</w:t>
            </w:r>
            <w:r w:rsidR="00F72164" w:rsidRPr="00F721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96400" w:rsidRPr="00F721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2164">
              <w:rPr>
                <w:rFonts w:ascii="Times New Roman" w:hAnsi="Times New Roman" w:cs="Times New Roman"/>
                <w:sz w:val="24"/>
                <w:szCs w:val="24"/>
              </w:rPr>
              <w:t>efinance support</w:t>
            </w:r>
            <w:r w:rsidR="00F72164" w:rsidRPr="00F721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2164">
              <w:rPr>
                <w:rFonts w:ascii="Times New Roman" w:hAnsi="Times New Roman" w:cs="Times New Roman"/>
                <w:sz w:val="24"/>
                <w:szCs w:val="24"/>
              </w:rPr>
              <w:t xml:space="preserve"> Lead bank approach</w:t>
            </w:r>
            <w:r w:rsidR="00F72164" w:rsidRPr="00F721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2164">
              <w:rPr>
                <w:rFonts w:ascii="Times New Roman" w:hAnsi="Times New Roman" w:cs="Times New Roman"/>
                <w:sz w:val="24"/>
                <w:szCs w:val="24"/>
              </w:rPr>
              <w:t xml:space="preserve"> State level and District levelCredit committees-</w:t>
            </w:r>
            <w:r w:rsidR="00896400" w:rsidRPr="00F721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2164">
              <w:rPr>
                <w:rFonts w:ascii="Times New Roman" w:hAnsi="Times New Roman" w:cs="Times New Roman"/>
                <w:sz w:val="24"/>
                <w:szCs w:val="24"/>
              </w:rPr>
              <w:t>ubsidy-</w:t>
            </w:r>
            <w:r w:rsidR="00896400" w:rsidRPr="00F721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2164">
              <w:rPr>
                <w:rFonts w:ascii="Times New Roman" w:hAnsi="Times New Roman" w:cs="Times New Roman"/>
                <w:sz w:val="24"/>
                <w:szCs w:val="24"/>
              </w:rPr>
              <w:t>inkedcredit programmesoftheGovernment - Priority sectorfinancing</w:t>
            </w:r>
            <w:r w:rsidR="00F72164" w:rsidRPr="00F721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2164" w:rsidRPr="00F721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Components of priority sector, RBI </w:t>
            </w:r>
            <w:r w:rsidR="00F72164" w:rsidRPr="00F7216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﻿</w:t>
            </w:r>
            <w:r w:rsidR="00F72164" w:rsidRPr="00F721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Guidelines,  Government initiatives: Poverty alleviation programmes/Employment programmes/Production oriented programmes, Rural housing and Urban housing schemes under priority sector, Educational loans.</w:t>
            </w:r>
          </w:p>
          <w:p w:rsidR="00AF577B" w:rsidRPr="00F72164" w:rsidRDefault="00AF577B">
            <w:pPr>
              <w:pStyle w:val="Normal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</w:p>
        </w:tc>
      </w:tr>
      <w:tr w:rsidR="00AF577B" w:rsidTr="00AF577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7B" w:rsidRPr="005B0D14" w:rsidRDefault="00AF577B" w:rsidP="005B0D14">
            <w:pPr>
              <w:pStyle w:val="Heading1"/>
              <w:tabs>
                <w:tab w:val="left" w:pos="7560"/>
              </w:tabs>
              <w:spacing w:line="360" w:lineRule="auto"/>
              <w:ind w:left="0"/>
              <w:jc w:val="both"/>
              <w:outlineLvl w:val="0"/>
            </w:pPr>
            <w:r w:rsidRPr="005B0D14">
              <w:t>UNIT</w:t>
            </w:r>
            <w:r w:rsidRPr="005B0D14">
              <w:rPr>
                <w:spacing w:val="-1"/>
              </w:rPr>
              <w:t>I</w:t>
            </w:r>
            <w:r w:rsidRPr="005B0D14">
              <w:t>V</w:t>
            </w:r>
            <w:r w:rsidRPr="005B0D14">
              <w:tab/>
              <w:t>(12hrs)</w:t>
            </w:r>
          </w:p>
          <w:p w:rsidR="00AF577B" w:rsidRPr="005B0D14" w:rsidRDefault="00AF577B" w:rsidP="005B0D14">
            <w:pPr>
              <w:pStyle w:val="BodyText"/>
              <w:spacing w:line="360" w:lineRule="auto"/>
              <w:ind w:right="544"/>
              <w:jc w:val="both"/>
              <w:rPr>
                <w:b/>
              </w:rPr>
            </w:pPr>
            <w:r w:rsidRPr="005B0D14">
              <w:rPr>
                <w:b/>
              </w:rPr>
              <w:t>MicroFinance</w:t>
            </w:r>
          </w:p>
          <w:p w:rsidR="00AF577B" w:rsidRPr="005B0D14" w:rsidRDefault="00F72164" w:rsidP="005B0D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0D14">
              <w:rPr>
                <w:rFonts w:ascii="Times New Roman" w:hAnsi="Times New Roman" w:cs="Times New Roman"/>
                <w:sz w:val="24"/>
                <w:szCs w:val="24"/>
              </w:rPr>
              <w:t>Financial inclusion: Concept and its role in inclusive growth - Micro credit, micro insurance scheme - Business Facilitators and Business Correspondents in rural financing - SHGs/NGOs, Guidelines of GOI and RBI – FINTECH – Micro finance for financial inclusion</w:t>
            </w:r>
            <w:r w:rsidRPr="005B0D14">
              <w:rPr>
                <w:rFonts w:ascii="Times New Roman" w:hAnsi="Times New Roman" w:cs="Times New Roman"/>
              </w:rPr>
              <w:t xml:space="preserve"> - </w:t>
            </w:r>
            <w:r w:rsidR="00AF577B" w:rsidRPr="005B0D14">
              <w:rPr>
                <w:rFonts w:ascii="Times New Roman" w:hAnsi="Times New Roman" w:cs="Times New Roman"/>
              </w:rPr>
              <w:t>Genesisandevolutionofmicrofinance</w:t>
            </w:r>
            <w:r w:rsidR="001A5B0D" w:rsidRPr="005B0D14">
              <w:rPr>
                <w:rFonts w:ascii="Times New Roman" w:hAnsi="Times New Roman" w:cs="Times New Roman"/>
              </w:rPr>
              <w:t xml:space="preserve"> – </w:t>
            </w:r>
            <w:r w:rsidR="005B0D14">
              <w:rPr>
                <w:rFonts w:ascii="Times New Roman" w:hAnsi="Times New Roman" w:cs="Times New Roman"/>
              </w:rPr>
              <w:t>M</w:t>
            </w:r>
            <w:r w:rsidR="00AF577B" w:rsidRPr="005B0D14">
              <w:rPr>
                <w:rFonts w:ascii="Times New Roman" w:hAnsi="Times New Roman" w:cs="Times New Roman"/>
              </w:rPr>
              <w:t>odelsof microfinanceoperatinginIndia</w:t>
            </w:r>
            <w:r w:rsidR="001A5B0D" w:rsidRPr="005B0D14">
              <w:rPr>
                <w:rFonts w:ascii="Times New Roman" w:hAnsi="Times New Roman" w:cs="Times New Roman"/>
              </w:rPr>
              <w:t xml:space="preserve"> – </w:t>
            </w:r>
            <w:r w:rsidR="00AF577B" w:rsidRPr="005B0D14">
              <w:rPr>
                <w:rFonts w:ascii="Times New Roman" w:hAnsi="Times New Roman" w:cs="Times New Roman"/>
              </w:rPr>
              <w:t>BankLinkageProgrammeasan innovativestrategyof microfinanceevolved in India -Financing of SME</w:t>
            </w:r>
            <w:r w:rsidR="005B0D14">
              <w:rPr>
                <w:rFonts w:ascii="Times New Roman" w:hAnsi="Times New Roman" w:cs="Times New Roman"/>
              </w:rPr>
              <w:t>–Its i</w:t>
            </w:r>
            <w:r w:rsidR="005B0D14" w:rsidRPr="005B0D14">
              <w:rPr>
                <w:rFonts w:ascii="Times New Roman" w:hAnsi="Times New Roman" w:cs="Times New Roman"/>
              </w:rPr>
              <w:t xml:space="preserve">mportance to Indian economy - </w:t>
            </w:r>
            <w:r w:rsidR="00AF577B" w:rsidRPr="005B0D14">
              <w:rPr>
                <w:rFonts w:ascii="Times New Roman" w:hAnsi="Times New Roman" w:cs="Times New Roman"/>
              </w:rPr>
              <w:t>Revival ofsick units</w:t>
            </w:r>
            <w:r w:rsidR="00BF3DB2" w:rsidRPr="005B0D14">
              <w:rPr>
                <w:rFonts w:ascii="Times New Roman" w:hAnsi="Times New Roman" w:cs="Times New Roman"/>
              </w:rPr>
              <w:t xml:space="preserve"> -</w:t>
            </w:r>
            <w:r w:rsidR="00896400" w:rsidRPr="005B0D14">
              <w:rPr>
                <w:rFonts w:ascii="Times New Roman" w:hAnsi="Times New Roman" w:cs="Times New Roman"/>
              </w:rPr>
              <w:t>R</w:t>
            </w:r>
            <w:r w:rsidR="00AF577B" w:rsidRPr="005B0D14">
              <w:rPr>
                <w:rFonts w:ascii="Times New Roman" w:hAnsi="Times New Roman" w:cs="Times New Roman"/>
              </w:rPr>
              <w:t>evival packageandimplementation, Stressedassetsunderrehabilitation.</w:t>
            </w:r>
          </w:p>
        </w:tc>
      </w:tr>
      <w:tr w:rsidR="00AF577B" w:rsidTr="00AF577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7B" w:rsidRDefault="00AF577B">
            <w:pPr>
              <w:pStyle w:val="BodyText"/>
              <w:spacing w:line="360" w:lineRule="auto"/>
              <w:ind w:right="181"/>
              <w:rPr>
                <w:b/>
              </w:rPr>
            </w:pPr>
            <w:r>
              <w:rPr>
                <w:b/>
              </w:rPr>
              <w:t>UNIT V</w:t>
            </w:r>
            <w:r>
              <w:rPr>
                <w:b/>
              </w:rPr>
              <w:tab/>
            </w:r>
            <w:r>
              <w:rPr>
                <w:b/>
                <w:color w:val="000000" w:themeColor="text1"/>
              </w:rPr>
              <w:t>(12hrs)</w:t>
            </w:r>
          </w:p>
          <w:p w:rsidR="00AF577B" w:rsidRDefault="00AF577B">
            <w:pPr>
              <w:pStyle w:val="BodyText"/>
              <w:spacing w:line="360" w:lineRule="auto"/>
              <w:ind w:right="544"/>
              <w:jc w:val="both"/>
              <w:rPr>
                <w:b/>
              </w:rPr>
            </w:pPr>
            <w:r>
              <w:rPr>
                <w:b/>
              </w:rPr>
              <w:t>ProblemsandprospectsinRuralBanking</w:t>
            </w:r>
          </w:p>
          <w:p w:rsidR="00AF577B" w:rsidRDefault="00AF577B">
            <w:pPr>
              <w:pStyle w:val="BodyText"/>
              <w:spacing w:line="360" w:lineRule="auto"/>
              <w:ind w:right="69"/>
              <w:jc w:val="both"/>
            </w:pPr>
            <w:r>
              <w:t>ProblemsofRuralbranchesof Commercialbanks</w:t>
            </w:r>
            <w:r w:rsidR="005C79DB">
              <w:t xml:space="preserve"> –T</w:t>
            </w:r>
            <w:r>
              <w:t>ransactioncostsandriskcosts-Technologybased</w:t>
            </w:r>
            <w:r w:rsidR="007A648B">
              <w:t>f</w:t>
            </w:r>
            <w:r>
              <w:t xml:space="preserve">inancial </w:t>
            </w:r>
            <w:r w:rsidR="007A648B">
              <w:t>i</w:t>
            </w:r>
            <w:r>
              <w:t>nclusion- Emerging trends in ruralbanking-</w:t>
            </w:r>
            <w:r w:rsidR="00896400">
              <w:t>F</w:t>
            </w:r>
            <w:r>
              <w:t xml:space="preserve">inancing poor as bankable opportunity- Micro Credit, Self- Help Groups / NGOs, </w:t>
            </w:r>
            <w:r w:rsidR="00896400">
              <w:t>L</w:t>
            </w:r>
            <w:r>
              <w:t>inkages withbanking</w:t>
            </w:r>
            <w:r w:rsidR="007A648B">
              <w:t xml:space="preserve"> -L</w:t>
            </w:r>
            <w:r>
              <w:t>atestguidelines of G</w:t>
            </w:r>
            <w:r w:rsidR="007A648B">
              <w:t>overnment of India</w:t>
            </w:r>
            <w:r>
              <w:t>and RBI.</w:t>
            </w:r>
          </w:p>
        </w:tc>
      </w:tr>
    </w:tbl>
    <w:p w:rsidR="00AF577B" w:rsidRDefault="00AF577B" w:rsidP="00AF577B">
      <w:pPr>
        <w:pStyle w:val="Normal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577B" w:rsidRDefault="005C79DB" w:rsidP="00AF577B">
      <w:pPr>
        <w:pStyle w:val="Heading2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 Outcomes</w:t>
      </w:r>
    </w:p>
    <w:p w:rsidR="00AF577B" w:rsidRDefault="00AF577B" w:rsidP="00AF577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Studentswillbeableto</w:t>
      </w:r>
    </w:p>
    <w:tbl>
      <w:tblPr>
        <w:tblpPr w:leftFromText="180" w:rightFromText="180" w:bottomFromText="160" w:vertAnchor="text" w:horzAnchor="margin" w:tblpY="1"/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6266"/>
        <w:gridCol w:w="1559"/>
      </w:tblGrid>
      <w:tr w:rsidR="004D14E3" w:rsidTr="004D14E3">
        <w:trPr>
          <w:trHeight w:val="5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E3" w:rsidRDefault="004D14E3" w:rsidP="004D14E3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 w:rsidRPr="00AB43CD">
              <w:rPr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E3" w:rsidRPr="00896400" w:rsidRDefault="004D14E3" w:rsidP="004D14E3">
            <w:pPr>
              <w:spacing w:after="0" w:line="240" w:lineRule="auto"/>
              <w:ind w:left="167"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E3" w:rsidRDefault="004D14E3" w:rsidP="004D14E3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4D14E3" w:rsidTr="004D14E3">
        <w:trPr>
          <w:trHeight w:val="5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4E3" w:rsidRDefault="004D14E3" w:rsidP="004D14E3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4E3" w:rsidRPr="00896400" w:rsidRDefault="004D14E3" w:rsidP="004D14E3">
            <w:pPr>
              <w:spacing w:after="0" w:line="240" w:lineRule="auto"/>
              <w:ind w:left="167"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Summarise </w:t>
            </w:r>
            <w:r w:rsidRPr="0089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demographic features and economic life of rural population.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E3" w:rsidRPr="00896400" w:rsidRDefault="004D14E3" w:rsidP="004D14E3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4D14E3" w:rsidTr="004D14E3">
        <w:trPr>
          <w:trHeight w:val="54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4E3" w:rsidRDefault="004D14E3" w:rsidP="004D14E3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4E3" w:rsidRPr="00896400" w:rsidRDefault="004D14E3" w:rsidP="004D14E3">
            <w:pPr>
              <w:spacing w:after="0" w:line="240" w:lineRule="auto"/>
              <w:ind w:left="167"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</w:t>
            </w:r>
            <w:r w:rsidRPr="0089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skills in addressing issues in Indian agriculture.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E3" w:rsidRPr="00896400" w:rsidRDefault="004D14E3" w:rsidP="004D14E3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4D14E3" w:rsidTr="004D14E3">
        <w:trPr>
          <w:trHeight w:val="5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4E3" w:rsidRDefault="004D14E3" w:rsidP="004D14E3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 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4E3" w:rsidRPr="00896400" w:rsidRDefault="004D14E3" w:rsidP="004D14E3">
            <w:pPr>
              <w:spacing w:after="0" w:line="240" w:lineRule="auto"/>
              <w:ind w:left="167"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Recall the regulation of rural financial services.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E3" w:rsidRPr="00896400" w:rsidRDefault="004D14E3" w:rsidP="004D14E3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4D14E3" w:rsidTr="004D14E3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4E3" w:rsidRDefault="004D14E3" w:rsidP="004D14E3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4E3" w:rsidRPr="00896400" w:rsidRDefault="004D14E3" w:rsidP="004D14E3">
            <w:pPr>
              <w:spacing w:after="0" w:line="240" w:lineRule="auto"/>
              <w:ind w:left="167"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Analyse</w:t>
            </w:r>
            <w:r w:rsidRPr="0089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microfinance models and Structure.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E3" w:rsidRPr="00896400" w:rsidRDefault="004D14E3" w:rsidP="004D14E3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4D14E3" w:rsidTr="004D14E3">
        <w:trPr>
          <w:trHeight w:val="41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4E3" w:rsidRDefault="004D14E3" w:rsidP="004D14E3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4E3" w:rsidRPr="00896400" w:rsidRDefault="004D14E3" w:rsidP="004D14E3">
            <w:pPr>
              <w:spacing w:after="0" w:line="240" w:lineRule="auto"/>
              <w:ind w:left="167"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Evaluate the performance of rural banking, problems and prospects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E3" w:rsidRPr="00896400" w:rsidRDefault="004D14E3" w:rsidP="004D14E3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</w:tbl>
    <w:p w:rsidR="00AF577B" w:rsidRDefault="00AF577B" w:rsidP="00AF57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84" w:type="dxa"/>
        <w:tblLook w:val="04A0"/>
      </w:tblPr>
      <w:tblGrid>
        <w:gridCol w:w="8784"/>
      </w:tblGrid>
      <w:tr w:rsidR="00762C6C" w:rsidTr="00822CE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C" w:rsidRDefault="00762C6C" w:rsidP="00822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762C6C" w:rsidRDefault="00762C6C" w:rsidP="00822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C6C" w:rsidRPr="00D4772B" w:rsidRDefault="00762C6C" w:rsidP="00CE461C">
            <w:pPr>
              <w:pStyle w:val="ListParagraph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1261"/>
              </w:tabs>
              <w:autoSpaceDE w:val="0"/>
              <w:autoSpaceDN w:val="0"/>
              <w:ind w:right="173"/>
              <w:jc w:val="both"/>
              <w:rPr>
                <w:rStyle w:val="a-size-extra-large"/>
                <w:rFonts w:ascii="Times New Roman" w:hAnsi="Times New Roman" w:cs="Times New Roman"/>
                <w:color w:val="0F1111"/>
                <w:lang w:eastAsia="en-US"/>
              </w:rPr>
            </w:pPr>
            <w:r w:rsidRPr="00D4772B">
              <w:rPr>
                <w:rStyle w:val="a-size-extra-large"/>
                <w:rFonts w:ascii="Times New Roman" w:hAnsi="Times New Roman" w:cs="Times New Roman"/>
                <w:color w:val="0F1111"/>
                <w:lang w:eastAsia="en-US"/>
              </w:rPr>
              <w:t>Rais Ahmad (2012), “Agriculture, Rural Banking &amp;amp; Micro Finance in India”, New Century Publications, New Delhi.</w:t>
            </w:r>
          </w:p>
          <w:p w:rsidR="00762C6C" w:rsidRPr="00D4772B" w:rsidRDefault="00762C6C" w:rsidP="00CE461C">
            <w:pPr>
              <w:pStyle w:val="ListParagraph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1261"/>
              </w:tabs>
              <w:autoSpaceDE w:val="0"/>
              <w:autoSpaceDN w:val="0"/>
              <w:ind w:right="173"/>
              <w:jc w:val="both"/>
              <w:rPr>
                <w:rStyle w:val="a-size-extra-large"/>
                <w:rFonts w:ascii="Times New Roman" w:hAnsi="Times New Roman" w:cs="Times New Roman"/>
                <w:color w:val="0F1111"/>
                <w:lang w:eastAsia="en-US"/>
              </w:rPr>
            </w:pPr>
            <w:r w:rsidRPr="00D4772B">
              <w:rPr>
                <w:rStyle w:val="a-size-extra-large"/>
                <w:rFonts w:ascii="Times New Roman" w:hAnsi="Times New Roman" w:cs="Times New Roman"/>
                <w:color w:val="0F1111"/>
                <w:lang w:eastAsia="en-US"/>
              </w:rPr>
              <w:t xml:space="preserve">Bishoyi T.K., (2010), “Rural Credit, Regional Rural Banks </w:t>
            </w:r>
            <w:r>
              <w:rPr>
                <w:rStyle w:val="a-size-extra-large"/>
                <w:rFonts w:ascii="Times New Roman" w:hAnsi="Times New Roman" w:cs="Times New Roman"/>
                <w:color w:val="0F1111"/>
                <w:lang w:eastAsia="en-US"/>
              </w:rPr>
              <w:t>a</w:t>
            </w:r>
            <w:r w:rsidRPr="00D4772B">
              <w:rPr>
                <w:rStyle w:val="a-size-extra-large"/>
                <w:rFonts w:ascii="Times New Roman" w:hAnsi="Times New Roman" w:cs="Times New Roman"/>
                <w:color w:val="0F1111"/>
                <w:lang w:eastAsia="en-US"/>
              </w:rPr>
              <w:t>nd Micro-Finance”, Abhijit Publications, New Delhi.</w:t>
            </w:r>
          </w:p>
          <w:p w:rsidR="00762C6C" w:rsidRPr="00D4772B" w:rsidRDefault="00762C6C" w:rsidP="00CE461C">
            <w:pPr>
              <w:pStyle w:val="ListParagraph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1261"/>
              </w:tabs>
              <w:autoSpaceDE w:val="0"/>
              <w:autoSpaceDN w:val="0"/>
              <w:ind w:right="173"/>
              <w:jc w:val="both"/>
              <w:rPr>
                <w:rFonts w:ascii="Times New Roman" w:hAnsi="Times New Roman" w:cs="Times New Roman"/>
                <w:color w:val="0F1111"/>
                <w:lang w:eastAsia="en-US"/>
              </w:rPr>
            </w:pPr>
            <w:r w:rsidRPr="00D4772B">
              <w:rPr>
                <w:rStyle w:val="a-size-extra-large"/>
                <w:rFonts w:ascii="Times New Roman" w:hAnsi="Times New Roman" w:cs="Times New Roman"/>
                <w:color w:val="0F1111"/>
                <w:lang w:eastAsia="en-US"/>
              </w:rPr>
              <w:t>Karmakar K.G, (2008), “Micro Finance in India” Sage Publication India Pvt.Ltd., New Delhi.</w:t>
            </w:r>
          </w:p>
        </w:tc>
      </w:tr>
      <w:tr w:rsidR="00762C6C" w:rsidTr="00822CE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C" w:rsidRDefault="00762C6C" w:rsidP="00822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762C6C" w:rsidRDefault="00762C6C" w:rsidP="00CE461C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ind w:left="453" w:right="173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Robinson, Marguerite S. (2001), “The micro finance revolution: sustainable finance for the poor”, World BankPublications.</w:t>
            </w:r>
          </w:p>
          <w:p w:rsidR="00762C6C" w:rsidRDefault="00762C6C" w:rsidP="00CE461C">
            <w:pPr>
              <w:pStyle w:val="ListParagraph"/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1261"/>
              </w:tabs>
              <w:autoSpaceDE w:val="0"/>
              <w:autoSpaceDN w:val="0"/>
              <w:ind w:left="454" w:right="173"/>
              <w:jc w:val="both"/>
              <w:rPr>
                <w:rStyle w:val="a-size-extra-large"/>
                <w:rFonts w:ascii="Times New Roman" w:hAnsi="Times New Roman" w:cs="Times New Roman"/>
                <w:color w:val="0F1111"/>
                <w:lang w:eastAsia="en-US"/>
              </w:rPr>
            </w:pPr>
            <w:r w:rsidRPr="00D4772B">
              <w:rPr>
                <w:rStyle w:val="a-size-extra-large"/>
                <w:rFonts w:ascii="Times New Roman" w:hAnsi="Times New Roman" w:cs="Times New Roman"/>
                <w:color w:val="0F1111"/>
                <w:lang w:eastAsia="en-US"/>
              </w:rPr>
              <w:t>Beatriz Armendáriz de Aghion, Beatriz Armendáriz, Jonathan Morduch, “The Economics of Micro Finance”The MIT Press Cambridge, London.</w:t>
            </w:r>
          </w:p>
          <w:p w:rsidR="00762C6C" w:rsidRPr="00D4772B" w:rsidRDefault="00762C6C" w:rsidP="00CE461C">
            <w:pPr>
              <w:pStyle w:val="ListParagraph"/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1261"/>
              </w:tabs>
              <w:autoSpaceDE w:val="0"/>
              <w:autoSpaceDN w:val="0"/>
              <w:ind w:left="454" w:right="173"/>
              <w:jc w:val="both"/>
              <w:rPr>
                <w:rFonts w:ascii="Times New Roman" w:hAnsi="Times New Roman" w:cs="Times New Roman"/>
                <w:color w:val="0F1111"/>
                <w:lang w:eastAsia="en-US"/>
              </w:rPr>
            </w:pPr>
            <w:r w:rsidRPr="00D4772B">
              <w:rPr>
                <w:rStyle w:val="a-size-extra-large"/>
                <w:rFonts w:ascii="Times New Roman" w:hAnsi="Times New Roman" w:cs="Times New Roman"/>
                <w:color w:val="0F1111"/>
                <w:lang w:eastAsia="en-US"/>
              </w:rPr>
              <w:t>Frances Sinha, (2009), “Microfinance Self-Help Groups in India”, Practical Action Publishing, UK.</w:t>
            </w:r>
          </w:p>
        </w:tc>
      </w:tr>
      <w:tr w:rsidR="00762C6C" w:rsidTr="00822CE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C" w:rsidRDefault="00762C6C" w:rsidP="00822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762C6C" w:rsidRDefault="006F112C" w:rsidP="00CE461C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line="235" w:lineRule="atLeast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47" w:history="1">
              <w:r w:rsidR="00762C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https://www.rbi.in</w:t>
              </w:r>
            </w:hyperlink>
          </w:p>
          <w:p w:rsidR="00762C6C" w:rsidRDefault="006F112C" w:rsidP="00CE461C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line="235" w:lineRule="atLeast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48" w:history="1">
              <w:r w:rsidR="00762C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https://www.educba.com/</w:t>
              </w:r>
            </w:hyperlink>
            <w:r w:rsidR="00762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agri.finance</w:t>
            </w:r>
          </w:p>
          <w:p w:rsidR="00762C6C" w:rsidRDefault="00762C6C" w:rsidP="00822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762C6C" w:rsidRDefault="00762C6C" w:rsidP="00AF57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00D" w:rsidRPr="00BB1DAD" w:rsidRDefault="0005400D" w:rsidP="000540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AF577B" w:rsidRDefault="00AF577B" w:rsidP="00AF57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"/>
        <w:gridCol w:w="823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AF577B" w:rsidTr="00AF577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5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PSOs</w:t>
            </w:r>
          </w:p>
        </w:tc>
      </w:tr>
      <w:tr w:rsidR="00AF577B" w:rsidTr="00AF577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F577B" w:rsidTr="00AF577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77B" w:rsidTr="00AF577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7B" w:rsidTr="00AF577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7B" w:rsidTr="00AF577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7B" w:rsidTr="00AF577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B" w:rsidRDefault="00AF5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9"/>
    </w:tbl>
    <w:p w:rsidR="004D14E3" w:rsidRDefault="004D14E3" w:rsidP="004D14E3">
      <w:pPr>
        <w:spacing w:after="0" w:line="360" w:lineRule="auto"/>
        <w:rPr>
          <w:b/>
          <w:bCs/>
          <w:lang w:val="en-US"/>
        </w:rPr>
      </w:pPr>
    </w:p>
    <w:p w:rsidR="004D14E3" w:rsidRPr="00365655" w:rsidRDefault="004D14E3" w:rsidP="004D14E3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7E4E4D" w:rsidRDefault="007E4E4D" w:rsidP="00AE14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577B" w:rsidRDefault="00AF577B" w:rsidP="00AE14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63" w:rsidRDefault="00560DCB" w:rsidP="0024466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M.Com. (Bank Management) </w:t>
      </w:r>
    </w:p>
    <w:p w:rsidR="00244663" w:rsidRDefault="009544BE" w:rsidP="00244663">
      <w:pPr>
        <w:tabs>
          <w:tab w:val="left" w:pos="2690"/>
          <w:tab w:val="center" w:pos="4513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First</w:t>
      </w:r>
      <w:r w:rsidR="00244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Year                                            Elective – </w:t>
      </w:r>
      <w:r w:rsidR="00A67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B</w:t>
      </w:r>
      <w:r w:rsidR="00CB2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4663" w:rsidRP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Semester </w:t>
      </w:r>
      <w:r w:rsidR="00244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244663" w:rsidRP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231D77" w:rsidRDefault="00231D77" w:rsidP="00231D77">
      <w:pPr>
        <w:pStyle w:val="BodyText"/>
        <w:spacing w:line="360" w:lineRule="auto"/>
        <w:ind w:right="-46"/>
        <w:jc w:val="center"/>
      </w:pPr>
      <w:r>
        <w:rPr>
          <w:b/>
        </w:rPr>
        <w:t>FOREXMANAGEMENT</w:t>
      </w:r>
    </w:p>
    <w:p w:rsidR="00231D77" w:rsidRDefault="00231D77" w:rsidP="00231D77">
      <w:pPr>
        <w:spacing w:before="76" w:after="7"/>
        <w:ind w:right="-46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3264"/>
        <w:gridCol w:w="568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231D77" w:rsidTr="002F544F">
        <w:trPr>
          <w:trHeight w:val="33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D77" w:rsidRDefault="00231D77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D77" w:rsidRDefault="00231D77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D77" w:rsidRDefault="00231D77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231D77" w:rsidTr="002F544F">
        <w:trPr>
          <w:cantSplit/>
          <w:trHeight w:val="123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77" w:rsidRDefault="00231D77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D77" w:rsidRDefault="00231D77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D77" w:rsidRDefault="00231D77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D77" w:rsidRDefault="00231D77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231D77" w:rsidTr="002F544F">
        <w:trPr>
          <w:trHeight w:val="1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77" w:rsidRPr="004E66E1" w:rsidRDefault="00231D77" w:rsidP="002F544F">
            <w:pPr>
              <w:pStyle w:val="BodyText"/>
              <w:spacing w:line="360" w:lineRule="auto"/>
              <w:ind w:right="-46"/>
              <w:jc w:val="center"/>
            </w:pPr>
            <w:r>
              <w:rPr>
                <w:b/>
              </w:rPr>
              <w:t>FOREXMANAGEMENT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D77" w:rsidRDefault="00231D77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31D77" w:rsidRDefault="00231D77" w:rsidP="00231D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26" w:type="dxa"/>
        <w:tblLook w:val="04A0"/>
      </w:tblPr>
      <w:tblGrid>
        <w:gridCol w:w="562"/>
        <w:gridCol w:w="8364"/>
      </w:tblGrid>
      <w:tr w:rsidR="00231D77" w:rsidTr="002214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77" w:rsidRDefault="00231D77" w:rsidP="002F54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231D77" w:rsidTr="00221427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understand international business models and financing functions </w:t>
            </w:r>
          </w:p>
        </w:tc>
      </w:tr>
      <w:tr w:rsidR="00231D77" w:rsidTr="002214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analyse the effect of exchange rate systems and policies on multi currency trade</w:t>
            </w:r>
          </w:p>
        </w:tc>
      </w:tr>
      <w:tr w:rsidR="00231D77" w:rsidTr="002214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evaluate the various derivative instruments available in the foreign exchange market</w:t>
            </w:r>
          </w:p>
        </w:tc>
      </w:tr>
      <w:tr w:rsidR="00231D77" w:rsidTr="002214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understand the role of various credit instruments and documents in international finance</w:t>
            </w:r>
          </w:p>
        </w:tc>
      </w:tr>
      <w:tr w:rsidR="00231D77" w:rsidTr="002214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evaluate the role of governing institutions and their schemes to promote foreign trade policy</w:t>
            </w:r>
          </w:p>
        </w:tc>
      </w:tr>
    </w:tbl>
    <w:p w:rsidR="00231D77" w:rsidRPr="00610B53" w:rsidRDefault="00231D77" w:rsidP="00231D77">
      <w:pPr>
        <w:tabs>
          <w:tab w:val="left" w:pos="5940"/>
        </w:tabs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tbl>
      <w:tblPr>
        <w:tblStyle w:val="TableGrid"/>
        <w:tblW w:w="0" w:type="auto"/>
        <w:tblLook w:val="04A0"/>
      </w:tblPr>
      <w:tblGrid>
        <w:gridCol w:w="8926"/>
      </w:tblGrid>
      <w:tr w:rsidR="00231D77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tabs>
                <w:tab w:val="left" w:pos="769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231D77" w:rsidRDefault="00231D77" w:rsidP="002F544F">
            <w:pPr>
              <w:tabs>
                <w:tab w:val="left" w:pos="9638"/>
              </w:tabs>
              <w:spacing w:before="35" w:line="360" w:lineRule="auto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International Financial Management</w:t>
            </w:r>
          </w:p>
          <w:p w:rsidR="00231D77" w:rsidRDefault="00231D77" w:rsidP="002F544F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InternationalFinancialManagement (IFM): An Overview 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Scope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InternationalBusinessanditsModels -NatureofInternational Financing Functions - Factors Leading to International Financial Functions -IFM and DomesticFinancialManagement -WorldBank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ObjectivesandFunctions.</w:t>
            </w:r>
          </w:p>
          <w:p w:rsidR="00231D77" w:rsidRPr="004E66E1" w:rsidRDefault="00231D77" w:rsidP="002F544F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77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                                                                                                                   (12 hrs)</w:t>
            </w:r>
          </w:p>
          <w:p w:rsidR="00231D77" w:rsidRDefault="00231D77" w:rsidP="002F544F">
            <w:pPr>
              <w:tabs>
                <w:tab w:val="left" w:pos="9638"/>
              </w:tabs>
              <w:spacing w:before="185" w:line="360" w:lineRule="auto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Exchange Rate Mechanism</w:t>
            </w:r>
          </w:p>
          <w:p w:rsidR="00231D77" w:rsidRPr="00954424" w:rsidRDefault="00231D77" w:rsidP="002F544F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E64F7">
              <w:rPr>
                <w:rFonts w:ascii="Times New Roman" w:hAnsi="Times New Roman" w:cs="Times New Roman"/>
                <w:sz w:val="24"/>
                <w:szCs w:val="24"/>
              </w:rPr>
              <w:t xml:space="preserve">Exchange rate fixation- Purchasing power parity theory - Interest rate Parity Theory - Flow </w:t>
            </w:r>
            <w:r w:rsidRPr="00AE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Model - Asset market models - Factors determiningExchangeRate - Forecasting of  exchange  rates - Nominal Effective Exchange Rates and real Effective Exchange rates - Hedging against Exchange rate fluctuations - Exchange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Rate Mechanism: Exchange Rate Systems and Policies - Central Bank Intervention - Monetary and Portfolio Balance.</w:t>
            </w:r>
          </w:p>
        </w:tc>
      </w:tr>
      <w:tr w:rsidR="00231D77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tabs>
                <w:tab w:val="left" w:pos="7725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231D77" w:rsidRDefault="00231D77" w:rsidP="002F544F">
            <w:pPr>
              <w:tabs>
                <w:tab w:val="left" w:pos="9638"/>
              </w:tabs>
              <w:spacing w:before="185" w:line="360" w:lineRule="auto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Foreign Exchange Market and Derivative Instruments</w:t>
            </w:r>
          </w:p>
          <w:p w:rsidR="00231D77" w:rsidRPr="00733FD9" w:rsidRDefault="00231D77" w:rsidP="002F544F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ForeignExchangeMarket:SpotandForwardCurrencyExchange – Derivative instruments traded in the foreign exchangemarket-CurrencyForwardsandFutures-CurrencyOptions -OptionsversusForwardsorFutures - Pricing of Currency Options- Currency Swaps - Mechanics and Pricing of Interest Rate andCurrencySwaps -SwapValuation.</w:t>
            </w:r>
          </w:p>
        </w:tc>
      </w:tr>
      <w:tr w:rsidR="00231D77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tabs>
                <w:tab w:val="left" w:pos="7470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231D77" w:rsidRDefault="00231D77" w:rsidP="002F544F">
            <w:pPr>
              <w:tabs>
                <w:tab w:val="left" w:pos="9638"/>
              </w:tabs>
              <w:spacing w:before="186" w:line="360" w:lineRule="auto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Foreign Trade Contracts and Documents</w:t>
            </w:r>
          </w:p>
          <w:p w:rsidR="00231D77" w:rsidRPr="004E66E1" w:rsidRDefault="00231D77" w:rsidP="002F544F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Trade Contracts and Documents: Export Procedures - Elements of an Export Contract - Letter ofCredit –Types -OperationsofLetterofCredit - DocumentsusedinForeignTrade –Incoterms - Export Promotion and Schemes: Institution for Export Promotion - Advisory boards -Export PromotionOrganisation -Serviceinstitutes -SchemesforExport PromotionunderCurrentEXIM Policy.</w:t>
            </w:r>
          </w:p>
        </w:tc>
      </w:tr>
      <w:tr w:rsidR="00231D77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tabs>
                <w:tab w:val="left" w:pos="7635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231D77" w:rsidRPr="00AE64F7" w:rsidRDefault="00231D77" w:rsidP="002F544F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AE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FOREX Management in India</w:t>
            </w:r>
          </w:p>
          <w:p w:rsidR="00231D77" w:rsidRPr="00AE64F7" w:rsidRDefault="00231D77" w:rsidP="002F544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E64F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Fixed and fluctuating rates-rupee convertibility-NOSTRO-VOSTRO-LORO Accounts-  Exchange  control  Measures-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</w:t>
            </w:r>
            <w:r w:rsidRPr="00AE64F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elevance- Foreign Exchange reserves of India- composition and Management- monetary and Fiscal policy and its impact on foreign exchange reserves in India - </w:t>
            </w:r>
            <w:r w:rsidRPr="00AE6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Non Resident Deposits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</w:t>
            </w:r>
            <w:r w:rsidRPr="00AE6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Investments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31D77" w:rsidRPr="009E39FB" w:rsidRDefault="00231D77" w:rsidP="002F544F">
            <w:pPr>
              <w:tabs>
                <w:tab w:val="left" w:pos="9638"/>
              </w:tabs>
              <w:spacing w:before="186" w:line="360" w:lineRule="auto"/>
              <w:ind w:right="-46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231D77" w:rsidRDefault="00231D77" w:rsidP="00E145E3">
      <w:pPr>
        <w:pStyle w:val="Heading2"/>
        <w:spacing w:beforeLines="120" w:line="257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CourseOutcomes</w:t>
      </w:r>
    </w:p>
    <w:p w:rsidR="00231D77" w:rsidRDefault="00231D77" w:rsidP="00311D80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4EAE">
        <w:rPr>
          <w:rFonts w:ascii="Times New Roman" w:hAnsi="Times New Roman" w:cs="Times New Roman"/>
          <w:bCs/>
          <w:sz w:val="24"/>
          <w:szCs w:val="24"/>
        </w:rPr>
        <w:t>Studentswillbeableto</w:t>
      </w:r>
    </w:p>
    <w:tbl>
      <w:tblPr>
        <w:tblpPr w:leftFromText="180" w:rightFromText="180" w:bottomFromText="160" w:vertAnchor="text" w:horzAnchor="margin" w:tblpY="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9"/>
        <w:gridCol w:w="6663"/>
        <w:gridCol w:w="1134"/>
      </w:tblGrid>
      <w:tr w:rsidR="00311D80" w:rsidTr="00822CE2">
        <w:trPr>
          <w:trHeight w:val="41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0" w:rsidRDefault="00311D80" w:rsidP="00311D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0" w:rsidRDefault="00311D80" w:rsidP="00311D80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0" w:rsidRDefault="00311D80" w:rsidP="0031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311D80" w:rsidTr="00822CE2">
        <w:trPr>
          <w:trHeight w:val="41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80" w:rsidRDefault="00311D80" w:rsidP="00311D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80" w:rsidRDefault="00311D80" w:rsidP="00311D80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Examine the contribution of international institutions in maintaining equitable financial trade and functions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0" w:rsidRPr="00B57376" w:rsidRDefault="00311D80" w:rsidP="0031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311D80" w:rsidTr="00822CE2">
        <w:trPr>
          <w:trHeight w:val="3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80" w:rsidRDefault="00311D80" w:rsidP="00311D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80" w:rsidRDefault="00311D80" w:rsidP="00311D8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 the factors determining the exchange rate mechanisms and policies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0" w:rsidRDefault="00311D80" w:rsidP="00311D80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311D80" w:rsidTr="00822CE2">
        <w:trPr>
          <w:trHeight w:val="35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80" w:rsidRDefault="00311D80" w:rsidP="00311D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80" w:rsidRDefault="00311D80" w:rsidP="00311D80">
            <w:pPr>
              <w:pStyle w:val="TableParagraph"/>
              <w:ind w:left="5" w:hanging="5"/>
              <w:rPr>
                <w:sz w:val="24"/>
              </w:rPr>
            </w:pPr>
            <w:r>
              <w:rPr>
                <w:sz w:val="24"/>
                <w:szCs w:val="24"/>
              </w:rPr>
              <w:t>Apply the theories to evaluate the derivative instruments traded in the foreign exchange market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0" w:rsidRDefault="00311D80" w:rsidP="00311D80">
            <w:pPr>
              <w:pStyle w:val="TableParagraph"/>
              <w:ind w:left="5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</w:t>
            </w:r>
          </w:p>
        </w:tc>
      </w:tr>
      <w:tr w:rsidR="00311D80" w:rsidTr="00822CE2">
        <w:trPr>
          <w:trHeight w:val="41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80" w:rsidRDefault="00311D80" w:rsidP="00311D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 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80" w:rsidRDefault="00311D80" w:rsidP="0031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procedures relating to foreign trade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0" w:rsidRDefault="00311D80" w:rsidP="0031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311D80" w:rsidTr="00822CE2">
        <w:trPr>
          <w:trHeight w:val="27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80" w:rsidRDefault="00311D80" w:rsidP="00311D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80" w:rsidRDefault="00311D80" w:rsidP="00311D8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Summarise exchange control measures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0" w:rsidRDefault="00311D80" w:rsidP="00311D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</w:tbl>
    <w:p w:rsidR="00231D77" w:rsidRPr="00F44EAE" w:rsidRDefault="00231D77" w:rsidP="00231D7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8934" w:type="dxa"/>
        <w:tblLook w:val="04A0"/>
      </w:tblPr>
      <w:tblGrid>
        <w:gridCol w:w="8934"/>
      </w:tblGrid>
      <w:tr w:rsidR="00231D77" w:rsidTr="002F544F"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77" w:rsidRPr="00147CB5" w:rsidRDefault="00231D77" w:rsidP="002F54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4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Books for study:</w:t>
            </w:r>
          </w:p>
          <w:p w:rsidR="00231D77" w:rsidRPr="00D01FEF" w:rsidRDefault="00231D77" w:rsidP="00CE461C">
            <w:pPr>
              <w:pStyle w:val="ListParagraph"/>
              <w:numPr>
                <w:ilvl w:val="3"/>
                <w:numId w:val="52"/>
              </w:numPr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Jeevanandam C (2020), "Foreign Exchange and Risk Management", 17</w:t>
            </w: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Edition, Sultan Chand and Sons, New Delhi.</w:t>
            </w:r>
          </w:p>
          <w:p w:rsidR="00231D77" w:rsidRPr="00D01FEF" w:rsidRDefault="00231D77" w:rsidP="00CE461C">
            <w:pPr>
              <w:pStyle w:val="ListParagraph"/>
              <w:numPr>
                <w:ilvl w:val="3"/>
                <w:numId w:val="52"/>
              </w:numPr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Paresh Shah (2015), "Forex Management", Dreamtech Press India Pvt. Ltd, New Delhi.</w:t>
            </w:r>
          </w:p>
          <w:p w:rsidR="00231D77" w:rsidRPr="00D01FEF" w:rsidRDefault="00231D77" w:rsidP="00CE461C">
            <w:pPr>
              <w:pStyle w:val="ListParagraph"/>
              <w:numPr>
                <w:ilvl w:val="0"/>
                <w:numId w:val="52"/>
              </w:numPr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Deepak Tandon (2006), "Forex Management and Business Strategy", 1</w:t>
            </w: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Edition, Skylark Publications, New Delhi.</w:t>
            </w:r>
          </w:p>
          <w:p w:rsidR="00231D77" w:rsidRPr="00D01FEF" w:rsidRDefault="00231D77" w:rsidP="00CE461C">
            <w:pPr>
              <w:pStyle w:val="ListParagraph"/>
              <w:numPr>
                <w:ilvl w:val="0"/>
                <w:numId w:val="52"/>
              </w:numPr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Sunil Kumar (2016), "Foreign Exchange Management", Galgotia Publishing Company, New Delhi.</w:t>
            </w:r>
          </w:p>
          <w:p w:rsidR="00231D77" w:rsidRPr="00D01FEF" w:rsidRDefault="00231D77" w:rsidP="002F544F">
            <w:pPr>
              <w:pStyle w:val="NormalWeb"/>
              <w:shd w:val="clear" w:color="auto" w:fill="FFFFFF"/>
              <w:spacing w:before="0" w:beforeAutospacing="0" w:after="0"/>
              <w:contextualSpacing/>
              <w:jc w:val="both"/>
              <w:textAlignment w:val="top"/>
              <w:outlineLvl w:val="0"/>
            </w:pPr>
          </w:p>
        </w:tc>
      </w:tr>
      <w:tr w:rsidR="00231D77" w:rsidTr="002F544F"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77" w:rsidRPr="00D01FEF" w:rsidRDefault="00231D77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FEF"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231D77" w:rsidRPr="00D01FEF" w:rsidRDefault="00231D77" w:rsidP="00CE461C">
            <w:pPr>
              <w:pStyle w:val="ListParagraph"/>
              <w:numPr>
                <w:ilvl w:val="0"/>
                <w:numId w:val="53"/>
              </w:numPr>
              <w:shd w:val="clear" w:color="auto" w:fill="FFFFFF"/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Rajwade A.V.  and Desai H.G. (2014), "Foreign Exchange, International Finance and Risk Management", 5</w:t>
            </w:r>
            <w:r w:rsidRPr="00CC5C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Edition, Shroff Publishers &amp; Distributors Pvt. Ltd, Navi Mumbai.</w:t>
            </w:r>
          </w:p>
          <w:p w:rsidR="00231D77" w:rsidRPr="00D01FEF" w:rsidRDefault="00231D77" w:rsidP="00CE461C">
            <w:pPr>
              <w:pStyle w:val="ListParagraph"/>
              <w:numPr>
                <w:ilvl w:val="0"/>
                <w:numId w:val="53"/>
              </w:numPr>
              <w:shd w:val="clear" w:color="auto" w:fill="FFFFFF"/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Easha Sharma, "Foreign Exchange Management", Golden House Publication, New Delhi.</w:t>
            </w:r>
          </w:p>
          <w:p w:rsidR="00231D77" w:rsidRPr="00D01FEF" w:rsidRDefault="00231D77" w:rsidP="00CE461C">
            <w:pPr>
              <w:pStyle w:val="ListParagraph"/>
              <w:numPr>
                <w:ilvl w:val="0"/>
                <w:numId w:val="53"/>
              </w:numPr>
              <w:shd w:val="clear" w:color="auto" w:fill="FFFFFF"/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Kilani D.T., "Foreign Exchange Management Manual", Snow White Publications, Mumbai.</w:t>
            </w:r>
          </w:p>
        </w:tc>
      </w:tr>
      <w:tr w:rsidR="00231D77" w:rsidTr="002F544F"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231D77" w:rsidRPr="00A20183" w:rsidRDefault="006F112C" w:rsidP="00CE461C">
            <w:pPr>
              <w:pStyle w:val="ListParagraph"/>
              <w:numPr>
                <w:ilvl w:val="0"/>
                <w:numId w:val="54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231D77" w:rsidRPr="00A201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https://www.icsi.edu/media/webmodules/publications/FTFM_Final.pdf</w:t>
              </w:r>
            </w:hyperlink>
          </w:p>
          <w:p w:rsidR="00231D77" w:rsidRPr="00A20183" w:rsidRDefault="006F112C" w:rsidP="00CE461C">
            <w:pPr>
              <w:pStyle w:val="ListParagraph"/>
              <w:numPr>
                <w:ilvl w:val="0"/>
                <w:numId w:val="54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231D77" w:rsidRPr="00A2018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https://backup.pondiuni.edu.in/sites/default/files/Forex-mgt%26cd-260214.pdf</w:t>
              </w:r>
            </w:hyperlink>
          </w:p>
          <w:p w:rsidR="00231D77" w:rsidRPr="00A20183" w:rsidRDefault="006F112C" w:rsidP="00CE461C">
            <w:pPr>
              <w:pStyle w:val="ListParagraph"/>
              <w:numPr>
                <w:ilvl w:val="0"/>
                <w:numId w:val="54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231D77" w:rsidRPr="00A201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https://www.hansrajcollege.ac.in/hCPanel/uploads/elearning/elearning_ document/IB.pdf</w:t>
              </w:r>
            </w:hyperlink>
          </w:p>
          <w:p w:rsidR="00231D77" w:rsidRDefault="00231D77" w:rsidP="002F544F">
            <w:pPr>
              <w:pStyle w:val="NormalWeb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</w:tr>
    </w:tbl>
    <w:p w:rsidR="00231D77" w:rsidRDefault="00231D77" w:rsidP="00231D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1D77" w:rsidRPr="00BB1DAD" w:rsidRDefault="00231D77" w:rsidP="00231D7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231D77" w:rsidRDefault="00231D77" w:rsidP="00231D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231D77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PSOs</w:t>
            </w:r>
          </w:p>
        </w:tc>
      </w:tr>
      <w:tr w:rsidR="00231D77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231D77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231D77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</w:tr>
      <w:tr w:rsidR="00231D77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231D77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</w:tr>
      <w:tr w:rsidR="00231D77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Pr="00E863AD" w:rsidRDefault="00231D77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</w:tbl>
    <w:p w:rsidR="00231D77" w:rsidRDefault="00231D77" w:rsidP="009F4716">
      <w:pPr>
        <w:pStyle w:val="BodyText"/>
        <w:spacing w:line="360" w:lineRule="auto"/>
        <w:ind w:right="-46"/>
        <w:jc w:val="center"/>
        <w:rPr>
          <w:b/>
        </w:rPr>
      </w:pPr>
    </w:p>
    <w:p w:rsidR="00221427" w:rsidRPr="00365655" w:rsidRDefault="00221427" w:rsidP="00221427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610B53" w:rsidRDefault="00610B53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446" w:rsidRPr="00615037" w:rsidRDefault="00560DCB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(Bank Management) </w:t>
      </w:r>
    </w:p>
    <w:p w:rsidR="00357446" w:rsidRPr="00615037" w:rsidRDefault="00357446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037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           Elective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IV A</w:t>
      </w:r>
      <w:r w:rsidRPr="006150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Semester II </w:t>
      </w:r>
    </w:p>
    <w:p w:rsidR="004B2676" w:rsidRDefault="004B2676" w:rsidP="004B2676">
      <w:pPr>
        <w:pStyle w:val="Heading1"/>
        <w:spacing w:before="76" w:after="7"/>
        <w:ind w:left="284" w:right="57" w:hanging="25"/>
        <w:jc w:val="center"/>
      </w:pPr>
      <w:bookmarkStart w:id="10" w:name="_Hlk122301063"/>
      <w:r>
        <w:t>MANAGEMENT OF LENDING</w:t>
      </w:r>
    </w:p>
    <w:p w:rsidR="004B2676" w:rsidRDefault="004B2676" w:rsidP="004B2676">
      <w:pPr>
        <w:spacing w:before="76" w:after="7"/>
        <w:ind w:right="-46"/>
        <w:rPr>
          <w:rFonts w:ascii="Times New Roman" w:hAnsi="Times New Roman" w:cs="Times New Roman"/>
          <w:b/>
          <w:sz w:val="24"/>
        </w:rPr>
      </w:pPr>
      <w:bookmarkStart w:id="11" w:name="_Hlk119917396"/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3264"/>
        <w:gridCol w:w="568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4B2676" w:rsidTr="004B2676">
        <w:trPr>
          <w:trHeight w:val="33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4B2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4B2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B2676" w:rsidRDefault="004B2676" w:rsidP="004B2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4B2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4B2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4B2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4B2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B2676" w:rsidRDefault="004B2676" w:rsidP="004B2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B2676" w:rsidRDefault="004B2676" w:rsidP="004B2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4B2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4B2676" w:rsidTr="004B2676">
        <w:trPr>
          <w:cantSplit/>
          <w:trHeight w:val="123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676" w:rsidRDefault="004B2676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B2676" w:rsidRDefault="004B2676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B2676" w:rsidRDefault="004B2676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B2676" w:rsidRDefault="004B2676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4B2676" w:rsidTr="004B2676">
        <w:trPr>
          <w:trHeight w:val="1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76" w:rsidRDefault="004B267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76" w:rsidRPr="00EA57E4" w:rsidRDefault="004B2676" w:rsidP="002F544F">
            <w:pPr>
              <w:pStyle w:val="Heading1"/>
              <w:spacing w:after="6" w:line="360" w:lineRule="auto"/>
              <w:ind w:left="0" w:right="-46"/>
              <w:jc w:val="center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MANAGEMENT OF LENDING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76" w:rsidRDefault="004B267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76" w:rsidRDefault="004B267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76" w:rsidRDefault="004B267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76" w:rsidRDefault="004B267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76" w:rsidRDefault="004B267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76" w:rsidRDefault="004B267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76" w:rsidRDefault="004B267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76" w:rsidRDefault="004B267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76" w:rsidRDefault="004B267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676" w:rsidRDefault="004B267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2676" w:rsidRDefault="004B2676" w:rsidP="004B26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124"/>
      </w:tblGrid>
      <w:tr w:rsidR="004B2676" w:rsidTr="002F544F">
        <w:trPr>
          <w:trHeight w:val="3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6" w:rsidRDefault="004B2676" w:rsidP="002F54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Pr="00722C65" w:rsidRDefault="004B2676" w:rsidP="002F54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2C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4B2676" w:rsidTr="002F544F">
        <w:trPr>
          <w:trHeight w:val="4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Pr="00851629" w:rsidRDefault="004B2676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6" w:rsidRPr="0005400D" w:rsidRDefault="004B2676" w:rsidP="0005400D">
            <w:pPr>
              <w:tabs>
                <w:tab w:val="left" w:pos="460"/>
                <w:tab w:val="left" w:pos="461"/>
              </w:tabs>
              <w:spacing w:before="4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4742C6"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remember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principles of lending and fund and non fund basedlending.</w:t>
            </w:r>
          </w:p>
        </w:tc>
      </w:tr>
      <w:tr w:rsidR="004B2676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Pr="00851629" w:rsidRDefault="004B2676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6" w:rsidRPr="0005400D" w:rsidRDefault="004B2676" w:rsidP="0005400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4742C6"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</w:t>
            </w:r>
            <w:r w:rsidR="001F69B7"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4742C6"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luate the methods of assessment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workingcapital</w:t>
            </w:r>
          </w:p>
        </w:tc>
      </w:tr>
      <w:tr w:rsidR="004B2676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Pr="00851629" w:rsidRDefault="004B2676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6" w:rsidRPr="0005400D" w:rsidRDefault="001F69B7" w:rsidP="0005400D">
            <w:pPr>
              <w:tabs>
                <w:tab w:val="left" w:pos="460"/>
                <w:tab w:val="left" w:pos="461"/>
              </w:tabs>
              <w:spacing w:before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equip with the methods and procedures of follow up ofloans</w:t>
            </w:r>
          </w:p>
        </w:tc>
      </w:tr>
      <w:tr w:rsidR="004B2676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Pr="00851629" w:rsidRDefault="004B2676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6" w:rsidRPr="0005400D" w:rsidRDefault="001F69B7" w:rsidP="0005400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study the various types of securities forlending</w:t>
            </w:r>
          </w:p>
        </w:tc>
      </w:tr>
      <w:tr w:rsidR="004B2676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Pr="00851629" w:rsidRDefault="004B2676" w:rsidP="002F54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1629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6" w:rsidRPr="0005400D" w:rsidRDefault="004B2676" w:rsidP="0005400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importance of monitoring and follow–up</w:t>
            </w:r>
          </w:p>
        </w:tc>
      </w:tr>
    </w:tbl>
    <w:p w:rsidR="004B2676" w:rsidRDefault="004B2676" w:rsidP="00610B53">
      <w:pPr>
        <w:pStyle w:val="Heading1"/>
        <w:shd w:val="clear" w:color="auto" w:fill="FFFFFF"/>
        <w:spacing w:before="120" w:line="360" w:lineRule="auto"/>
        <w:ind w:left="0"/>
        <w:rPr>
          <w:rFonts w:eastAsiaTheme="minorHAnsi"/>
          <w:bCs w:val="0"/>
          <w:lang w:val="en-GB"/>
        </w:rPr>
      </w:pPr>
      <w:r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9067" w:type="dxa"/>
        <w:tblLook w:val="04A0"/>
      </w:tblPr>
      <w:tblGrid>
        <w:gridCol w:w="9067"/>
      </w:tblGrid>
      <w:tr w:rsidR="00CD2DA7" w:rsidRPr="00CD2DA7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Pr="00CD2DA7" w:rsidRDefault="004B2676" w:rsidP="00A064FC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 w:rsidRPr="00CD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722C65" w:rsidRPr="00CD2DA7" w:rsidRDefault="00722C65" w:rsidP="00A064FC">
            <w:pPr>
              <w:tabs>
                <w:tab w:val="left" w:pos="7695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D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</w:p>
          <w:p w:rsidR="004B2676" w:rsidRPr="00CD2DA7" w:rsidRDefault="004B2676" w:rsidP="00A064F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CD2DA7">
              <w:rPr>
                <w:sz w:val="24"/>
                <w:szCs w:val="24"/>
              </w:rPr>
              <w:t xml:space="preserve">Overview of Lending Activity – </w:t>
            </w:r>
            <w:r w:rsidR="005C40CF" w:rsidRPr="00CD2DA7">
              <w:rPr>
                <w:sz w:val="24"/>
                <w:szCs w:val="24"/>
                <w:lang w:eastAsia="en-IN"/>
              </w:rPr>
              <w:t xml:space="preserve">Cardinal principles of sound bank lending – Formulating loan policy – Factors influencing loan policy – Contents of loan policy – Evaluating credit applicant – Loan supervision - </w:t>
            </w:r>
            <w:r w:rsidRPr="00CD2DA7">
              <w:rPr>
                <w:sz w:val="24"/>
                <w:szCs w:val="24"/>
              </w:rPr>
              <w:t>Directed Lending and Normal Lending– Wholesale and Retail Banking – Requirements of Effective Lending – Cardinal Principles of Lending – 6Cs of credit - Types of credit facilities</w:t>
            </w:r>
            <w:r w:rsidR="00DD77BF" w:rsidRPr="00CD2DA7">
              <w:rPr>
                <w:sz w:val="24"/>
                <w:szCs w:val="24"/>
              </w:rPr>
              <w:t>:</w:t>
            </w:r>
            <w:r w:rsidRPr="00CD2DA7">
              <w:rPr>
                <w:sz w:val="24"/>
                <w:szCs w:val="24"/>
              </w:rPr>
              <w:t>Fund Based and Non Fund Based - Priority Sector Advances</w:t>
            </w:r>
            <w:r w:rsidR="00CC30A5" w:rsidRPr="00CD2DA7">
              <w:rPr>
                <w:sz w:val="24"/>
                <w:szCs w:val="24"/>
              </w:rPr>
              <w:t xml:space="preserve">: </w:t>
            </w:r>
            <w:r w:rsidRPr="00CD2DA7">
              <w:rPr>
                <w:sz w:val="24"/>
                <w:szCs w:val="24"/>
              </w:rPr>
              <w:t>Meaning</w:t>
            </w:r>
            <w:r w:rsidR="00CC30A5" w:rsidRPr="00CD2DA7">
              <w:rPr>
                <w:sz w:val="24"/>
                <w:szCs w:val="24"/>
              </w:rPr>
              <w:t>, A</w:t>
            </w:r>
            <w:r w:rsidRPr="00CD2DA7">
              <w:rPr>
                <w:sz w:val="24"/>
                <w:szCs w:val="24"/>
              </w:rPr>
              <w:t xml:space="preserve">ctivities </w:t>
            </w:r>
            <w:r w:rsidR="00CC30A5" w:rsidRPr="00CD2DA7">
              <w:rPr>
                <w:sz w:val="24"/>
                <w:szCs w:val="24"/>
              </w:rPr>
              <w:t>c</w:t>
            </w:r>
            <w:r w:rsidRPr="00CD2DA7">
              <w:rPr>
                <w:sz w:val="24"/>
                <w:szCs w:val="24"/>
              </w:rPr>
              <w:t>lassified as Priority Sector</w:t>
            </w:r>
            <w:r w:rsidR="00CC30A5" w:rsidRPr="00CD2DA7">
              <w:rPr>
                <w:sz w:val="24"/>
                <w:szCs w:val="24"/>
              </w:rPr>
              <w:t>,</w:t>
            </w:r>
            <w:r w:rsidRPr="00CD2DA7">
              <w:rPr>
                <w:sz w:val="24"/>
                <w:szCs w:val="24"/>
              </w:rPr>
              <w:t xml:space="preserve"> Targets under Priority Sector -RBI Guidelines regarding Priority Sector.</w:t>
            </w:r>
          </w:p>
          <w:p w:rsidR="004B2676" w:rsidRPr="00CD2DA7" w:rsidRDefault="004B2676" w:rsidP="00A064FC">
            <w:pPr>
              <w:pStyle w:val="BodyText"/>
              <w:widowControl/>
              <w:autoSpaceDE/>
              <w:autoSpaceDN/>
              <w:spacing w:line="360" w:lineRule="auto"/>
              <w:ind w:left="22"/>
              <w:jc w:val="both"/>
            </w:pPr>
          </w:p>
        </w:tc>
      </w:tr>
      <w:tr w:rsidR="00CD2DA7" w:rsidRPr="00CD2DA7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6" w:rsidRPr="00CD2DA7" w:rsidRDefault="004B2676" w:rsidP="00A064FC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D2DA7">
              <w:rPr>
                <w:b/>
                <w:bCs/>
                <w:sz w:val="24"/>
                <w:szCs w:val="24"/>
              </w:rPr>
              <w:t>UNIT II                                                                                                                  (12 hrs)</w:t>
            </w:r>
          </w:p>
          <w:p w:rsidR="00AA647D" w:rsidRPr="00CD2DA7" w:rsidRDefault="00AA647D" w:rsidP="00A064FC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D2DA7">
              <w:rPr>
                <w:b/>
                <w:bCs/>
                <w:sz w:val="24"/>
                <w:szCs w:val="24"/>
              </w:rPr>
              <w:t>Working Capital</w:t>
            </w:r>
          </w:p>
          <w:p w:rsidR="004B2676" w:rsidRPr="00CD2DA7" w:rsidRDefault="004B2676" w:rsidP="00A064F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CD2DA7">
              <w:rPr>
                <w:sz w:val="24"/>
                <w:szCs w:val="24"/>
              </w:rPr>
              <w:t xml:space="preserve">Appraisal of Working Capital - Meaning – Kinds of Working Capital – Operating Cycle – </w:t>
            </w:r>
            <w:r w:rsidRPr="00CD2DA7">
              <w:rPr>
                <w:sz w:val="24"/>
                <w:szCs w:val="24"/>
              </w:rPr>
              <w:lastRenderedPageBreak/>
              <w:t>Factors Affecting the Level of Working Capital - Tandon - Chore Committee Reports - Assessing Working Capital Needs - Methods of Assessment of Working Capital - Types of Working Capital Finance - Cash Credits - O/D - Bills - Letter of Credit</w:t>
            </w:r>
            <w:r w:rsidR="00DD77BF" w:rsidRPr="00CD2DA7">
              <w:rPr>
                <w:sz w:val="24"/>
                <w:szCs w:val="24"/>
              </w:rPr>
              <w:t>.</w:t>
            </w:r>
          </w:p>
        </w:tc>
      </w:tr>
      <w:tr w:rsidR="00CD2DA7" w:rsidRPr="00CD2DA7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Pr="00CD2DA7" w:rsidRDefault="004B2676" w:rsidP="00A064FC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 w:rsidRPr="00CD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722C65" w:rsidRPr="00CD2DA7" w:rsidRDefault="00722C65" w:rsidP="00A064FC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D2DA7">
              <w:rPr>
                <w:b/>
                <w:bCs/>
                <w:sz w:val="24"/>
                <w:szCs w:val="24"/>
              </w:rPr>
              <w:t>Term Loan</w:t>
            </w:r>
          </w:p>
          <w:p w:rsidR="004B2676" w:rsidRPr="00CD2DA7" w:rsidRDefault="004B2676" w:rsidP="00A064F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CD2DA7">
              <w:rPr>
                <w:sz w:val="24"/>
                <w:szCs w:val="24"/>
              </w:rPr>
              <w:t>Appraisal of Term Loan- General Guidelines for Sanction of Term Loan – Feasibility Study</w:t>
            </w:r>
            <w:r w:rsidR="00CD2DA7" w:rsidRPr="00CD2DA7">
              <w:rPr>
                <w:sz w:val="24"/>
                <w:szCs w:val="24"/>
              </w:rPr>
              <w:t>:</w:t>
            </w:r>
            <w:r w:rsidRPr="00CD2DA7">
              <w:rPr>
                <w:sz w:val="24"/>
                <w:szCs w:val="24"/>
              </w:rPr>
              <w:t xml:space="preserve"> Technical Feasibility</w:t>
            </w:r>
            <w:r w:rsidR="00CD2DA7" w:rsidRPr="00CD2DA7">
              <w:rPr>
                <w:sz w:val="24"/>
                <w:szCs w:val="24"/>
              </w:rPr>
              <w:t>,</w:t>
            </w:r>
            <w:r w:rsidRPr="00CD2DA7">
              <w:rPr>
                <w:sz w:val="24"/>
                <w:szCs w:val="24"/>
              </w:rPr>
              <w:t xml:space="preserve"> Commercial Viability</w:t>
            </w:r>
            <w:r w:rsidR="00CD2DA7" w:rsidRPr="00CD2DA7">
              <w:rPr>
                <w:sz w:val="24"/>
                <w:szCs w:val="24"/>
              </w:rPr>
              <w:t xml:space="preserve">, </w:t>
            </w:r>
            <w:r w:rsidRPr="00CD2DA7">
              <w:rPr>
                <w:sz w:val="24"/>
                <w:szCs w:val="24"/>
              </w:rPr>
              <w:t>Financial Viability – Managerial Competences – Project Finance Vs Term Loan – Documentation</w:t>
            </w:r>
            <w:r w:rsidR="00CD2DA7" w:rsidRPr="00CD2DA7">
              <w:rPr>
                <w:sz w:val="24"/>
                <w:szCs w:val="24"/>
              </w:rPr>
              <w:t>:</w:t>
            </w:r>
            <w:r w:rsidRPr="00CD2DA7">
              <w:rPr>
                <w:sz w:val="24"/>
                <w:szCs w:val="24"/>
              </w:rPr>
              <w:t xml:space="preserve"> Importance</w:t>
            </w:r>
            <w:r w:rsidR="00CD2DA7" w:rsidRPr="00CD2DA7">
              <w:rPr>
                <w:sz w:val="24"/>
                <w:szCs w:val="24"/>
              </w:rPr>
              <w:t>,</w:t>
            </w:r>
            <w:r w:rsidRPr="00CD2DA7">
              <w:rPr>
                <w:sz w:val="24"/>
                <w:szCs w:val="24"/>
              </w:rPr>
              <w:t xml:space="preserve"> Steps involved in documentation.</w:t>
            </w:r>
          </w:p>
        </w:tc>
      </w:tr>
      <w:tr w:rsidR="00CD2DA7" w:rsidRPr="00CD2DA7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Pr="00CD2DA7" w:rsidRDefault="004B2676" w:rsidP="00A064FC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 w:rsidRPr="00CD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B06CAE" w:rsidRPr="00CD2DA7" w:rsidRDefault="00B06CAE" w:rsidP="00A064FC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Securities</w:t>
            </w:r>
          </w:p>
          <w:p w:rsidR="004B2676" w:rsidRPr="00CD2DA7" w:rsidRDefault="00722C65" w:rsidP="00A064FC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Types of Securities </w:t>
            </w:r>
            <w:r w:rsidR="00903FCC"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Stock </w:t>
            </w:r>
            <w:r w:rsidR="00903FCC"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Shares </w:t>
            </w:r>
            <w:r w:rsidR="00903FCC" w:rsidRPr="00CD2D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 LIP</w:t>
            </w:r>
            <w:r w:rsidR="00903FCC"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 Commodities </w:t>
            </w:r>
            <w:r w:rsidR="00903FCC" w:rsidRPr="00CD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 Immovable Properties - Government Securities </w:t>
            </w:r>
            <w:r w:rsidR="00903FCC" w:rsidRPr="00CD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 Guarantees by Third Parties </w:t>
            </w:r>
            <w:r w:rsidR="00903FCC"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Book Debts </w:t>
            </w:r>
            <w:r w:rsidR="00903FCC"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Methods </w:t>
            </w:r>
            <w:r w:rsidR="00903FCC" w:rsidRPr="00CD2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903FCC" w:rsidRPr="00CD2D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>harging Securities - Valuation of Securities</w:t>
            </w:r>
            <w:r w:rsidR="00903FCC"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D2DA7">
              <w:rPr>
                <w:rFonts w:ascii="Times New Roman" w:hAnsi="Times New Roman" w:cs="Times New Roman"/>
                <w:sz w:val="24"/>
                <w:szCs w:val="24"/>
              </w:rPr>
              <w:t xml:space="preserve"> Procedure for Enforcement of Securities - Inspection of Securities - Release of Securities on Repayment of Debt.</w:t>
            </w:r>
          </w:p>
          <w:p w:rsidR="004B2676" w:rsidRPr="00CD2DA7" w:rsidRDefault="004B2676" w:rsidP="00A064FC">
            <w:pPr>
              <w:pStyle w:val="BodyText"/>
              <w:spacing w:line="360" w:lineRule="auto"/>
              <w:jc w:val="both"/>
            </w:pPr>
          </w:p>
        </w:tc>
      </w:tr>
      <w:tr w:rsidR="00CD2DA7" w:rsidRPr="00CD2DA7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Pr="00CD2DA7" w:rsidRDefault="004B2676" w:rsidP="00A064FC">
            <w:pPr>
              <w:tabs>
                <w:tab w:val="left" w:pos="76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V </w:t>
            </w:r>
            <w:r w:rsidRPr="00CD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081F42" w:rsidRPr="00CD2DA7" w:rsidRDefault="00081F42" w:rsidP="00A064FC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D2DA7">
              <w:rPr>
                <w:b/>
                <w:bCs/>
                <w:sz w:val="24"/>
                <w:szCs w:val="24"/>
              </w:rPr>
              <w:t>Monitoring and Follow up</w:t>
            </w:r>
          </w:p>
          <w:p w:rsidR="004B2676" w:rsidRPr="00CD2DA7" w:rsidRDefault="004B2676" w:rsidP="00A064F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CD2DA7">
              <w:rPr>
                <w:sz w:val="24"/>
                <w:szCs w:val="24"/>
              </w:rPr>
              <w:t xml:space="preserve">Importance of Monitoring – Pre –disbursement and Post – disbursement Care – </w:t>
            </w:r>
            <w:r w:rsidR="00FF7234" w:rsidRPr="00CD2DA7">
              <w:rPr>
                <w:sz w:val="24"/>
                <w:szCs w:val="24"/>
              </w:rPr>
              <w:t>O</w:t>
            </w:r>
            <w:r w:rsidRPr="00CD2DA7">
              <w:rPr>
                <w:sz w:val="24"/>
                <w:szCs w:val="24"/>
              </w:rPr>
              <w:t>ff-site and On</w:t>
            </w:r>
            <w:r w:rsidR="00AC3C61" w:rsidRPr="00CD2DA7">
              <w:rPr>
                <w:sz w:val="24"/>
                <w:szCs w:val="24"/>
              </w:rPr>
              <w:t>-</w:t>
            </w:r>
            <w:r w:rsidRPr="00CD2DA7">
              <w:rPr>
                <w:sz w:val="24"/>
                <w:szCs w:val="24"/>
              </w:rPr>
              <w:t xml:space="preserve">site Monitoring – QIS Returns – Unit Inspection – Early Warning Signals – Unfair Practices Normally Adopted by Borrowers – </w:t>
            </w:r>
            <w:r w:rsidR="00CD2DA7" w:rsidRPr="00CD2DA7">
              <w:rPr>
                <w:sz w:val="24"/>
                <w:szCs w:val="24"/>
                <w:lang w:eastAsia="en-IN"/>
              </w:rPr>
              <w:t>Asset Liability Management and Non-Performing Assets - Concept of ALM – Objectives – Functions – Process – Measurement and Management of Risks</w:t>
            </w:r>
            <w:r w:rsidR="00CD2DA7" w:rsidRPr="00CD2DA7">
              <w:rPr>
                <w:sz w:val="24"/>
                <w:szCs w:val="24"/>
              </w:rPr>
              <w:t xml:space="preserve"> - </w:t>
            </w:r>
            <w:r w:rsidRPr="00CD2DA7">
              <w:rPr>
                <w:sz w:val="24"/>
                <w:szCs w:val="24"/>
              </w:rPr>
              <w:t>Management of Non –Performing Assets – Income Recognition, Asset classification and Provisioning Norms - Recovery Management – Introduction to I</w:t>
            </w:r>
            <w:r w:rsidR="002B0292" w:rsidRPr="00CD2DA7">
              <w:rPr>
                <w:sz w:val="24"/>
                <w:szCs w:val="24"/>
              </w:rPr>
              <w:t xml:space="preserve">nsolvency and </w:t>
            </w:r>
            <w:r w:rsidRPr="00CD2DA7">
              <w:rPr>
                <w:sz w:val="24"/>
                <w:szCs w:val="24"/>
              </w:rPr>
              <w:t>B</w:t>
            </w:r>
            <w:r w:rsidR="002B0292" w:rsidRPr="00CD2DA7">
              <w:rPr>
                <w:sz w:val="24"/>
                <w:szCs w:val="24"/>
              </w:rPr>
              <w:t xml:space="preserve">ankruptcy </w:t>
            </w:r>
            <w:r w:rsidRPr="00CD2DA7">
              <w:rPr>
                <w:sz w:val="24"/>
                <w:szCs w:val="24"/>
              </w:rPr>
              <w:t>C</w:t>
            </w:r>
            <w:r w:rsidR="002B0292" w:rsidRPr="00CD2DA7">
              <w:rPr>
                <w:sz w:val="24"/>
                <w:szCs w:val="24"/>
              </w:rPr>
              <w:t>ode</w:t>
            </w:r>
            <w:r w:rsidRPr="00CD2DA7">
              <w:rPr>
                <w:sz w:val="24"/>
                <w:szCs w:val="24"/>
              </w:rPr>
              <w:t xml:space="preserve"> 2016</w:t>
            </w:r>
            <w:r w:rsidR="00B06CAE" w:rsidRPr="00CD2DA7">
              <w:rPr>
                <w:sz w:val="24"/>
                <w:szCs w:val="24"/>
              </w:rPr>
              <w:t xml:space="preserve">: </w:t>
            </w:r>
            <w:r w:rsidRPr="00CD2DA7">
              <w:rPr>
                <w:sz w:val="24"/>
                <w:szCs w:val="24"/>
              </w:rPr>
              <w:t>Key Features</w:t>
            </w:r>
            <w:r w:rsidR="00B06CAE" w:rsidRPr="00CD2DA7">
              <w:rPr>
                <w:sz w:val="24"/>
                <w:szCs w:val="24"/>
              </w:rPr>
              <w:t>,</w:t>
            </w:r>
            <w:r w:rsidRPr="00CD2DA7">
              <w:rPr>
                <w:sz w:val="24"/>
                <w:szCs w:val="24"/>
              </w:rPr>
              <w:t xml:space="preserve"> Procedures.</w:t>
            </w:r>
          </w:p>
        </w:tc>
      </w:tr>
    </w:tbl>
    <w:p w:rsidR="004B2676" w:rsidRDefault="004B2676" w:rsidP="004D35A6">
      <w:pPr>
        <w:pStyle w:val="Heading2"/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CourseOutcomes</w:t>
      </w:r>
    </w:p>
    <w:p w:rsidR="004B2676" w:rsidRPr="006B7C09" w:rsidRDefault="004B2676" w:rsidP="004D35A6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7C09">
        <w:rPr>
          <w:rFonts w:ascii="Times New Roman" w:hAnsi="Times New Roman" w:cs="Times New Roman"/>
          <w:bCs/>
          <w:sz w:val="24"/>
          <w:szCs w:val="24"/>
        </w:rPr>
        <w:t>Studentswillbeableto</w:t>
      </w:r>
    </w:p>
    <w:tbl>
      <w:tblPr>
        <w:tblpPr w:leftFromText="180" w:rightFromText="180" w:bottomFromText="160" w:vertAnchor="text" w:horzAnchor="margin" w:tblpY="1"/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6"/>
        <w:gridCol w:w="6946"/>
        <w:gridCol w:w="1276"/>
      </w:tblGrid>
      <w:tr w:rsidR="004D35A6" w:rsidRPr="00EC4027" w:rsidTr="004D35A6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A6" w:rsidRPr="00EC4027" w:rsidRDefault="004D35A6" w:rsidP="004D35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A6" w:rsidRPr="0005400D" w:rsidRDefault="004D35A6" w:rsidP="004D35A6">
            <w:pPr>
              <w:spacing w:after="0" w:line="240" w:lineRule="auto"/>
              <w:ind w:left="167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A6" w:rsidRDefault="004D35A6" w:rsidP="004D35A6">
            <w:pPr>
              <w:spacing w:after="0" w:line="240" w:lineRule="auto"/>
              <w:ind w:left="16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4D35A6" w:rsidRPr="00EC4027" w:rsidTr="004D35A6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6" w:rsidRPr="00EC4027" w:rsidRDefault="004D35A6" w:rsidP="004D35A6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027">
              <w:rPr>
                <w:sz w:val="24"/>
                <w:szCs w:val="24"/>
              </w:rPr>
              <w:t>CO 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6" w:rsidRPr="0005400D" w:rsidRDefault="004D35A6" w:rsidP="004D35A6">
            <w:pPr>
              <w:spacing w:after="0" w:line="240" w:lineRule="auto"/>
              <w:ind w:left="16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Analyse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principles of lending and different forms of lending.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A6" w:rsidRPr="0005400D" w:rsidRDefault="004D35A6" w:rsidP="004D35A6">
            <w:pPr>
              <w:spacing w:after="0" w:line="240" w:lineRule="auto"/>
              <w:ind w:left="167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4D35A6" w:rsidRPr="00EC4027" w:rsidTr="004D35A6">
        <w:trPr>
          <w:trHeight w:val="4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6" w:rsidRPr="00EC4027" w:rsidRDefault="004D35A6" w:rsidP="004D35A6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027">
              <w:rPr>
                <w:sz w:val="24"/>
                <w:szCs w:val="24"/>
              </w:rPr>
              <w:t>CO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6" w:rsidRPr="0005400D" w:rsidRDefault="004D35A6" w:rsidP="004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 the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knowledge on various lending support for assessing working capital requirements.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A6" w:rsidRPr="0005400D" w:rsidRDefault="004D35A6" w:rsidP="004D3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4D35A6" w:rsidRPr="00EC4027" w:rsidTr="004D35A6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6" w:rsidRPr="00EC4027" w:rsidRDefault="004D35A6" w:rsidP="004D35A6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027">
              <w:rPr>
                <w:sz w:val="24"/>
                <w:szCs w:val="24"/>
              </w:rPr>
              <w:t>CO 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6" w:rsidRPr="0005400D" w:rsidRDefault="004D35A6" w:rsidP="004D35A6">
            <w:pPr>
              <w:pStyle w:val="TableParagraph"/>
              <w:ind w:left="25"/>
              <w:jc w:val="both"/>
              <w:rPr>
                <w:color w:val="000000" w:themeColor="text1"/>
                <w:sz w:val="24"/>
                <w:szCs w:val="24"/>
              </w:rPr>
            </w:pPr>
            <w:r w:rsidRPr="0005400D">
              <w:rPr>
                <w:color w:val="000000" w:themeColor="text1"/>
                <w:sz w:val="24"/>
                <w:szCs w:val="24"/>
              </w:rPr>
              <w:t>Evaluate the loan proposals through feasibility study.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A6" w:rsidRPr="0005400D" w:rsidRDefault="004D35A6" w:rsidP="004D35A6">
            <w:pPr>
              <w:pStyle w:val="TableParagraph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K5</w:t>
            </w:r>
          </w:p>
        </w:tc>
      </w:tr>
      <w:tr w:rsidR="004D35A6" w:rsidRPr="00EC4027" w:rsidTr="004D35A6"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6" w:rsidRPr="00EC4027" w:rsidRDefault="004D35A6" w:rsidP="004D35A6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027">
              <w:rPr>
                <w:sz w:val="24"/>
                <w:szCs w:val="24"/>
              </w:rPr>
              <w:t>CO 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6" w:rsidRPr="0005400D" w:rsidRDefault="004D35A6" w:rsidP="004D35A6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5400D">
              <w:rPr>
                <w:color w:val="000000" w:themeColor="text1"/>
                <w:sz w:val="24"/>
                <w:szCs w:val="24"/>
              </w:rPr>
              <w:t>Outline the procedure and precautions adopted by banker in dealing with differenttypes of securities.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A6" w:rsidRPr="0005400D" w:rsidRDefault="004D35A6" w:rsidP="004D35A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K2</w:t>
            </w:r>
          </w:p>
        </w:tc>
      </w:tr>
      <w:tr w:rsidR="004D35A6" w:rsidRPr="00EC4027" w:rsidTr="004D35A6">
        <w:trPr>
          <w:trHeight w:val="2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6" w:rsidRPr="00EC4027" w:rsidRDefault="004D35A6" w:rsidP="004D35A6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027">
              <w:rPr>
                <w:sz w:val="24"/>
                <w:szCs w:val="24"/>
              </w:rPr>
              <w:lastRenderedPageBreak/>
              <w:t>CO5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6" w:rsidRPr="0005400D" w:rsidRDefault="004D35A6" w:rsidP="004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Analyse NPAs and monitoring and follow up procedure.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A6" w:rsidRPr="0005400D" w:rsidRDefault="004D35A6" w:rsidP="004D3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EC4027" w:rsidRDefault="00EC4027" w:rsidP="004B2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92" w:type="dxa"/>
        <w:tblLook w:val="04A0"/>
      </w:tblPr>
      <w:tblGrid>
        <w:gridCol w:w="8986"/>
      </w:tblGrid>
      <w:tr w:rsidR="004B2676" w:rsidRPr="00EC4027" w:rsidTr="004D35A6"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6" w:rsidRPr="00EC4027" w:rsidRDefault="004B2676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27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4B2676" w:rsidRPr="00EC4027" w:rsidRDefault="00EC4027" w:rsidP="00CE461C">
            <w:pPr>
              <w:pStyle w:val="ListParagraph"/>
              <w:numPr>
                <w:ilvl w:val="0"/>
                <w:numId w:val="57"/>
              </w:numPr>
              <w:tabs>
                <w:tab w:val="left" w:pos="1021"/>
              </w:tabs>
              <w:ind w:left="454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Rajaraman V, (2018), “</w:t>
            </w:r>
            <w:r w:rsidR="004B2676" w:rsidRPr="00EC4027">
              <w:rPr>
                <w:rFonts w:ascii="Times New Roman" w:hAnsi="Times New Roman" w:cs="Times New Roman"/>
                <w:sz w:val="24"/>
                <w:szCs w:val="24"/>
              </w:rPr>
              <w:t>Credit Monitoring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2676" w:rsidRPr="00EC4027">
              <w:rPr>
                <w:rFonts w:ascii="Times New Roman" w:hAnsi="Times New Roman" w:cs="Times New Roman"/>
                <w:sz w:val="24"/>
                <w:szCs w:val="24"/>
              </w:rPr>
              <w:t xml:space="preserve"> Legal Aspects &amp; Recovery of Bank Loan – The Post ApprovalCredit Dynamics in Banks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B2676" w:rsidRPr="00EC4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C4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</w:t>
            </w:r>
            <w:r w:rsidR="004B2676" w:rsidRPr="00EC4027">
              <w:rPr>
                <w:rFonts w:ascii="Times New Roman" w:hAnsi="Times New Roman" w:cs="Times New Roman"/>
                <w:sz w:val="24"/>
                <w:szCs w:val="24"/>
              </w:rPr>
              <w:t>Snow WhitePublications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  <w:r w:rsidR="004B2676" w:rsidRPr="00EC4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676" w:rsidRPr="00EC4027" w:rsidRDefault="00BE7988" w:rsidP="00CE461C">
            <w:pPr>
              <w:pStyle w:val="Heading2"/>
              <w:numPr>
                <w:ilvl w:val="0"/>
                <w:numId w:val="57"/>
              </w:numPr>
              <w:tabs>
                <w:tab w:val="left" w:pos="1021"/>
              </w:tabs>
              <w:spacing w:line="275" w:lineRule="exact"/>
              <w:ind w:left="454" w:hanging="283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Indian Institute of Banking and Finance,</w:t>
            </w:r>
            <w:r w:rsidRPr="00C51DE5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(2018), </w:t>
            </w:r>
            <w:r w:rsidR="004B2676" w:rsidRPr="00C51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Bankers' Handbook on Credit Managemen</w:t>
            </w:r>
            <w:r w:rsidRPr="00C51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t, Taxmann Publications</w:t>
            </w:r>
            <w:r w:rsidR="00C51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(P.) Ltd., </w:t>
            </w:r>
            <w:r w:rsidRPr="00C51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Mumbai</w:t>
            </w:r>
          </w:p>
          <w:p w:rsidR="004B2676" w:rsidRPr="00555FD5" w:rsidRDefault="008D0979" w:rsidP="00CE461C">
            <w:pPr>
              <w:pStyle w:val="ListParagraph"/>
              <w:numPr>
                <w:ilvl w:val="0"/>
                <w:numId w:val="57"/>
              </w:numPr>
              <w:tabs>
                <w:tab w:val="left" w:pos="1021"/>
              </w:tabs>
              <w:spacing w:before="1"/>
              <w:ind w:left="454" w:hanging="283"/>
              <w:contextualSpacing w:val="0"/>
              <w:jc w:val="both"/>
              <w:rPr>
                <w:sz w:val="24"/>
                <w:szCs w:val="24"/>
              </w:rPr>
            </w:pPr>
            <w:r w:rsidRPr="00555FD5">
              <w:rPr>
                <w:rFonts w:ascii="Times New Roman" w:hAnsi="Times New Roman" w:cs="Times New Roman"/>
                <w:sz w:val="24"/>
                <w:szCs w:val="24"/>
              </w:rPr>
              <w:t>Subbakrishnna K. R. &amp; Murali S., (2012) “</w:t>
            </w:r>
            <w:r w:rsidR="004B2676" w:rsidRPr="00555FD5">
              <w:rPr>
                <w:rFonts w:ascii="Times New Roman" w:hAnsi="Times New Roman" w:cs="Times New Roman"/>
                <w:sz w:val="24"/>
                <w:szCs w:val="24"/>
              </w:rPr>
              <w:t>Bank Credit Management</w:t>
            </w:r>
            <w:r w:rsidRPr="00555F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B2676" w:rsidRPr="00555FD5">
              <w:rPr>
                <w:rFonts w:ascii="Times New Roman" w:hAnsi="Times New Roman" w:cs="Times New Roman"/>
                <w:sz w:val="24"/>
                <w:szCs w:val="24"/>
              </w:rPr>
              <w:t xml:space="preserve">, Himalaya Publishing House, </w:t>
            </w:r>
            <w:r w:rsidRPr="00555FD5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  <w:p w:rsidR="00B06CAE" w:rsidRPr="00EC4027" w:rsidRDefault="00B06CAE" w:rsidP="00B06CAE">
            <w:pPr>
              <w:pStyle w:val="ListParagraph"/>
              <w:tabs>
                <w:tab w:val="left" w:pos="1021"/>
              </w:tabs>
              <w:spacing w:before="1"/>
              <w:ind w:left="454" w:right="706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4B2676" w:rsidRPr="00EC4027" w:rsidTr="004D35A6"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6" w:rsidRPr="00EC4027" w:rsidRDefault="004B2676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27"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A14E84" w:rsidRPr="00EC4027" w:rsidRDefault="00A14E84" w:rsidP="00CE461C">
            <w:pPr>
              <w:pStyle w:val="Heading2"/>
              <w:numPr>
                <w:ilvl w:val="0"/>
                <w:numId w:val="56"/>
              </w:numPr>
              <w:tabs>
                <w:tab w:val="left" w:pos="1021"/>
              </w:tabs>
              <w:spacing w:line="274" w:lineRule="exact"/>
              <w:ind w:left="454" w:hanging="361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Toor N.S.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(2017), “</w:t>
            </w:r>
            <w:r w:rsidRPr="00EC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Credit management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A Practical Approach”</w:t>
            </w:r>
            <w:r w:rsidRPr="00EC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Skylark Publications,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14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Edition, </w:t>
            </w:r>
            <w:r w:rsidR="00E61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</w:t>
            </w:r>
            <w:r w:rsidRPr="00EC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B2676" w:rsidRPr="00EC4027" w:rsidRDefault="00AC3C61" w:rsidP="00CE461C">
            <w:pPr>
              <w:pStyle w:val="Heading2"/>
              <w:numPr>
                <w:ilvl w:val="0"/>
                <w:numId w:val="56"/>
              </w:numPr>
              <w:tabs>
                <w:tab w:val="left" w:pos="1021"/>
              </w:tabs>
              <w:spacing w:line="274" w:lineRule="exact"/>
              <w:ind w:left="454" w:hanging="361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Vaidyanathan K, (2013) </w:t>
            </w:r>
            <w:r w:rsidR="00555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“Risk Management for Indian Banks”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SAGE Publications Pvt Ltd, Hyderabad</w:t>
            </w:r>
            <w:r w:rsidR="004B2676" w:rsidRPr="00EC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B2676" w:rsidRPr="00EC4027" w:rsidRDefault="00986916" w:rsidP="00CE461C">
            <w:pPr>
              <w:pStyle w:val="Heading2"/>
              <w:numPr>
                <w:ilvl w:val="0"/>
                <w:numId w:val="56"/>
              </w:numPr>
              <w:tabs>
                <w:tab w:val="left" w:pos="1021"/>
              </w:tabs>
              <w:spacing w:line="274" w:lineRule="exact"/>
              <w:ind w:left="454" w:hanging="361"/>
              <w:jc w:val="both"/>
              <w:outlineLvl w:val="1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Kumar C V., Bihari S.C., Bhatia S.K., (2011), “</w:t>
            </w:r>
            <w:r w:rsidR="004B2676" w:rsidRPr="00EC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 Management in Banks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 Skylark Publications, 1</w:t>
            </w:r>
            <w:r w:rsidRPr="00986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Edition, UP.</w:t>
            </w:r>
          </w:p>
        </w:tc>
      </w:tr>
      <w:tr w:rsidR="004B2676" w:rsidRPr="00EC4027" w:rsidTr="004D35A6"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Pr="00EC4027" w:rsidRDefault="004B2676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27">
              <w:rPr>
                <w:rFonts w:ascii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4B2676" w:rsidRPr="00EC4027" w:rsidRDefault="004B2676" w:rsidP="00CE461C">
            <w:pPr>
              <w:pStyle w:val="ListParagraph"/>
              <w:numPr>
                <w:ilvl w:val="0"/>
                <w:numId w:val="55"/>
              </w:numPr>
              <w:spacing w:line="252" w:lineRule="exact"/>
              <w:ind w:left="454"/>
              <w:contextualSpacing w:val="0"/>
              <w:rPr>
                <w:rFonts w:ascii="Wingdings" w:hAnsi="Wingdings"/>
                <w:sz w:val="24"/>
                <w:szCs w:val="24"/>
              </w:rPr>
            </w:pPr>
            <w:r w:rsidRPr="00EC4027">
              <w:rPr>
                <w:color w:val="0000FF"/>
                <w:sz w:val="24"/>
                <w:szCs w:val="24"/>
                <w:u w:val="single" w:color="0000FF"/>
              </w:rPr>
              <w:t>https://cleartax.in/s/working-capital-management-formula-ratio</w:t>
            </w:r>
          </w:p>
          <w:p w:rsidR="004B2676" w:rsidRPr="00EC4027" w:rsidRDefault="004B2676" w:rsidP="00CE461C">
            <w:pPr>
              <w:pStyle w:val="ListParagraph"/>
              <w:numPr>
                <w:ilvl w:val="0"/>
                <w:numId w:val="55"/>
              </w:numPr>
              <w:spacing w:line="252" w:lineRule="exact"/>
              <w:ind w:left="454" w:hanging="361"/>
              <w:contextualSpacing w:val="0"/>
              <w:rPr>
                <w:rFonts w:ascii="Wingdings" w:hAnsi="Wingdings"/>
                <w:sz w:val="24"/>
                <w:szCs w:val="24"/>
              </w:rPr>
            </w:pPr>
            <w:r w:rsidRPr="00EC4027">
              <w:rPr>
                <w:color w:val="0000FF"/>
                <w:sz w:val="24"/>
                <w:szCs w:val="24"/>
                <w:u w:val="single" w:color="0000FF"/>
              </w:rPr>
              <w:t>https://efinancemanagement.com/working-capital-financing/working-capital-management</w:t>
            </w:r>
          </w:p>
          <w:p w:rsidR="004B2676" w:rsidRPr="00EC4027" w:rsidRDefault="006F112C" w:rsidP="00CE461C">
            <w:pPr>
              <w:pStyle w:val="ListParagraph"/>
              <w:numPr>
                <w:ilvl w:val="0"/>
                <w:numId w:val="55"/>
              </w:numPr>
              <w:spacing w:line="252" w:lineRule="exact"/>
              <w:ind w:left="454" w:hanging="361"/>
              <w:contextualSpacing w:val="0"/>
              <w:rPr>
                <w:rFonts w:ascii="Wingdings" w:hAnsi="Wingdings"/>
                <w:color w:val="0000FF"/>
                <w:sz w:val="24"/>
                <w:szCs w:val="24"/>
              </w:rPr>
            </w:pPr>
            <w:hyperlink r:id="rId52">
              <w:r w:rsidR="004B2676" w:rsidRPr="00EC4027">
                <w:rPr>
                  <w:color w:val="0000FF"/>
                  <w:sz w:val="24"/>
                  <w:szCs w:val="24"/>
                  <w:u w:val="single" w:color="0000FF"/>
                </w:rPr>
                <w:t>https://www.bankofbaroda.in/non-fund-based-services.htm</w:t>
              </w:r>
            </w:hyperlink>
          </w:p>
          <w:p w:rsidR="004B2676" w:rsidRPr="00EC4027" w:rsidRDefault="006F112C" w:rsidP="00CE461C">
            <w:pPr>
              <w:pStyle w:val="ListParagraph"/>
              <w:numPr>
                <w:ilvl w:val="0"/>
                <w:numId w:val="55"/>
              </w:numPr>
              <w:spacing w:before="2"/>
              <w:ind w:left="454" w:right="1488"/>
              <w:contextualSpacing w:val="0"/>
              <w:rPr>
                <w:rFonts w:ascii="Wingdings" w:hAnsi="Wingdings"/>
                <w:color w:val="0000FF"/>
                <w:sz w:val="24"/>
                <w:szCs w:val="24"/>
              </w:rPr>
            </w:pPr>
            <w:hyperlink r:id="rId53" w:history="1">
              <w:r w:rsidR="004B2676" w:rsidRPr="00EC4027">
                <w:rPr>
                  <w:rStyle w:val="Hyperlink"/>
                  <w:spacing w:val="-1"/>
                  <w:sz w:val="24"/>
                  <w:szCs w:val="24"/>
                </w:rPr>
                <w:t>https://economictimes.indiatimes.com/industry/banking/finance/rbi-allows-banks-to-</w:t>
              </w:r>
            </w:hyperlink>
            <w:hyperlink r:id="rId54">
              <w:r w:rsidR="004B2676" w:rsidRPr="00EC4027">
                <w:rPr>
                  <w:color w:val="0000FF"/>
                  <w:sz w:val="24"/>
                  <w:szCs w:val="24"/>
                  <w:u w:val="single" w:color="0000FF"/>
                </w:rPr>
                <w:t>extend</w:t>
              </w:r>
            </w:hyperlink>
            <w:r w:rsidR="004B2676" w:rsidRPr="00EC4027">
              <w:rPr>
                <w:color w:val="0000FF"/>
                <w:sz w:val="24"/>
                <w:szCs w:val="24"/>
                <w:u w:val="single" w:color="0000FF"/>
              </w:rPr>
              <w:t xml:space="preserve"> non-fund-basedcredit/articleshow/50487015.cms?from=mdr</w:t>
            </w:r>
          </w:p>
        </w:tc>
      </w:tr>
    </w:tbl>
    <w:p w:rsidR="004B2676" w:rsidRDefault="004B2676" w:rsidP="004B26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400D" w:rsidRPr="00BB1DAD" w:rsidRDefault="0005400D" w:rsidP="000540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4B2676" w:rsidRDefault="004B2676" w:rsidP="004B26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98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4B2676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6" w:rsidRDefault="004B2676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PSOs</w:t>
            </w:r>
          </w:p>
        </w:tc>
      </w:tr>
      <w:tr w:rsidR="004B2676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6" w:rsidRDefault="004B2676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B2676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4B2676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</w:tr>
      <w:tr w:rsidR="004B2676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4B2676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4B2676" w:rsidTr="002F544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76" w:rsidRDefault="004B2676" w:rsidP="002F544F">
            <w:pPr>
              <w:pStyle w:val="ListParagraph"/>
              <w:spacing w:line="360" w:lineRule="auto"/>
              <w:ind w:left="0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6" w:rsidRPr="0042689B" w:rsidRDefault="004B2676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</w:tr>
      <w:bookmarkEnd w:id="10"/>
      <w:bookmarkEnd w:id="11"/>
    </w:tbl>
    <w:p w:rsidR="006E5D8A" w:rsidRDefault="006E5D8A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5A6" w:rsidRPr="00365655" w:rsidRDefault="004D35A6" w:rsidP="004D35A6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D51FE5" w:rsidRDefault="00D51FE5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5A6" w:rsidRDefault="004D35A6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893" w:rsidRPr="000727E6" w:rsidRDefault="00560DCB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M.Com. (Bank Management) </w:t>
      </w:r>
    </w:p>
    <w:p w:rsidR="00DA1893" w:rsidRDefault="00DA1893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Elective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IV B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Semester II </w:t>
      </w:r>
    </w:p>
    <w:p w:rsidR="00C7543A" w:rsidRPr="00DF13BF" w:rsidRDefault="00C7543A" w:rsidP="00C7543A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3BF">
        <w:rPr>
          <w:rFonts w:ascii="Times New Roman" w:hAnsi="Times New Roman" w:cs="Times New Roman"/>
          <w:b/>
          <w:bCs/>
          <w:sz w:val="24"/>
          <w:szCs w:val="24"/>
        </w:rPr>
        <w:t>MARKETING IN BANKING SERVICES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C7543A" w:rsidRPr="00F7422E" w:rsidTr="002F544F">
        <w:trPr>
          <w:trHeight w:val="333"/>
        </w:trPr>
        <w:tc>
          <w:tcPr>
            <w:tcW w:w="1129" w:type="dxa"/>
            <w:vMerge w:val="restart"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261" w:type="dxa"/>
            <w:vMerge w:val="restart"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543A" w:rsidRPr="00F7422E" w:rsidRDefault="00C7543A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7543A" w:rsidRPr="00F7422E" w:rsidRDefault="00C7543A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7543A" w:rsidRPr="00F7422E" w:rsidRDefault="00C7543A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C7543A" w:rsidRPr="00F7422E" w:rsidTr="002F544F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C7543A" w:rsidRPr="00F7422E" w:rsidRDefault="00C7543A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C7543A" w:rsidRPr="00F7422E" w:rsidRDefault="00C7543A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C7543A" w:rsidRPr="00F7422E" w:rsidRDefault="00C7543A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C7543A" w:rsidRPr="00F7422E" w:rsidTr="002F544F">
        <w:trPr>
          <w:trHeight w:val="1128"/>
        </w:trPr>
        <w:tc>
          <w:tcPr>
            <w:tcW w:w="1129" w:type="dxa"/>
            <w:vAlign w:val="center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7543A" w:rsidRPr="00217B86" w:rsidRDefault="00C7543A" w:rsidP="002F544F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MARKETING IN BANKING SERVICES</w:t>
            </w:r>
          </w:p>
        </w:tc>
        <w:tc>
          <w:tcPr>
            <w:tcW w:w="567" w:type="dxa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C7543A" w:rsidRPr="00F7422E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7543A" w:rsidRPr="003B7FEA" w:rsidRDefault="00C7543A" w:rsidP="00C7543A">
      <w:pPr>
        <w:pStyle w:val="Normal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"/>
        <w:gridCol w:w="7938"/>
      </w:tblGrid>
      <w:tr w:rsidR="00C7543A" w:rsidRPr="00D15AC5" w:rsidTr="002F544F">
        <w:trPr>
          <w:trHeight w:val="354"/>
        </w:trPr>
        <w:tc>
          <w:tcPr>
            <w:tcW w:w="988" w:type="dxa"/>
          </w:tcPr>
          <w:p w:rsidR="00C7543A" w:rsidRPr="00D15AC5" w:rsidRDefault="00C7543A" w:rsidP="002F544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C7543A" w:rsidRPr="00D15AC5" w:rsidRDefault="00C7543A" w:rsidP="002F544F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15AC5">
              <w:rPr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C7543A" w:rsidRPr="00D15AC5" w:rsidTr="002F544F">
        <w:trPr>
          <w:trHeight w:val="476"/>
        </w:trPr>
        <w:tc>
          <w:tcPr>
            <w:tcW w:w="988" w:type="dxa"/>
          </w:tcPr>
          <w:p w:rsidR="00C7543A" w:rsidRPr="00D15AC5" w:rsidRDefault="00C7543A" w:rsidP="002F54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15AC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C7543A" w:rsidRPr="00D15AC5" w:rsidRDefault="00C7543A" w:rsidP="002F544F">
            <w:pPr>
              <w:pStyle w:val="NoSpacing"/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AC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To </w:t>
            </w:r>
            <w:r w:rsidRPr="00D15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acquire basic knowledge on various strategies of marketing in banks</w:t>
            </w:r>
          </w:p>
        </w:tc>
      </w:tr>
      <w:tr w:rsidR="00C7543A" w:rsidRPr="00D15AC5" w:rsidTr="002F544F">
        <w:trPr>
          <w:trHeight w:val="350"/>
        </w:trPr>
        <w:tc>
          <w:tcPr>
            <w:tcW w:w="988" w:type="dxa"/>
          </w:tcPr>
          <w:p w:rsidR="00C7543A" w:rsidRPr="00D15AC5" w:rsidRDefault="00C7543A" w:rsidP="002F54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15AC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C7543A" w:rsidRPr="00D15AC5" w:rsidRDefault="00C7543A" w:rsidP="002F544F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Service Marketing mix in banks</w:t>
            </w:r>
          </w:p>
        </w:tc>
      </w:tr>
      <w:tr w:rsidR="00C7543A" w:rsidRPr="00D15AC5" w:rsidTr="002F544F">
        <w:trPr>
          <w:trHeight w:val="350"/>
        </w:trPr>
        <w:tc>
          <w:tcPr>
            <w:tcW w:w="988" w:type="dxa"/>
          </w:tcPr>
          <w:p w:rsidR="00C7543A" w:rsidRPr="00D15AC5" w:rsidRDefault="00C7543A" w:rsidP="002F54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15AC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C7543A" w:rsidRPr="00D15AC5" w:rsidRDefault="00C7543A" w:rsidP="002F54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illustrate market segmentation and </w:t>
            </w:r>
            <w:r w:rsidRPr="00D15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customer relationship management in banks</w:t>
            </w:r>
          </w:p>
        </w:tc>
      </w:tr>
      <w:tr w:rsidR="00C7543A" w:rsidRPr="00D15AC5" w:rsidTr="002F544F">
        <w:trPr>
          <w:trHeight w:val="273"/>
        </w:trPr>
        <w:tc>
          <w:tcPr>
            <w:tcW w:w="988" w:type="dxa"/>
          </w:tcPr>
          <w:p w:rsidR="00C7543A" w:rsidRPr="00D15AC5" w:rsidRDefault="00C7543A" w:rsidP="002F54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15AC5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C7543A" w:rsidRPr="00D15AC5" w:rsidRDefault="00C7543A" w:rsidP="002F54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familiarize the competitive marketing strategies relevant to banking industry </w:t>
            </w:r>
          </w:p>
        </w:tc>
      </w:tr>
      <w:tr w:rsidR="00C7543A" w:rsidRPr="00D15AC5" w:rsidTr="002F544F">
        <w:trPr>
          <w:trHeight w:val="273"/>
        </w:trPr>
        <w:tc>
          <w:tcPr>
            <w:tcW w:w="988" w:type="dxa"/>
          </w:tcPr>
          <w:p w:rsidR="00C7543A" w:rsidRPr="00D15AC5" w:rsidRDefault="00C7543A" w:rsidP="002F54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15AC5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C7543A" w:rsidRPr="00D15AC5" w:rsidRDefault="00C7543A" w:rsidP="002F54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acquire knowledge on globalization of banking services</w:t>
            </w:r>
          </w:p>
        </w:tc>
      </w:tr>
    </w:tbl>
    <w:p w:rsidR="00C7543A" w:rsidRDefault="00C7543A" w:rsidP="0079214C">
      <w:pPr>
        <w:pStyle w:val="Normal1"/>
        <w:spacing w:before="120" w:after="12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Course Units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C7543A" w:rsidRPr="00166F6E" w:rsidTr="002F544F">
        <w:tc>
          <w:tcPr>
            <w:tcW w:w="9016" w:type="dxa"/>
          </w:tcPr>
          <w:p w:rsidR="00C7543A" w:rsidRDefault="00C7543A" w:rsidP="002F544F">
            <w:pPr>
              <w:tabs>
                <w:tab w:val="left" w:pos="76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UNITI </w:t>
            </w:r>
            <w:r w:rsidRPr="00330BD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(12 hrs)</w:t>
            </w:r>
          </w:p>
          <w:p w:rsidR="00C7543A" w:rsidRPr="007F7280" w:rsidRDefault="00C7543A" w:rsidP="002F544F">
            <w:pPr>
              <w:tabs>
                <w:tab w:val="left" w:pos="76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of Bank Marketing</w:t>
            </w:r>
          </w:p>
          <w:p w:rsidR="00C7543A" w:rsidRPr="00F80972" w:rsidRDefault="00C7543A" w:rsidP="00D9624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330BD4">
              <w:rPr>
                <w:rFonts w:ascii="Times New Roman" w:hAnsi="Times New Roman" w:cs="Times New Roman"/>
                <w:sz w:val="24"/>
                <w:szCs w:val="24"/>
              </w:rPr>
              <w:t>Introduction of Bank 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30BD4">
              <w:rPr>
                <w:rFonts w:ascii="Times New Roman" w:hAnsi="Times New Roman" w:cs="Times New Roman"/>
                <w:sz w:val="24"/>
                <w:szCs w:val="24"/>
              </w:rPr>
              <w:t>Concepts- Importance of bank marketing- Strategic aspects -Features of bank marketing - Need for Service Marketing- Growth in Services Marketing in Banking Sector</w:t>
            </w:r>
            <w:r w:rsidRPr="005E25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0B53">
              <w:rPr>
                <w:rFonts w:ascii="Times New Roman" w:hAnsi="Times New Roman" w:cs="Times New Roman"/>
                <w:sz w:val="24"/>
                <w:szCs w:val="24"/>
              </w:rPr>
              <w:t xml:space="preserve">Customers in bank services marketing - </w:t>
            </w:r>
            <w:r w:rsidR="00F80972" w:rsidRPr="00AC1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Marketing of b</w:t>
            </w:r>
            <w:r w:rsidR="00F80972" w:rsidRPr="00AC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anking   products   and   services</w:t>
            </w:r>
            <w:r w:rsidR="00D9624A" w:rsidRPr="00AC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-</w:t>
            </w:r>
            <w:r w:rsidR="00F80972" w:rsidRPr="00AC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  Distribution, </w:t>
            </w:r>
            <w:r w:rsidR="00D9624A" w:rsidRPr="00AC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</w:t>
            </w:r>
            <w:r w:rsidR="00F80972" w:rsidRPr="00AC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ricing   and </w:t>
            </w:r>
            <w:r w:rsidR="00D9624A" w:rsidRPr="00AC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</w:t>
            </w:r>
            <w:r w:rsidR="00F80972" w:rsidRPr="00AC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romotion </w:t>
            </w:r>
            <w:r w:rsidR="00D9624A" w:rsidRPr="00AC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</w:t>
            </w:r>
            <w:r w:rsidR="00F80972" w:rsidRPr="00AC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trategy for Banking Services</w:t>
            </w:r>
            <w:r w:rsidR="00D9624A" w:rsidRPr="00AC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-</w:t>
            </w:r>
            <w:r w:rsidR="00F80972" w:rsidRPr="00AC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Attracting and Retaining bank customers.</w:t>
            </w:r>
          </w:p>
        </w:tc>
      </w:tr>
      <w:tr w:rsidR="00C7543A" w:rsidRPr="00166F6E" w:rsidTr="002F544F">
        <w:tc>
          <w:tcPr>
            <w:tcW w:w="9016" w:type="dxa"/>
          </w:tcPr>
          <w:p w:rsidR="00C7543A" w:rsidRDefault="00C7543A" w:rsidP="002F544F">
            <w:pPr>
              <w:pStyle w:val="BodyText"/>
              <w:spacing w:line="360" w:lineRule="auto"/>
              <w:rPr>
                <w:b/>
              </w:rPr>
            </w:pPr>
            <w:r w:rsidRPr="00166F6E">
              <w:rPr>
                <w:b/>
              </w:rPr>
              <w:t xml:space="preserve">UNIT II </w:t>
            </w:r>
            <w:r w:rsidRPr="00166F6E">
              <w:rPr>
                <w:b/>
              </w:rPr>
              <w:tab/>
              <w:t xml:space="preserve">                                                                                                         (12 hrs)</w:t>
            </w:r>
          </w:p>
          <w:p w:rsidR="00C7543A" w:rsidRPr="007F7280" w:rsidRDefault="00C7543A" w:rsidP="002F544F">
            <w:pPr>
              <w:pStyle w:val="BodyText"/>
              <w:spacing w:line="360" w:lineRule="auto"/>
              <w:rPr>
                <w:b/>
                <w:bCs/>
              </w:rPr>
            </w:pPr>
            <w:r w:rsidRPr="007F7280">
              <w:rPr>
                <w:b/>
                <w:bCs/>
              </w:rPr>
              <w:t>Services Marketing Mix in banks</w:t>
            </w:r>
          </w:p>
          <w:p w:rsidR="00C7543A" w:rsidRDefault="00C7543A" w:rsidP="002F544F">
            <w:pPr>
              <w:pStyle w:val="Normal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66F6E">
              <w:rPr>
                <w:rFonts w:ascii="Times New Roman" w:hAnsi="Times New Roman" w:cs="Times New Roman"/>
              </w:rPr>
              <w:t>Services Marketing Mix</w:t>
            </w:r>
            <w:r w:rsidRPr="00166F6E">
              <w:rPr>
                <w:rFonts w:ascii="Times New Roman" w:hAnsi="Times New Roman" w:cs="Times New Roman"/>
                <w:sz w:val="24"/>
                <w:szCs w:val="24"/>
              </w:rPr>
              <w:t xml:space="preserve"> in banks- Banking product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166F6E">
              <w:rPr>
                <w:rFonts w:ascii="Times New Roman" w:hAnsi="Times New Roman" w:cs="Times New Roman"/>
                <w:sz w:val="24"/>
                <w:szCs w:val="24"/>
              </w:rPr>
              <w:t xml:space="preserve"> features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6F6E">
              <w:rPr>
                <w:rFonts w:ascii="Times New Roman" w:hAnsi="Times New Roman" w:cs="Times New Roman"/>
                <w:sz w:val="24"/>
                <w:szCs w:val="24"/>
              </w:rPr>
              <w:t>Price-Pricing Strategies- Promotion mix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6F6E">
              <w:rPr>
                <w:rFonts w:ascii="Times New Roman" w:hAnsi="Times New Roman" w:cs="Times New Roman"/>
                <w:sz w:val="24"/>
                <w:szCs w:val="24"/>
              </w:rPr>
              <w:t xml:space="preserve"> Advertising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–Media - Types of media - Sales Promotion - Public </w:t>
            </w:r>
            <w:r w:rsidRPr="00166F6E">
              <w:rPr>
                <w:rFonts w:ascii="Times New Roman" w:hAnsi="Times New Roman" w:cs="Times New Roman"/>
                <w:sz w:val="24"/>
                <w:szCs w:val="24"/>
              </w:rPr>
              <w:t xml:space="preserve">Relation-Channels of distribution in banks-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People, </w:t>
            </w:r>
            <w:r w:rsidRPr="00166F6E">
              <w:rPr>
                <w:rFonts w:ascii="Times New Roman" w:hAnsi="Times New Roman" w:cs="Times New Roman"/>
                <w:sz w:val="24"/>
                <w:szCs w:val="24"/>
              </w:rPr>
              <w:t>Process and Physical evidence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14C" w:rsidRPr="0079214C" w:rsidRDefault="0079214C" w:rsidP="002F544F">
            <w:pPr>
              <w:pStyle w:val="Normal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C7543A" w:rsidRPr="00166F6E" w:rsidTr="002F544F">
        <w:tc>
          <w:tcPr>
            <w:tcW w:w="9016" w:type="dxa"/>
          </w:tcPr>
          <w:p w:rsidR="00C7543A" w:rsidRDefault="00C7543A" w:rsidP="002F544F">
            <w:pPr>
              <w:tabs>
                <w:tab w:val="left" w:pos="769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UNITIII</w:t>
            </w:r>
            <w:r w:rsidRPr="00166F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(12 hrs)</w:t>
            </w:r>
          </w:p>
          <w:p w:rsidR="00C7543A" w:rsidRPr="007F7280" w:rsidRDefault="00C7543A" w:rsidP="002F544F">
            <w:pPr>
              <w:tabs>
                <w:tab w:val="left" w:pos="769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Customer behavio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7F7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for banking product</w:t>
            </w:r>
          </w:p>
          <w:p w:rsidR="00C7543A" w:rsidRPr="00166F6E" w:rsidRDefault="00C7543A" w:rsidP="002F544F">
            <w:pPr>
              <w:pStyle w:val="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E">
              <w:rPr>
                <w:rFonts w:ascii="Times New Roman" w:hAnsi="Times New Roman" w:cs="Times New Roman"/>
                <w:sz w:val="24"/>
                <w:szCs w:val="24"/>
              </w:rPr>
              <w:t>Customer behavio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6F6E">
              <w:rPr>
                <w:rFonts w:ascii="Times New Roman" w:hAnsi="Times New Roman" w:cs="Times New Roman"/>
                <w:sz w:val="24"/>
                <w:szCs w:val="24"/>
              </w:rPr>
              <w:t xml:space="preserve">r for banking product-Factors affecting customer behavior- Buying decision process for loans and advances or deposits –Market segmentation in banks- Benefits of market segmentation-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66F6E">
              <w:rPr>
                <w:rFonts w:ascii="Times New Roman" w:hAnsi="Times New Roman" w:cs="Times New Roman"/>
                <w:sz w:val="24"/>
                <w:szCs w:val="24"/>
              </w:rPr>
              <w:t xml:space="preserve">asis of segmentation –Essential of segmentation- </w:t>
            </w:r>
            <w:r w:rsidRPr="00166F6E">
              <w:rPr>
                <w:rFonts w:ascii="Times New Roman" w:hAnsi="Times New Roman" w:cs="Times New Roman"/>
              </w:rPr>
              <w:t>Customer Relationship Management in Banks.</w:t>
            </w:r>
          </w:p>
        </w:tc>
      </w:tr>
      <w:tr w:rsidR="00C7543A" w:rsidRPr="00166F6E" w:rsidTr="002F544F">
        <w:tc>
          <w:tcPr>
            <w:tcW w:w="9016" w:type="dxa"/>
          </w:tcPr>
          <w:p w:rsidR="00C7543A" w:rsidRDefault="00C7543A" w:rsidP="002F544F">
            <w:pPr>
              <w:pStyle w:val="Heading1"/>
              <w:tabs>
                <w:tab w:val="left" w:pos="7560"/>
              </w:tabs>
              <w:spacing w:before="1" w:line="360" w:lineRule="auto"/>
              <w:ind w:left="0"/>
              <w:jc w:val="both"/>
              <w:outlineLvl w:val="0"/>
            </w:pPr>
            <w:r w:rsidRPr="00166F6E">
              <w:t>UNIT</w:t>
            </w:r>
            <w:r w:rsidRPr="00166F6E">
              <w:rPr>
                <w:spacing w:val="-1"/>
              </w:rPr>
              <w:t>I</w:t>
            </w:r>
            <w:r w:rsidRPr="00166F6E">
              <w:t>V</w:t>
            </w:r>
            <w:r w:rsidRPr="00A33DD0">
              <w:t>(12hrs)</w:t>
            </w:r>
          </w:p>
          <w:p w:rsidR="00C7543A" w:rsidRPr="00A33DD0" w:rsidRDefault="00C7543A" w:rsidP="002F544F">
            <w:pPr>
              <w:pStyle w:val="Heading1"/>
              <w:tabs>
                <w:tab w:val="left" w:pos="7560"/>
              </w:tabs>
              <w:spacing w:before="1" w:line="360" w:lineRule="auto"/>
              <w:ind w:left="0"/>
              <w:jc w:val="both"/>
              <w:outlineLvl w:val="0"/>
            </w:pPr>
            <w:r w:rsidRPr="00A33DD0">
              <w:t>Emerging Trends and Marketing Research</w:t>
            </w:r>
            <w:r w:rsidRPr="00A33DD0">
              <w:tab/>
            </w:r>
          </w:p>
          <w:p w:rsidR="00C7543A" w:rsidRPr="00166F6E" w:rsidRDefault="00C7543A" w:rsidP="0079214C">
            <w:pPr>
              <w:pStyle w:val="Heading1"/>
              <w:tabs>
                <w:tab w:val="left" w:pos="7560"/>
              </w:tabs>
              <w:spacing w:before="1" w:line="360" w:lineRule="auto"/>
              <w:ind w:left="0"/>
              <w:jc w:val="both"/>
              <w:outlineLvl w:val="0"/>
              <w:rPr>
                <w:color w:val="000000" w:themeColor="text1"/>
              </w:rPr>
            </w:pPr>
            <w:r w:rsidRPr="00A33DD0">
              <w:rPr>
                <w:b w:val="0"/>
                <w:bCs w:val="0"/>
              </w:rPr>
              <w:t>Ethics in marketing- Major trends in consumer services- Marketing through social networking channels- Factors in setting marketing communication mix- Rural Marketing – Bank Marketing Research- Meaning and Importance- Process of Marketing Research- Types of Marketing Research- Marketing Logistics (Logical objectives for banking)</w:t>
            </w:r>
            <w:r>
              <w:rPr>
                <w:b w:val="0"/>
                <w:bCs w:val="0"/>
              </w:rPr>
              <w:t>.</w:t>
            </w:r>
            <w:r w:rsidRPr="00166F6E">
              <w:rPr>
                <w:b w:val="0"/>
                <w:bCs w:val="0"/>
              </w:rPr>
              <w:t>.</w:t>
            </w:r>
          </w:p>
        </w:tc>
      </w:tr>
      <w:tr w:rsidR="00C7543A" w:rsidRPr="00166F6E" w:rsidTr="002F544F">
        <w:tc>
          <w:tcPr>
            <w:tcW w:w="9016" w:type="dxa"/>
          </w:tcPr>
          <w:p w:rsidR="00C7543A" w:rsidRDefault="00C7543A" w:rsidP="002F544F">
            <w:pPr>
              <w:pStyle w:val="BodyText"/>
              <w:spacing w:line="360" w:lineRule="auto"/>
              <w:ind w:right="181"/>
              <w:rPr>
                <w:b/>
                <w:color w:val="000000" w:themeColor="text1"/>
              </w:rPr>
            </w:pPr>
            <w:r w:rsidRPr="00166F6E">
              <w:rPr>
                <w:b/>
              </w:rPr>
              <w:t>UNIT V</w:t>
            </w:r>
            <w:r w:rsidRPr="00166F6E">
              <w:rPr>
                <w:b/>
              </w:rPr>
              <w:tab/>
            </w:r>
            <w:r w:rsidRPr="00166F6E">
              <w:rPr>
                <w:b/>
                <w:color w:val="000000" w:themeColor="text1"/>
              </w:rPr>
              <w:t>(12hrs)</w:t>
            </w:r>
          </w:p>
          <w:p w:rsidR="00C7543A" w:rsidRPr="007F7280" w:rsidRDefault="00C7543A" w:rsidP="002F544F">
            <w:pPr>
              <w:pStyle w:val="BodyText"/>
              <w:spacing w:line="360" w:lineRule="auto"/>
              <w:ind w:right="181"/>
              <w:rPr>
                <w:b/>
                <w:bCs/>
              </w:rPr>
            </w:pPr>
            <w:r w:rsidRPr="007F7280">
              <w:rPr>
                <w:b/>
                <w:bCs/>
              </w:rPr>
              <w:t>Globalization of banks</w:t>
            </w:r>
          </w:p>
          <w:p w:rsidR="00C7543A" w:rsidRPr="00B97FA8" w:rsidRDefault="00C7543A" w:rsidP="002F5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A8">
              <w:rPr>
                <w:rFonts w:ascii="Times New Roman" w:hAnsi="Times New Roman" w:cs="Times New Roman"/>
                <w:sz w:val="24"/>
                <w:szCs w:val="24"/>
              </w:rPr>
              <w:t>Competitors in banks- Market environment- Environmental scanning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97FA8">
              <w:rPr>
                <w:rFonts w:ascii="Times New Roman" w:hAnsi="Times New Roman" w:cs="Times New Roman"/>
                <w:sz w:val="24"/>
                <w:szCs w:val="24"/>
              </w:rPr>
              <w:t xml:space="preserve">Benchmarking-Basic Competitive Strategies –Strategies for Market Leader, Challenger, Follower and Nicher- Globalization of banks-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97FA8">
              <w:rPr>
                <w:rFonts w:ascii="Times New Roman" w:hAnsi="Times New Roman" w:cs="Times New Roman"/>
                <w:sz w:val="24"/>
                <w:szCs w:val="24"/>
              </w:rPr>
              <w:t xml:space="preserve">roduct adaptation and communication adaptation- Standardization Vs Customization-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97FA8">
              <w:rPr>
                <w:rFonts w:ascii="Times New Roman" w:hAnsi="Times New Roman" w:cs="Times New Roman"/>
                <w:sz w:val="24"/>
                <w:szCs w:val="24"/>
              </w:rPr>
              <w:t>pportunities and challenges-Deciding on the Global Marketing Program -International Perspective.</w:t>
            </w:r>
          </w:p>
        </w:tc>
      </w:tr>
    </w:tbl>
    <w:p w:rsidR="00C7543A" w:rsidRDefault="00C7543A" w:rsidP="00C7543A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7543A" w:rsidRPr="008A4F92" w:rsidRDefault="00C7543A" w:rsidP="00C7543A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CourseOutcomes</w:t>
      </w:r>
    </w:p>
    <w:p w:rsidR="00C7543A" w:rsidRDefault="00C7543A" w:rsidP="00C7543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</w:p>
    <w:tbl>
      <w:tblPr>
        <w:tblpPr w:leftFromText="180" w:rightFromText="180" w:vertAnchor="text" w:horzAnchor="margin" w:tblpY="1"/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6408"/>
        <w:gridCol w:w="1417"/>
      </w:tblGrid>
      <w:tr w:rsidR="0079214C" w:rsidRPr="00BD0A5F" w:rsidTr="00822CE2">
        <w:trPr>
          <w:trHeight w:val="561"/>
        </w:trPr>
        <w:tc>
          <w:tcPr>
            <w:tcW w:w="1100" w:type="dxa"/>
          </w:tcPr>
          <w:p w:rsidR="0079214C" w:rsidRPr="00BD0A5F" w:rsidRDefault="0079214C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408" w:type="dxa"/>
          </w:tcPr>
          <w:p w:rsidR="0079214C" w:rsidRPr="00BD0A5F" w:rsidRDefault="0079214C" w:rsidP="00822CE2">
            <w:pPr>
              <w:spacing w:after="0" w:line="240" w:lineRule="auto"/>
              <w:ind w:left="25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417" w:type="dxa"/>
          </w:tcPr>
          <w:p w:rsidR="0079214C" w:rsidRDefault="0079214C" w:rsidP="00822CE2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79214C" w:rsidRPr="00BD0A5F" w:rsidTr="00822CE2">
        <w:trPr>
          <w:trHeight w:val="561"/>
        </w:trPr>
        <w:tc>
          <w:tcPr>
            <w:tcW w:w="1100" w:type="dxa"/>
            <w:vAlign w:val="center"/>
          </w:tcPr>
          <w:p w:rsidR="0079214C" w:rsidRPr="00BD0A5F" w:rsidRDefault="0079214C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 w:rsidRPr="00BD0A5F">
              <w:rPr>
                <w:sz w:val="24"/>
                <w:szCs w:val="24"/>
              </w:rPr>
              <w:t>CO 1</w:t>
            </w:r>
          </w:p>
        </w:tc>
        <w:tc>
          <w:tcPr>
            <w:tcW w:w="6408" w:type="dxa"/>
            <w:vAlign w:val="center"/>
          </w:tcPr>
          <w:p w:rsidR="0079214C" w:rsidRPr="00BD0A5F" w:rsidRDefault="0079214C" w:rsidP="00822CE2">
            <w:pPr>
              <w:spacing w:after="0" w:line="240" w:lineRule="auto"/>
              <w:ind w:left="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5F">
              <w:rPr>
                <w:rFonts w:ascii="Times New Roman" w:hAnsi="Times New Roman" w:cs="Times New Roman"/>
                <w:sz w:val="24"/>
                <w:szCs w:val="24"/>
              </w:rPr>
              <w:t>Explain the various strategies of marketing in banks.</w:t>
            </w:r>
          </w:p>
        </w:tc>
        <w:tc>
          <w:tcPr>
            <w:tcW w:w="1417" w:type="dxa"/>
          </w:tcPr>
          <w:p w:rsidR="0079214C" w:rsidRPr="00BD0A5F" w:rsidRDefault="0079214C" w:rsidP="00822CE2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79214C" w:rsidRPr="00BD0A5F" w:rsidTr="00822CE2">
        <w:trPr>
          <w:trHeight w:val="541"/>
        </w:trPr>
        <w:tc>
          <w:tcPr>
            <w:tcW w:w="1100" w:type="dxa"/>
            <w:vAlign w:val="center"/>
          </w:tcPr>
          <w:p w:rsidR="0079214C" w:rsidRPr="00BD0A5F" w:rsidRDefault="0079214C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 w:rsidRPr="00BD0A5F">
              <w:rPr>
                <w:sz w:val="24"/>
                <w:szCs w:val="24"/>
              </w:rPr>
              <w:t>CO 2</w:t>
            </w:r>
          </w:p>
        </w:tc>
        <w:tc>
          <w:tcPr>
            <w:tcW w:w="6408" w:type="dxa"/>
            <w:vAlign w:val="center"/>
          </w:tcPr>
          <w:p w:rsidR="0079214C" w:rsidRPr="00BD0A5F" w:rsidRDefault="0079214C" w:rsidP="00822CE2">
            <w:pPr>
              <w:spacing w:after="0" w:line="240" w:lineRule="auto"/>
              <w:ind w:left="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Analyse</w:t>
            </w:r>
            <w:r w:rsidRPr="00BD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</w:t>
            </w:r>
            <w:r w:rsidRPr="00BD0A5F">
              <w:rPr>
                <w:rFonts w:ascii="Times New Roman" w:hAnsi="Times New Roman" w:cs="Times New Roman"/>
                <w:sz w:val="24"/>
                <w:szCs w:val="24"/>
              </w:rPr>
              <w:t>Service Marketing mix in banks.</w:t>
            </w:r>
          </w:p>
        </w:tc>
        <w:tc>
          <w:tcPr>
            <w:tcW w:w="1417" w:type="dxa"/>
          </w:tcPr>
          <w:p w:rsidR="0079214C" w:rsidRPr="00BD0A5F" w:rsidRDefault="0079214C" w:rsidP="00822CE2">
            <w:pPr>
              <w:spacing w:after="0" w:line="240" w:lineRule="auto"/>
              <w:ind w:lef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79214C" w:rsidRPr="00BD0A5F" w:rsidTr="00822CE2">
        <w:trPr>
          <w:trHeight w:val="561"/>
        </w:trPr>
        <w:tc>
          <w:tcPr>
            <w:tcW w:w="1100" w:type="dxa"/>
            <w:vAlign w:val="center"/>
          </w:tcPr>
          <w:p w:rsidR="0079214C" w:rsidRPr="00BD0A5F" w:rsidRDefault="0079214C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 w:rsidRPr="00BD0A5F">
              <w:rPr>
                <w:sz w:val="24"/>
                <w:szCs w:val="24"/>
              </w:rPr>
              <w:t>CO 3</w:t>
            </w:r>
          </w:p>
        </w:tc>
        <w:tc>
          <w:tcPr>
            <w:tcW w:w="6408" w:type="dxa"/>
            <w:vAlign w:val="center"/>
          </w:tcPr>
          <w:p w:rsidR="0079214C" w:rsidRPr="00BD0A5F" w:rsidRDefault="0079214C" w:rsidP="00822CE2">
            <w:pPr>
              <w:spacing w:after="0" w:line="240" w:lineRule="auto"/>
              <w:ind w:left="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5F">
              <w:rPr>
                <w:rFonts w:ascii="Times New Roman" w:hAnsi="Times New Roman" w:cs="Times New Roman"/>
                <w:sz w:val="24"/>
                <w:szCs w:val="24"/>
              </w:rPr>
              <w:t>Construct m</w:t>
            </w:r>
            <w:r w:rsidRPr="00BD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arket segmentation and </w:t>
            </w:r>
            <w:r w:rsidRPr="00BD0A5F">
              <w:rPr>
                <w:rFonts w:ascii="Times New Roman" w:hAnsi="Times New Roman" w:cs="Times New Roman"/>
                <w:sz w:val="24"/>
                <w:szCs w:val="24"/>
              </w:rPr>
              <w:t>customer relationship management in banks.</w:t>
            </w:r>
          </w:p>
        </w:tc>
        <w:tc>
          <w:tcPr>
            <w:tcW w:w="1417" w:type="dxa"/>
          </w:tcPr>
          <w:p w:rsidR="0079214C" w:rsidRPr="00BD0A5F" w:rsidRDefault="0079214C" w:rsidP="00822CE2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79214C" w:rsidRPr="00BD0A5F" w:rsidTr="00822CE2">
        <w:trPr>
          <w:trHeight w:val="562"/>
        </w:trPr>
        <w:tc>
          <w:tcPr>
            <w:tcW w:w="1100" w:type="dxa"/>
            <w:vAlign w:val="center"/>
          </w:tcPr>
          <w:p w:rsidR="0079214C" w:rsidRPr="00BD0A5F" w:rsidRDefault="0079214C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 w:rsidRPr="00BD0A5F">
              <w:rPr>
                <w:sz w:val="24"/>
                <w:szCs w:val="24"/>
              </w:rPr>
              <w:t>CO 4</w:t>
            </w:r>
          </w:p>
        </w:tc>
        <w:tc>
          <w:tcPr>
            <w:tcW w:w="6408" w:type="dxa"/>
            <w:vAlign w:val="center"/>
          </w:tcPr>
          <w:p w:rsidR="0079214C" w:rsidRPr="00BD0A5F" w:rsidRDefault="0079214C" w:rsidP="00822CE2">
            <w:pPr>
              <w:spacing w:after="0" w:line="240" w:lineRule="auto"/>
              <w:ind w:left="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5F">
              <w:rPr>
                <w:rFonts w:ascii="Times New Roman" w:hAnsi="Times New Roman" w:cs="Times New Roman"/>
                <w:sz w:val="24"/>
                <w:szCs w:val="24"/>
              </w:rPr>
              <w:t xml:space="preserve">Analyse the role of marketing research and related strategies. </w:t>
            </w:r>
          </w:p>
        </w:tc>
        <w:tc>
          <w:tcPr>
            <w:tcW w:w="1417" w:type="dxa"/>
          </w:tcPr>
          <w:p w:rsidR="0079214C" w:rsidRPr="00BD0A5F" w:rsidRDefault="0079214C" w:rsidP="00822CE2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79214C" w:rsidRPr="00BD0A5F" w:rsidTr="00822CE2">
        <w:trPr>
          <w:trHeight w:val="414"/>
        </w:trPr>
        <w:tc>
          <w:tcPr>
            <w:tcW w:w="1100" w:type="dxa"/>
            <w:vAlign w:val="center"/>
          </w:tcPr>
          <w:p w:rsidR="0079214C" w:rsidRPr="00BD0A5F" w:rsidRDefault="0079214C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 w:rsidRPr="00BD0A5F">
              <w:rPr>
                <w:sz w:val="24"/>
                <w:szCs w:val="24"/>
              </w:rPr>
              <w:t>CO 5</w:t>
            </w:r>
          </w:p>
        </w:tc>
        <w:tc>
          <w:tcPr>
            <w:tcW w:w="6408" w:type="dxa"/>
            <w:vAlign w:val="center"/>
          </w:tcPr>
          <w:p w:rsidR="0079214C" w:rsidRPr="00BD0A5F" w:rsidRDefault="0079214C" w:rsidP="00822CE2">
            <w:pPr>
              <w:spacing w:after="0" w:line="240" w:lineRule="auto"/>
              <w:ind w:left="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Pr="00BD0A5F">
              <w:rPr>
                <w:rFonts w:ascii="Times New Roman" w:hAnsi="Times New Roman" w:cs="Times New Roman"/>
                <w:sz w:val="24"/>
                <w:szCs w:val="24"/>
              </w:rPr>
              <w:t xml:space="preserve"> the effect of globalization of banking services</w:t>
            </w:r>
          </w:p>
        </w:tc>
        <w:tc>
          <w:tcPr>
            <w:tcW w:w="1417" w:type="dxa"/>
          </w:tcPr>
          <w:p w:rsidR="0079214C" w:rsidRPr="00BD0A5F" w:rsidRDefault="0079214C" w:rsidP="00822CE2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79214C" w:rsidRDefault="0079214C" w:rsidP="00C7543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214C" w:rsidRPr="00FC03D4" w:rsidRDefault="0079214C" w:rsidP="00C7543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8784" w:type="dxa"/>
        <w:tblLook w:val="04A0"/>
      </w:tblPr>
      <w:tblGrid>
        <w:gridCol w:w="8784"/>
      </w:tblGrid>
      <w:tr w:rsidR="00C7543A" w:rsidTr="002F544F">
        <w:tc>
          <w:tcPr>
            <w:tcW w:w="8784" w:type="dxa"/>
          </w:tcPr>
          <w:p w:rsidR="00C7543A" w:rsidRPr="00D25191" w:rsidRDefault="00C7543A" w:rsidP="002F54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1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Books for study:</w:t>
            </w:r>
          </w:p>
          <w:p w:rsidR="00C7543A" w:rsidRPr="00D25191" w:rsidRDefault="00C7543A" w:rsidP="00CE461C">
            <w:pPr>
              <w:pStyle w:val="ListParagraph"/>
              <w:numPr>
                <w:ilvl w:val="0"/>
                <w:numId w:val="67"/>
              </w:numPr>
              <w:spacing w:after="200" w:line="276" w:lineRule="auto"/>
              <w:jc w:val="both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251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Dhananjay Bapat, “Marketing of Financial Services”, </w:t>
            </w:r>
            <w:hyperlink r:id="rId55" w:history="1">
              <w:r w:rsidRPr="00D25191">
                <w:rPr>
                  <w:rStyle w:val="SubtleEmphasis"/>
                  <w:rFonts w:ascii="Times New Roman" w:hAnsi="Times New Roman" w:cs="Times New Roman"/>
                  <w:i w:val="0"/>
                  <w:iCs w:val="0"/>
                  <w:color w:val="000000" w:themeColor="text1"/>
                  <w:sz w:val="24"/>
                  <w:szCs w:val="24"/>
                </w:rPr>
                <w:t>John Wiley &amp; Sons, Inc.</w:t>
              </w:r>
            </w:hyperlink>
            <w:r w:rsidRPr="00D25191">
              <w:rPr>
                <w:rStyle w:val="Subtl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,Noida.</w:t>
            </w:r>
          </w:p>
          <w:p w:rsidR="00C7543A" w:rsidRPr="00D25191" w:rsidRDefault="00C7543A" w:rsidP="00CE461C">
            <w:pPr>
              <w:pStyle w:val="ListParagraph"/>
              <w:numPr>
                <w:ilvl w:val="0"/>
                <w:numId w:val="67"/>
              </w:numPr>
              <w:spacing w:after="200" w:line="276" w:lineRule="auto"/>
              <w:jc w:val="both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25191">
              <w:rPr>
                <w:rStyle w:val="Subtl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Rakhi Arora, (2017), “Strategic Marketing Management and the tactics in service industry”, IGI Global Publisher of Timely Knowledge, USA.</w:t>
            </w:r>
          </w:p>
          <w:p w:rsidR="00C7543A" w:rsidRPr="00D25191" w:rsidRDefault="00C7543A" w:rsidP="00CE461C">
            <w:pPr>
              <w:pStyle w:val="ListParagraph"/>
              <w:numPr>
                <w:ilvl w:val="0"/>
                <w:numId w:val="6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191">
              <w:rPr>
                <w:rStyle w:val="Subtl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Philip T Kotler, Gar Armstrong, Et.</w:t>
            </w:r>
            <w:r>
              <w:rPr>
                <w:rStyle w:val="Subtl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a</w:t>
            </w:r>
            <w:r w:rsidRPr="00D25191">
              <w:rPr>
                <w:rStyle w:val="Subtl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l., (2018), “Principles of Marketing – Basic concepts of Marketing, Pearson India Pvt. Ltd</w:t>
            </w:r>
            <w:r w:rsidRPr="00D25191"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., </w:t>
            </w:r>
            <w:r w:rsidRPr="00D251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Pennsylvania.</w:t>
            </w:r>
          </w:p>
        </w:tc>
      </w:tr>
      <w:tr w:rsidR="00C7543A" w:rsidTr="002F544F">
        <w:tc>
          <w:tcPr>
            <w:tcW w:w="8784" w:type="dxa"/>
          </w:tcPr>
          <w:p w:rsidR="00C7543A" w:rsidRDefault="00C7543A" w:rsidP="002F54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C7543A" w:rsidRPr="00D25191" w:rsidRDefault="006F112C" w:rsidP="00CE461C">
            <w:pPr>
              <w:pStyle w:val="ListParagraph"/>
              <w:numPr>
                <w:ilvl w:val="0"/>
                <w:numId w:val="68"/>
              </w:numPr>
              <w:spacing w:after="200" w:line="276" w:lineRule="auto"/>
              <w:ind w:left="7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C7543A" w:rsidRPr="00D25191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Alan Wilson</w:t>
              </w:r>
            </w:hyperlink>
            <w:r w:rsidR="00C7543A" w:rsidRPr="00D25191">
              <w:rPr>
                <w:rStyle w:val="a-color-secondary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57" w:history="1">
              <w:r w:rsidR="00C7543A" w:rsidRPr="00D25191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Valarie A. Zeithaml</w:t>
              </w:r>
            </w:hyperlink>
            <w:r w:rsidR="00C7543A" w:rsidRPr="00D25191">
              <w:rPr>
                <w:rStyle w:val="a-color-secondary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58" w:history="1">
              <w:r w:rsidR="00C7543A" w:rsidRPr="00D25191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Mary Jo Bitner</w:t>
              </w:r>
            </w:hyperlink>
            <w:r w:rsidR="00C7543A" w:rsidRPr="00D25191">
              <w:rPr>
                <w:rStyle w:val="autho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, and Dwayne D Gremler, (2016), “</w:t>
            </w:r>
            <w:r w:rsidR="00C7543A" w:rsidRPr="00D25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Services Marketing: Integrating Customer Focus Across the Firm: Integrating Customer Focus Across the Firm”, </w:t>
            </w:r>
            <w:r w:rsidR="00C7543A" w:rsidRPr="00D25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McGraw Hill Publication, Europe.</w:t>
            </w:r>
          </w:p>
          <w:p w:rsidR="00C7543A" w:rsidRPr="00D25191" w:rsidRDefault="00C7543A" w:rsidP="00CE461C">
            <w:pPr>
              <w:pStyle w:val="ListParagraph"/>
              <w:numPr>
                <w:ilvl w:val="0"/>
                <w:numId w:val="68"/>
              </w:numPr>
              <w:spacing w:after="200" w:line="276" w:lineRule="auto"/>
              <w:ind w:left="7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Jha S.M, (2011) “Bank Marketing” Himalaya Publishing House Pvt. Ltd., New Delhi.</w:t>
            </w:r>
          </w:p>
          <w:p w:rsidR="00C7543A" w:rsidRPr="00D25191" w:rsidRDefault="00C7543A" w:rsidP="00CE461C">
            <w:pPr>
              <w:pStyle w:val="ListParagraph"/>
              <w:numPr>
                <w:ilvl w:val="0"/>
                <w:numId w:val="68"/>
              </w:numPr>
              <w:spacing w:after="200" w:line="276" w:lineRule="auto"/>
              <w:ind w:left="7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Hari Shankar (2012), “Bank Marketing” Aadi Publications, Madhya Pradesh.</w:t>
            </w:r>
          </w:p>
        </w:tc>
      </w:tr>
      <w:tr w:rsidR="00C7543A" w:rsidTr="002F544F">
        <w:tc>
          <w:tcPr>
            <w:tcW w:w="8784" w:type="dxa"/>
          </w:tcPr>
          <w:p w:rsidR="00C7543A" w:rsidRPr="00CF5901" w:rsidRDefault="00C7543A" w:rsidP="002F54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C7543A" w:rsidRPr="00217B86" w:rsidRDefault="006F112C" w:rsidP="00CE461C">
            <w:pPr>
              <w:pStyle w:val="ListParagraph"/>
              <w:numPr>
                <w:ilvl w:val="0"/>
                <w:numId w:val="69"/>
              </w:numPr>
              <w:shd w:val="clear" w:color="auto" w:fill="FFFFFF"/>
              <w:spacing w:line="360" w:lineRule="auto"/>
              <w:ind w:lef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7543A" w:rsidRPr="00217B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https://www.mbaskool.com/marketing-mix/services/16758-state-bank-of-india-sbi.html</w:t>
              </w:r>
            </w:hyperlink>
          </w:p>
          <w:p w:rsidR="00C7543A" w:rsidRPr="00217B86" w:rsidRDefault="006F112C" w:rsidP="00CE461C">
            <w:pPr>
              <w:pStyle w:val="ListParagraph"/>
              <w:numPr>
                <w:ilvl w:val="0"/>
                <w:numId w:val="69"/>
              </w:numPr>
              <w:shd w:val="clear" w:color="auto" w:fill="FFFFFF"/>
              <w:spacing w:line="360" w:lineRule="auto"/>
              <w:ind w:lef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7543A" w:rsidRPr="00217B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https://www.marketing91.com/marketing-strategy-of-state-bank-of-india/</w:t>
              </w:r>
            </w:hyperlink>
          </w:p>
          <w:p w:rsidR="00C7543A" w:rsidRPr="00217B86" w:rsidRDefault="006F112C" w:rsidP="00CE461C">
            <w:pPr>
              <w:pStyle w:val="ListParagraph"/>
              <w:numPr>
                <w:ilvl w:val="0"/>
                <w:numId w:val="69"/>
              </w:numPr>
              <w:shd w:val="clear" w:color="auto" w:fill="FFFFFF"/>
              <w:spacing w:line="360" w:lineRule="auto"/>
              <w:ind w:lef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7543A" w:rsidRPr="00217B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https://bizfluent.com/info-8452833-five-basic-competitive-strategies.html</w:t>
              </w:r>
            </w:hyperlink>
          </w:p>
          <w:p w:rsidR="00C7543A" w:rsidRPr="00217B86" w:rsidRDefault="006F112C" w:rsidP="00CE461C">
            <w:pPr>
              <w:pStyle w:val="ListParagraph"/>
              <w:numPr>
                <w:ilvl w:val="0"/>
                <w:numId w:val="69"/>
              </w:numPr>
              <w:shd w:val="clear" w:color="auto" w:fill="FFFFFF"/>
              <w:spacing w:line="360" w:lineRule="auto"/>
              <w:ind w:lef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7543A" w:rsidRPr="00217B8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https://www.investopedia.com/ask/answers/061715/what-are-main-benchmarks-track-banking-sector.asp</w:t>
              </w:r>
            </w:hyperlink>
          </w:p>
          <w:p w:rsidR="00C7543A" w:rsidRPr="00217B86" w:rsidRDefault="00C7543A" w:rsidP="00CE461C">
            <w:pPr>
              <w:pStyle w:val="ListParagraph"/>
              <w:numPr>
                <w:ilvl w:val="0"/>
                <w:numId w:val="69"/>
              </w:numPr>
              <w:shd w:val="clear" w:color="auto" w:fill="FFFFFF"/>
              <w:spacing w:line="360" w:lineRule="auto"/>
              <w:ind w:left="8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B86">
              <w:rPr>
                <w:rFonts w:ascii="Times New Roman" w:hAnsi="Times New Roman" w:cs="Times New Roman"/>
                <w:sz w:val="24"/>
                <w:szCs w:val="24"/>
              </w:rPr>
              <w:t>https://study.com/academy/lesson/positioning-strategy-definition-examples.html</w:t>
            </w:r>
          </w:p>
        </w:tc>
      </w:tr>
    </w:tbl>
    <w:p w:rsidR="00C7543A" w:rsidRPr="00BB1DAD" w:rsidRDefault="00C7543A" w:rsidP="00C7543A">
      <w:pPr>
        <w:spacing w:before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C7543A" w:rsidRDefault="00C7543A" w:rsidP="00C75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27"/>
        <w:gridCol w:w="823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C7543A" w:rsidRPr="00CC63F4" w:rsidTr="002F544F">
        <w:trPr>
          <w:jc w:val="center"/>
        </w:trPr>
        <w:tc>
          <w:tcPr>
            <w:tcW w:w="827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  <w:gridSpan w:val="6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</w:t>
            </w:r>
          </w:p>
        </w:tc>
        <w:tc>
          <w:tcPr>
            <w:tcW w:w="2466" w:type="dxa"/>
            <w:gridSpan w:val="3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PSOs</w:t>
            </w:r>
          </w:p>
        </w:tc>
      </w:tr>
      <w:tr w:rsidR="00C7543A" w:rsidRPr="000554CC" w:rsidTr="002F544F">
        <w:trPr>
          <w:jc w:val="center"/>
        </w:trPr>
        <w:tc>
          <w:tcPr>
            <w:tcW w:w="827" w:type="dxa"/>
            <w:vAlign w:val="center"/>
          </w:tcPr>
          <w:p w:rsidR="00C7543A" w:rsidRPr="000554CC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C7543A" w:rsidRPr="000554CC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C7543A" w:rsidRPr="000554CC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C7543A" w:rsidRPr="000554CC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0554CC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:rsidR="00C7543A" w:rsidRPr="000554CC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C7543A" w:rsidRPr="000554CC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C7543A" w:rsidRPr="000554CC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7543A" w:rsidRPr="000554CC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7543A" w:rsidRPr="000554CC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7543A" w:rsidRPr="00CC63F4" w:rsidTr="002F544F">
        <w:trPr>
          <w:jc w:val="center"/>
        </w:trPr>
        <w:tc>
          <w:tcPr>
            <w:tcW w:w="827" w:type="dxa"/>
            <w:vAlign w:val="center"/>
          </w:tcPr>
          <w:p w:rsidR="00C7543A" w:rsidRPr="0076428C" w:rsidRDefault="00C7543A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23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43A" w:rsidRPr="00CC63F4" w:rsidTr="002F544F">
        <w:trPr>
          <w:jc w:val="center"/>
        </w:trPr>
        <w:tc>
          <w:tcPr>
            <w:tcW w:w="827" w:type="dxa"/>
            <w:vAlign w:val="center"/>
          </w:tcPr>
          <w:p w:rsidR="00C7543A" w:rsidRPr="0076428C" w:rsidRDefault="00C7543A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23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C7543A" w:rsidRDefault="00C7543A" w:rsidP="002F544F">
            <w:pPr>
              <w:jc w:val="center"/>
            </w:pPr>
            <w:r w:rsidRPr="00605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43A" w:rsidRPr="00CC63F4" w:rsidTr="002F544F">
        <w:trPr>
          <w:jc w:val="center"/>
        </w:trPr>
        <w:tc>
          <w:tcPr>
            <w:tcW w:w="827" w:type="dxa"/>
            <w:vAlign w:val="center"/>
          </w:tcPr>
          <w:p w:rsidR="00C7543A" w:rsidRPr="0076428C" w:rsidRDefault="00C7543A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23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C7543A" w:rsidRDefault="00C7543A" w:rsidP="002F544F">
            <w:pPr>
              <w:jc w:val="center"/>
            </w:pPr>
            <w:r w:rsidRPr="00605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43A" w:rsidRPr="00CC63F4" w:rsidTr="002F544F">
        <w:trPr>
          <w:jc w:val="center"/>
        </w:trPr>
        <w:tc>
          <w:tcPr>
            <w:tcW w:w="827" w:type="dxa"/>
            <w:vAlign w:val="center"/>
          </w:tcPr>
          <w:p w:rsidR="00C7543A" w:rsidRPr="0076428C" w:rsidRDefault="00C7543A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23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C7543A" w:rsidRDefault="00C7543A" w:rsidP="002F544F">
            <w:pPr>
              <w:jc w:val="center"/>
            </w:pPr>
            <w:r w:rsidRPr="00605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43A" w:rsidRPr="00CC63F4" w:rsidTr="002F544F">
        <w:trPr>
          <w:jc w:val="center"/>
        </w:trPr>
        <w:tc>
          <w:tcPr>
            <w:tcW w:w="827" w:type="dxa"/>
            <w:vAlign w:val="center"/>
          </w:tcPr>
          <w:p w:rsidR="00C7543A" w:rsidRPr="0076428C" w:rsidRDefault="00C7543A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23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7543A" w:rsidRDefault="00C7543A" w:rsidP="002F544F">
            <w:pPr>
              <w:jc w:val="center"/>
            </w:pPr>
            <w:r w:rsidRPr="00605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C7543A" w:rsidRPr="00CC63F4" w:rsidRDefault="00C7543A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27C42" w:rsidRDefault="00427C42" w:rsidP="00427C42">
      <w:pPr>
        <w:spacing w:after="0" w:line="360" w:lineRule="auto"/>
        <w:rPr>
          <w:b/>
          <w:bCs/>
          <w:lang w:val="en-US"/>
        </w:rPr>
      </w:pPr>
    </w:p>
    <w:p w:rsidR="00427C42" w:rsidRPr="00365655" w:rsidRDefault="00427C42" w:rsidP="00427C42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lastRenderedPageBreak/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C7543A" w:rsidRDefault="00C7543A" w:rsidP="00C75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6B7D" w:rsidRPr="000727E6" w:rsidRDefault="00560DCB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M.Com. (Bank Management) </w:t>
      </w:r>
    </w:p>
    <w:p w:rsidR="00056B7D" w:rsidRDefault="00056B7D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Semester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ED1A13" w:rsidRDefault="00ED1A13" w:rsidP="00ED1A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TAXATION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8347E1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76DD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8347E1" w:rsidRPr="00F7422E" w:rsidRDefault="00E76DD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347E1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8347E1" w:rsidRPr="00F7422E" w:rsidTr="0023465D">
        <w:trPr>
          <w:trHeight w:val="114"/>
        </w:trPr>
        <w:tc>
          <w:tcPr>
            <w:tcW w:w="1129" w:type="dxa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347E1" w:rsidRPr="008347E1" w:rsidRDefault="008347E1" w:rsidP="008347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TAXATION</w:t>
            </w:r>
          </w:p>
        </w:tc>
        <w:tc>
          <w:tcPr>
            <w:tcW w:w="567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347E1" w:rsidRPr="00F7422E" w:rsidRDefault="000D3E45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8347E1" w:rsidRPr="00F7422E" w:rsidRDefault="00CB209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347E1" w:rsidRDefault="008347E1" w:rsidP="008347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7E1" w:rsidRDefault="008347E1" w:rsidP="008347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124"/>
      </w:tblGrid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:rsidR="00D613DD" w:rsidRDefault="00E76DDA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24" w:type="dxa"/>
          </w:tcPr>
          <w:p w:rsidR="00D613DD" w:rsidRPr="009961C8" w:rsidRDefault="00D613DD" w:rsidP="00D3313F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identify deductions from gross total income and computation of income for </w:t>
            </w:r>
            <w:r w:rsidR="00D3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different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 of assessees</w:t>
            </w:r>
          </w:p>
        </w:tc>
      </w:tr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24" w:type="dxa"/>
          </w:tcPr>
          <w:p w:rsidR="00D613DD" w:rsidRPr="009961C8" w:rsidRDefault="00D613DD" w:rsidP="0078799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procedure for filing of returns and tax planning</w:t>
            </w:r>
          </w:p>
        </w:tc>
      </w:tr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24" w:type="dxa"/>
          </w:tcPr>
          <w:p w:rsidR="00D613DD" w:rsidRPr="009961C8" w:rsidRDefault="00D613DD" w:rsidP="0078799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D3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the structure on international business taxation</w:t>
            </w:r>
          </w:p>
        </w:tc>
      </w:tr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4" w:type="dxa"/>
          </w:tcPr>
          <w:p w:rsidR="00D613DD" w:rsidRPr="009961C8" w:rsidRDefault="00D613DD" w:rsidP="0078799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assess </w:t>
            </w:r>
            <w:r w:rsidR="00D3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oods and </w:t>
            </w:r>
            <w:r w:rsidR="00D3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ervices </w:t>
            </w:r>
            <w:r w:rsidR="00D3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ax and filing GST returns</w:t>
            </w:r>
          </w:p>
        </w:tc>
      </w:tr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24" w:type="dxa"/>
          </w:tcPr>
          <w:p w:rsidR="00D613DD" w:rsidRPr="009961C8" w:rsidRDefault="00D613DD" w:rsidP="0078799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compute customs duty as per Customs Act</w:t>
            </w:r>
          </w:p>
        </w:tc>
      </w:tr>
    </w:tbl>
    <w:p w:rsidR="00D613DD" w:rsidRDefault="00D613DD" w:rsidP="00ED1A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7E1" w:rsidRPr="00E42875" w:rsidRDefault="002C06B4" w:rsidP="00B63EF7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0" w:type="auto"/>
        <w:tblLook w:val="04A0"/>
      </w:tblPr>
      <w:tblGrid>
        <w:gridCol w:w="8784"/>
      </w:tblGrid>
      <w:tr w:rsidR="008347E1" w:rsidTr="0023465D">
        <w:tc>
          <w:tcPr>
            <w:tcW w:w="8784" w:type="dxa"/>
          </w:tcPr>
          <w:p w:rsidR="008347E1" w:rsidRDefault="008347E1" w:rsidP="008347E1">
            <w:pPr>
              <w:tabs>
                <w:tab w:val="left" w:pos="77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8347E1" w:rsidRPr="003E70A0" w:rsidRDefault="008347E1" w:rsidP="008347E1">
            <w:pPr>
              <w:tabs>
                <w:tab w:val="left" w:pos="77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  <w:r w:rsidR="00B6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persons</w:t>
            </w:r>
          </w:p>
          <w:p w:rsidR="008347E1" w:rsidRPr="008347E1" w:rsidRDefault="008347E1" w:rsidP="00B63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Tax Exemptions for Agricultural Income</w:t>
            </w: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Deduction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 xml:space="preserve"> to be made in computing total income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80G, 80GGB &amp; 80GGC, 80IA, 80IAB, 80IAC, 80IB, 80IBA, 80ID, 80IE, 80JJA, 80JJAA, 80LA, 80M, 80P, 80PA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Assessment 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of Firm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, AOP, BOI, Company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Co-operative society.</w:t>
            </w:r>
          </w:p>
        </w:tc>
      </w:tr>
      <w:tr w:rsidR="008347E1" w:rsidTr="0023465D">
        <w:tc>
          <w:tcPr>
            <w:tcW w:w="8784" w:type="dxa"/>
          </w:tcPr>
          <w:p w:rsidR="008347E1" w:rsidRDefault="008347E1" w:rsidP="008347E1">
            <w:pPr>
              <w:tabs>
                <w:tab w:val="left" w:pos="75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(18 hrs)</w:t>
            </w:r>
          </w:p>
          <w:p w:rsidR="008347E1" w:rsidRPr="00A348D3" w:rsidRDefault="008347E1" w:rsidP="008347E1">
            <w:pPr>
              <w:tabs>
                <w:tab w:val="left" w:pos="75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 Returns and Tax planning</w:t>
            </w:r>
          </w:p>
          <w:p w:rsidR="008347E1" w:rsidRPr="008347E1" w:rsidRDefault="008347E1" w:rsidP="00834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Return of income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Statutory obligation, Return Forms, Time for filing of return, Revised return, Modified return–Assessment -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 xml:space="preserve">Tax Deducted at </w:t>
            </w:r>
            <w:r w:rsidR="008734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ource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Advance payment of Tax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Persons liable to pay, Due date, Computation - Payment in pursuance of order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Assessing Officer, Consequences on non-payment. – Tax planning, Tax avoidance and Tax evasion - T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ax planning and specific management decision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s: Make or buy, Own or lease, Retain or replace, Shut down or continue.</w:t>
            </w:r>
          </w:p>
        </w:tc>
      </w:tr>
      <w:tr w:rsidR="008347E1" w:rsidTr="0023465D">
        <w:tc>
          <w:tcPr>
            <w:tcW w:w="8784" w:type="dxa"/>
          </w:tcPr>
          <w:p w:rsidR="008347E1" w:rsidRDefault="008347E1" w:rsidP="008347E1">
            <w:pPr>
              <w:tabs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UNIT III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8347E1" w:rsidRPr="008347E1" w:rsidRDefault="008347E1" w:rsidP="008347E1">
            <w:pPr>
              <w:tabs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7E1">
              <w:rPr>
                <w:rFonts w:ascii="Times New Roman" w:hAnsi="Times New Roman" w:cs="Times New Roman"/>
                <w:b/>
                <w:sz w:val="24"/>
                <w:szCs w:val="24"/>
              </w:rPr>
              <w:t>International business taxation</w:t>
            </w:r>
          </w:p>
          <w:p w:rsidR="008347E1" w:rsidRPr="008347E1" w:rsidRDefault="008347E1" w:rsidP="00834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7ED">
              <w:rPr>
                <w:rFonts w:ascii="Times New Roman" w:hAnsi="Times New Roman" w:cs="Times New Roman"/>
                <w:sz w:val="24"/>
                <w:szCs w:val="24"/>
              </w:rPr>
              <w:t xml:space="preserve">International business taxation - Taxation of Non-resident - Double taxation relief - Transfer pricing </w:t>
            </w:r>
            <w:r w:rsidR="008734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4257ED">
              <w:rPr>
                <w:rFonts w:ascii="Times New Roman" w:hAnsi="Times New Roman" w:cs="Times New Roman"/>
                <w:sz w:val="24"/>
                <w:szCs w:val="24"/>
              </w:rPr>
              <w:t xml:space="preserve"> other anti-avoidance measure - Application and interpretation of tax treaties - (Double taxation avoidance agreeme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 - DTAA) - Equalization levy.</w:t>
            </w:r>
          </w:p>
        </w:tc>
      </w:tr>
      <w:tr w:rsidR="008347E1" w:rsidTr="0023465D">
        <w:tc>
          <w:tcPr>
            <w:tcW w:w="8784" w:type="dxa"/>
          </w:tcPr>
          <w:p w:rsidR="008347E1" w:rsidRPr="000B7AB2" w:rsidRDefault="008347E1" w:rsidP="008347E1">
            <w:pPr>
              <w:tabs>
                <w:tab w:val="left" w:pos="75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FD4D7A" w:rsidRPr="00FD4D7A" w:rsidRDefault="00FD4D7A" w:rsidP="008347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Goods and Services Tax</w:t>
            </w:r>
          </w:p>
          <w:p w:rsidR="008347E1" w:rsidRPr="008347E1" w:rsidRDefault="008347E1" w:rsidP="00834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Goods and Services Tax: </w:t>
            </w: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>GST Act</w:t>
            </w:r>
            <w:r w:rsidR="008734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 xml:space="preserve"> 2017 - Registration – Procedure for registration under Schedule III – Amendment of registration –  Rates of Tax of  IGST</w:t>
            </w:r>
            <w:r w:rsidR="00873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>CGST</w:t>
            </w:r>
            <w:r w:rsidR="008734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 xml:space="preserve"> SGST/UGTST- Assessment of GST- Self-assessment – Provisional assessment – Scrutiny of returns – Assessment of non filers of returns – Assessment of unregistered persons – Assessment in certain special cases – Tax Invoice – Credit and Debit Notes – Payment of Tax – Input Tax Credit - Anti profiteering –- Filing of Returns-  Penalties – Prosecution – Appeal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Revision.</w:t>
            </w:r>
          </w:p>
        </w:tc>
      </w:tr>
      <w:tr w:rsidR="008347E1" w:rsidTr="0023465D">
        <w:tc>
          <w:tcPr>
            <w:tcW w:w="8784" w:type="dxa"/>
          </w:tcPr>
          <w:p w:rsidR="008347E1" w:rsidRDefault="008347E1" w:rsidP="008347E1">
            <w:pPr>
              <w:tabs>
                <w:tab w:val="left" w:pos="76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FD4D7A" w:rsidRPr="00FD4D7A" w:rsidRDefault="00FD4D7A" w:rsidP="008347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Customs Act</w:t>
            </w:r>
            <w:r w:rsidR="00C3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D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1962</w:t>
            </w:r>
          </w:p>
          <w:p w:rsidR="008347E1" w:rsidRPr="008347E1" w:rsidRDefault="008347E1" w:rsidP="008347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ustoms Act</w:t>
            </w:r>
            <w:r w:rsidR="00C37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 xml:space="preserve"> 1962:Important Definitions – Basics – Importance of Customs Duty – Constitutional authority for levy of Customs Duty – Types of Customs Duty – Prohibition of Importation and Exportation of goods – Valuation of goods for Customs Duty – Transaction Value – Assessable Value – Computation of Assessable Value and Customs Duty.</w:t>
            </w:r>
          </w:p>
        </w:tc>
      </w:tr>
    </w:tbl>
    <w:p w:rsidR="008347E1" w:rsidRDefault="008347E1" w:rsidP="00ED1A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3DD" w:rsidRDefault="00E76DDA" w:rsidP="00D613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D613DD" w:rsidRDefault="00D613DD" w:rsidP="00D613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Students will be able to</w:t>
      </w:r>
    </w:p>
    <w:tbl>
      <w:tblPr>
        <w:tblW w:w="8921" w:type="dxa"/>
        <w:tblLayout w:type="fixed"/>
        <w:tblLook w:val="0400"/>
      </w:tblPr>
      <w:tblGrid>
        <w:gridCol w:w="983"/>
        <w:gridCol w:w="6520"/>
        <w:gridCol w:w="1418"/>
      </w:tblGrid>
      <w:tr w:rsidR="00934F87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Pr="007F26DD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F87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934F87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Pr="007F26DD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Pr="007F26DD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the provisions of income tax to determine taxable income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F87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934F87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Pr="007F26DD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Pr="007F26DD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 taxes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F87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934F87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Pr="007F26DD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Pr="007F26DD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Illustrate the nuances of international business taxation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F87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934F87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Pr="007F26DD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 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Pr="007F26DD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the provisions of GST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F87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934F87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Pr="007F26DD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F87" w:rsidRPr="007F26DD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Summarise the provisions of Customs Act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F87" w:rsidRDefault="00934F87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</w:tbl>
    <w:p w:rsidR="00AC2C16" w:rsidRDefault="00AC2C16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ook w:val="04A0"/>
      </w:tblPr>
      <w:tblGrid>
        <w:gridCol w:w="9242"/>
      </w:tblGrid>
      <w:tr w:rsidR="006E29D0" w:rsidTr="0078799B">
        <w:tc>
          <w:tcPr>
            <w:tcW w:w="9067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AC2C16" w:rsidRPr="00AC2C16" w:rsidRDefault="00AC2C16" w:rsidP="00CE461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Vinod Singhania and Kapil Singhania, Direct Taxes Law &amp; Practice Professional Edition, Taxmann Publications, New Delhi</w:t>
            </w:r>
          </w:p>
          <w:p w:rsidR="00AC2C16" w:rsidRPr="00AC2C16" w:rsidRDefault="00EB5E8C" w:rsidP="00CE461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Mehrotra</w:t>
            </w:r>
            <w:r w:rsidR="00E76DDA" w:rsidRPr="00AC2C16">
              <w:rPr>
                <w:rFonts w:ascii="Times New Roman" w:hAnsi="Times New Roman" w:cs="Times New Roman"/>
                <w:sz w:val="24"/>
                <w:szCs w:val="24"/>
              </w:rPr>
              <w:t>H.C.</w:t>
            </w: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 and Goyal</w:t>
            </w:r>
            <w:r w:rsidR="00E76DDA" w:rsidRPr="00AC2C16">
              <w:rPr>
                <w:rFonts w:ascii="Times New Roman" w:hAnsi="Times New Roman" w:cs="Times New Roman"/>
                <w:sz w:val="24"/>
                <w:szCs w:val="24"/>
              </w:rPr>
              <w:t>S.P</w:t>
            </w: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, Income Tax including Tax Planning </w:t>
            </w:r>
            <w:r w:rsidR="0007757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Management, Sahitya Bhawan Publications, Agra</w:t>
            </w:r>
          </w:p>
          <w:p w:rsidR="00AC2C16" w:rsidRPr="00AC2C16" w:rsidRDefault="00AC2C16" w:rsidP="00CE461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Sekar</w:t>
            </w:r>
            <w:r w:rsidR="00E76DDA"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</w:t>
            </w:r>
            <w:r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“Direct Taxes” - A Ready Refresher, Sitaraman</w:t>
            </w:r>
            <w:r w:rsidR="00E76DDA"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C.</w:t>
            </w:r>
            <w:r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&amp; Co Pvt.Ltd., Chennai.</w:t>
            </w:r>
          </w:p>
          <w:p w:rsidR="00AC2C16" w:rsidRPr="00AC2C16" w:rsidRDefault="00EB5E8C" w:rsidP="00CE461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Balachandran V, (2021) Textbook of GST and Customs Law, Sultan Chand and Sons, New Delhi</w:t>
            </w:r>
          </w:p>
          <w:p w:rsidR="00C93AB0" w:rsidRPr="00AC2C16" w:rsidRDefault="00C93AB0" w:rsidP="00CE461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Vandana Bangar andYogendra Bangar, “Comprehensive Guide to Taxation”(Vol.I and II),Aadhya Prakashan, Prayagraj(UP).</w:t>
            </w:r>
          </w:p>
          <w:p w:rsidR="006E29D0" w:rsidRPr="00C93AB0" w:rsidRDefault="006E29D0" w:rsidP="00C93AB0">
            <w:pPr>
              <w:tabs>
                <w:tab w:val="left" w:pos="946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C46841" w:rsidRPr="002A5A01" w:rsidRDefault="00C93AB0" w:rsidP="00CE461C">
            <w:pPr>
              <w:pStyle w:val="ListParagraph"/>
              <w:numPr>
                <w:ilvl w:val="0"/>
                <w:numId w:val="26"/>
              </w:numPr>
              <w:ind w:left="7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>Sha</w:t>
            </w:r>
            <w:r w:rsidR="00E76DDA"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>R.G.</w:t>
            </w:r>
            <w:r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Usha Devi</w:t>
            </w:r>
            <w:r w:rsidR="00E76DDA"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>N.</w:t>
            </w:r>
            <w:r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(2022)</w:t>
            </w:r>
            <w:r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“Income Tax” (Direct and Indirect Tax), Himalaya</w:t>
            </w:r>
            <w:r w:rsidRPr="002A5A01">
              <w:rPr>
                <w:rFonts w:ascii="Times New Roman" w:hAnsi="Times New Roman" w:cs="Times New Roman"/>
                <w:bCs/>
                <w:sz w:val="24"/>
                <w:szCs w:val="24"/>
              </w:rPr>
              <w:t>Publishing House,Mumbai.</w:t>
            </w:r>
          </w:p>
          <w:p w:rsidR="00A42066" w:rsidRPr="00A42066" w:rsidRDefault="00A42066" w:rsidP="00CE461C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253" w:lineRule="atLeast"/>
              <w:ind w:left="7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66">
              <w:rPr>
                <w:rFonts w:ascii="Times New Roman" w:hAnsi="Times New Roman" w:cs="Times New Roman"/>
                <w:sz w:val="24"/>
                <w:szCs w:val="24"/>
              </w:rPr>
              <w:t xml:space="preserve">Girish Ahuja and Ravi Gupta, “Practical Approach to Direct and Indirect Taxes: Containing Income Tax and GST”, </w:t>
            </w:r>
            <w:r w:rsidRPr="00A42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Wolters Kluwer India Private Limited</w:t>
            </w:r>
          </w:p>
          <w:p w:rsidR="00365624" w:rsidRDefault="00365624" w:rsidP="00CE461C">
            <w:pPr>
              <w:pStyle w:val="ListParagraph"/>
              <w:numPr>
                <w:ilvl w:val="0"/>
                <w:numId w:val="26"/>
              </w:numPr>
              <w:ind w:left="7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Swetha Jain, GST Law &amp; Practice, Taxmann Publishers Pvt.Ltd, Chennai.</w:t>
            </w:r>
          </w:p>
          <w:p w:rsidR="00AC2C16" w:rsidRDefault="00365624" w:rsidP="00CE461C">
            <w:pPr>
              <w:pStyle w:val="ListParagraph"/>
              <w:numPr>
                <w:ilvl w:val="0"/>
                <w:numId w:val="26"/>
              </w:numPr>
              <w:tabs>
                <w:tab w:val="left" w:pos="9468"/>
              </w:tabs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Daty</w:t>
            </w:r>
            <w:r w:rsidR="00E76DDA"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V.S.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, “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GST - Input Tax Credit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Taxmann Publishers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Chennai.</w:t>
            </w:r>
          </w:p>
          <w:p w:rsidR="006E29D0" w:rsidRPr="00365624" w:rsidRDefault="00365624" w:rsidP="00CE461C">
            <w:pPr>
              <w:pStyle w:val="ListParagraph"/>
              <w:numPr>
                <w:ilvl w:val="0"/>
                <w:numId w:val="26"/>
              </w:numPr>
              <w:ind w:left="7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AnuragPandy</w:t>
            </w:r>
            <w:r w:rsidR="002C06B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Law &amp; Practice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GST 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and Service Tax”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- Sumedha Publication House, New Delhi.</w:t>
            </w: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253861" w:rsidRPr="00253861" w:rsidRDefault="00253861" w:rsidP="00CE461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235" w:lineRule="atLeast"/>
              <w:ind w:left="731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5386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https://www.icsi.edu/media/webmodules/16112021_Advance_Tax_Laws.pdf</w:t>
            </w:r>
          </w:p>
          <w:p w:rsidR="00253861" w:rsidRPr="00253861" w:rsidRDefault="006F112C" w:rsidP="00CE461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235" w:lineRule="atLeast"/>
              <w:ind w:left="731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hyperlink r:id="rId63" w:history="1">
              <w:r w:rsidR="00253861" w:rsidRPr="00253861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https://www.icsi.edu/media/webmodules/Final_Direct_Tax_Law_17_12_2020.pdf</w:t>
              </w:r>
            </w:hyperlink>
          </w:p>
          <w:p w:rsidR="006E29D0" w:rsidRPr="00253861" w:rsidRDefault="00253861" w:rsidP="00CE461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235" w:lineRule="atLeast"/>
              <w:ind w:left="731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5386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https://www.icsi.edu/media/webmodules/TL_Final_pdf_25102021.pdf</w:t>
            </w:r>
          </w:p>
        </w:tc>
      </w:tr>
    </w:tbl>
    <w:p w:rsidR="008F286A" w:rsidRDefault="008F286A" w:rsidP="008F2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400D" w:rsidRPr="00BB1DAD" w:rsidRDefault="0005400D" w:rsidP="000540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8F286A" w:rsidRPr="00EB5E8C" w:rsidRDefault="008F286A" w:rsidP="008F2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E8C"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6837BE" w:rsidRDefault="006837BE" w:rsidP="008347E1">
      <w:pPr>
        <w:spacing w:line="360" w:lineRule="auto"/>
        <w:rPr>
          <w:rFonts w:ascii="Times New Roman" w:hAnsi="Times New Roman" w:cs="Times New Roman"/>
        </w:rPr>
      </w:pPr>
    </w:p>
    <w:p w:rsidR="002E0D80" w:rsidRPr="00365655" w:rsidRDefault="002E0D80" w:rsidP="002E0D80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ED0AAB" w:rsidRDefault="00ED0AAB" w:rsidP="00CB20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6B7D" w:rsidRPr="000727E6" w:rsidRDefault="00560DCB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M.Com. (Bank Management) </w:t>
      </w:r>
    </w:p>
    <w:p w:rsidR="00056B7D" w:rsidRDefault="00056B7D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Semester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ED1A13" w:rsidRDefault="00ED1A13" w:rsidP="00ED1A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169">
        <w:rPr>
          <w:rFonts w:ascii="Times New Roman" w:hAnsi="Times New Roman" w:cs="Times New Roman"/>
          <w:b/>
          <w:bCs/>
          <w:sz w:val="24"/>
          <w:szCs w:val="24"/>
        </w:rPr>
        <w:t>RESEARCH METHODOLOGY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8347E1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76DD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8347E1" w:rsidRPr="00F7422E" w:rsidRDefault="00E76DD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347E1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8347E1" w:rsidRPr="00F7422E" w:rsidTr="008347E1">
        <w:trPr>
          <w:trHeight w:val="114"/>
        </w:trPr>
        <w:tc>
          <w:tcPr>
            <w:tcW w:w="1129" w:type="dxa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347E1" w:rsidRPr="008347E1" w:rsidRDefault="008347E1" w:rsidP="008347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METHODOLOGY</w:t>
            </w:r>
          </w:p>
        </w:tc>
        <w:tc>
          <w:tcPr>
            <w:tcW w:w="567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347E1" w:rsidRPr="00F7422E" w:rsidRDefault="000D3E45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8347E1" w:rsidRPr="00F7422E" w:rsidRDefault="00CB209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8347E1" w:rsidRPr="00F7422E" w:rsidRDefault="008347E1" w:rsidP="008347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8347E1" w:rsidRPr="00F7422E" w:rsidRDefault="008347E1" w:rsidP="008347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347E1" w:rsidRPr="00BF7169" w:rsidRDefault="008347E1" w:rsidP="008347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8425"/>
      </w:tblGrid>
      <w:tr w:rsidR="001B080F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25" w:type="dxa"/>
          </w:tcPr>
          <w:p w:rsidR="001B080F" w:rsidRDefault="00E76DDA" w:rsidP="001B080F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1B080F" w:rsidRPr="009961C8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25" w:type="dxa"/>
          </w:tcPr>
          <w:p w:rsidR="001B080F" w:rsidRPr="009961C8" w:rsidRDefault="001B080F" w:rsidP="001B080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understand the fundamentals of research </w:t>
            </w:r>
          </w:p>
        </w:tc>
      </w:tr>
      <w:tr w:rsidR="001B080F" w:rsidRPr="009961C8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25" w:type="dxa"/>
          </w:tcPr>
          <w:p w:rsidR="001B080F" w:rsidRPr="009961C8" w:rsidRDefault="001B080F" w:rsidP="001B080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construct theoretical design and formulate hypothes</w:t>
            </w:r>
            <w:r w:rsidR="00D1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</w:tr>
      <w:tr w:rsidR="001B080F" w:rsidRPr="009961C8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25" w:type="dxa"/>
          </w:tcPr>
          <w:p w:rsidR="001B080F" w:rsidRPr="009961C8" w:rsidRDefault="001B080F" w:rsidP="001B080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evaluate the data collection techniques</w:t>
            </w:r>
          </w:p>
        </w:tc>
      </w:tr>
      <w:tr w:rsidR="001B080F" w:rsidRPr="009961C8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25" w:type="dxa"/>
          </w:tcPr>
          <w:p w:rsidR="001B080F" w:rsidRPr="009961C8" w:rsidRDefault="001B080F" w:rsidP="001B080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perform parametric and non-parametric tests</w:t>
            </w:r>
          </w:p>
        </w:tc>
      </w:tr>
      <w:tr w:rsidR="001B080F" w:rsidRPr="009961C8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25" w:type="dxa"/>
          </w:tcPr>
          <w:p w:rsidR="001B080F" w:rsidRPr="009961C8" w:rsidRDefault="001B080F" w:rsidP="001B080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enhance report writing skills and develop ethical conduct in research</w:t>
            </w:r>
          </w:p>
        </w:tc>
      </w:tr>
    </w:tbl>
    <w:p w:rsidR="001B080F" w:rsidRDefault="001B080F" w:rsidP="00ED1A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F76" w:rsidRDefault="00140F76" w:rsidP="00ED1A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032" w:rsidRPr="00ED0AAB" w:rsidRDefault="00383385" w:rsidP="00ED0AAB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IN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9067" w:type="dxa"/>
        <w:tblLook w:val="04A0"/>
      </w:tblPr>
      <w:tblGrid>
        <w:gridCol w:w="9067"/>
      </w:tblGrid>
      <w:tr w:rsidR="00AF1032" w:rsidTr="00AF1032">
        <w:tc>
          <w:tcPr>
            <w:tcW w:w="9067" w:type="dxa"/>
          </w:tcPr>
          <w:p w:rsidR="00AF1032" w:rsidRDefault="00AF1032" w:rsidP="00AF1032">
            <w:pPr>
              <w:tabs>
                <w:tab w:val="left" w:pos="77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AF1032" w:rsidRPr="00BF7169" w:rsidRDefault="00AF1032" w:rsidP="00AF1032">
            <w:pPr>
              <w:tabs>
                <w:tab w:val="left" w:pos="77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Research Methodology</w:t>
            </w:r>
          </w:p>
          <w:p w:rsidR="00AF1032" w:rsidRPr="00AF1032" w:rsidRDefault="00AF1032" w:rsidP="00AF1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="00BA4E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Definition – Objectives – Motivation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for research – Types of research – Maintaining objectivity in research – Criteria of good research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Applications of research in business - Formulatinga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research problem – Literature Review – Reasons for review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 management tools -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Identification of research gap – Framing of objectives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032" w:rsidTr="00AF1032">
        <w:tc>
          <w:tcPr>
            <w:tcW w:w="9067" w:type="dxa"/>
          </w:tcPr>
          <w:p w:rsidR="00E01027" w:rsidRDefault="00E01027" w:rsidP="00E01027">
            <w:pPr>
              <w:tabs>
                <w:tab w:val="left" w:pos="787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01027" w:rsidRPr="00BF7169" w:rsidRDefault="00B41C1C" w:rsidP="00E01027">
            <w:pPr>
              <w:tabs>
                <w:tab w:val="left" w:pos="787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Hypothesis Testing and Research Design</w:t>
            </w:r>
          </w:p>
          <w:p w:rsidR="00AF1032" w:rsidRPr="00B41C1C" w:rsidRDefault="00E01027" w:rsidP="00B41C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Hypothesis – Formulation of hypothesis – Testing of hypothesis – Type I and Type II errors – Research design – Types of research design - Methods of data collection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Census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Sample survey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Case study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Sampling: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Steps in sampling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,Methods of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sampling – Testing of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reliability and validity – Sampling errors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032" w:rsidTr="00AF1032">
        <w:tc>
          <w:tcPr>
            <w:tcW w:w="9067" w:type="dxa"/>
          </w:tcPr>
          <w:p w:rsidR="00B41C1C" w:rsidRDefault="00B41C1C" w:rsidP="00B41C1C">
            <w:pPr>
              <w:tabs>
                <w:tab w:val="left" w:pos="7470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(18 hrs)</w:t>
            </w:r>
          </w:p>
          <w:p w:rsidR="00B41C1C" w:rsidRPr="00BF7169" w:rsidRDefault="00B41C1C" w:rsidP="00B41C1C">
            <w:pPr>
              <w:tabs>
                <w:tab w:val="left" w:pos="7470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</w:t>
            </w:r>
          </w:p>
          <w:p w:rsidR="00AF1032" w:rsidRPr="00B41C1C" w:rsidRDefault="00B41C1C" w:rsidP="00B41C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Variable: Meaning and types -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Techniques of data collection – Primary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Advantages and limitations –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Interview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,Schedule, </w:t>
            </w:r>
            <w:r w:rsidR="00140F76" w:rsidRPr="00BF7169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  <w:r w:rsidR="00140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Observation –Secondary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Meaning and sources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032" w:rsidTr="00AF1032">
        <w:tc>
          <w:tcPr>
            <w:tcW w:w="9067" w:type="dxa"/>
          </w:tcPr>
          <w:p w:rsidR="00B41C1C" w:rsidRDefault="00B41C1C" w:rsidP="00B41C1C">
            <w:pPr>
              <w:tabs>
                <w:tab w:val="left" w:pos="790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B41C1C" w:rsidRPr="00BF7169" w:rsidRDefault="00B41C1C" w:rsidP="00B41C1C">
            <w:pPr>
              <w:tabs>
                <w:tab w:val="left" w:pos="790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Analysis</w:t>
            </w:r>
          </w:p>
          <w:p w:rsidR="00B41C1C" w:rsidRPr="008B284F" w:rsidRDefault="00B41C1C" w:rsidP="00B41C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F">
              <w:rPr>
                <w:rFonts w:ascii="Times New Roman" w:hAnsi="Times New Roman" w:cs="Times New Roman"/>
                <w:sz w:val="24"/>
                <w:szCs w:val="24"/>
              </w:rPr>
              <w:t xml:space="preserve">Data Analysis – Uni-variate Analysis: Percentile, Mean, Median, Mode, Standard deviation, Range, Minimum, Maximum, </w:t>
            </w:r>
            <w:r w:rsidR="000149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B284F">
              <w:rPr>
                <w:rFonts w:ascii="Times New Roman" w:hAnsi="Times New Roman" w:cs="Times New Roman"/>
                <w:sz w:val="24"/>
                <w:szCs w:val="24"/>
              </w:rPr>
              <w:t>ndependent sample t-test – Bi-variate analysis: Simple correlation, Simple Regression, Chi-square, Paired samples t-test, ANOVA, Man-Whitney test – Wilcoxon signed rank test – Kruskal Wallis test (Simple problems)</w:t>
            </w:r>
          </w:p>
          <w:p w:rsidR="00AF1032" w:rsidRPr="00B41C1C" w:rsidRDefault="00B41C1C" w:rsidP="00B41C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F">
              <w:rPr>
                <w:rFonts w:ascii="Times New Roman" w:hAnsi="Times New Roman" w:cs="Times New Roman"/>
                <w:sz w:val="24"/>
                <w:szCs w:val="24"/>
              </w:rPr>
              <w:t>Multi Variate Analysis: Multiple Correlation, Multiple Regression, Factor Analysis, Friedman’s test, Cluster analysis, Confirmatory Factor Analysis (CFA), Structural Equation Modelling (SEM),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ultiple Discriminant Analysis. </w:t>
            </w:r>
          </w:p>
        </w:tc>
      </w:tr>
      <w:tr w:rsidR="00AF1032" w:rsidTr="00AF1032">
        <w:tc>
          <w:tcPr>
            <w:tcW w:w="9067" w:type="dxa"/>
          </w:tcPr>
          <w:p w:rsidR="00B41C1C" w:rsidRDefault="00B41C1C" w:rsidP="00ED0AAB">
            <w:pPr>
              <w:tabs>
                <w:tab w:val="left" w:pos="7680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B41C1C" w:rsidRPr="00BF7169" w:rsidRDefault="00B41C1C" w:rsidP="00ED0AAB">
            <w:pPr>
              <w:tabs>
                <w:tab w:val="left" w:pos="76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Preparation of Research Report</w:t>
            </w:r>
          </w:p>
          <w:p w:rsidR="00AF1032" w:rsidRPr="00B41C1C" w:rsidRDefault="00B41C1C" w:rsidP="00B41C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Report preparation – Guidelines and precautions for interpretation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Steps in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Style of research reports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(APA, MLA, Anderson, Harvard) – Mechanics of report writing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–Ethics in Research – Avoiding plagiarism – Plagiarism checker tools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Funding agencies for business research. </w:t>
            </w:r>
          </w:p>
        </w:tc>
      </w:tr>
    </w:tbl>
    <w:p w:rsidR="00A0545B" w:rsidRDefault="00A0545B" w:rsidP="002E0D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45B" w:rsidRDefault="00AF203C" w:rsidP="002E0D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Theory: 80%; Problems: 20%</w:t>
      </w:r>
    </w:p>
    <w:p w:rsidR="00A0545B" w:rsidRDefault="00E76DDA" w:rsidP="002E0D8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A0545B" w:rsidRDefault="00A0545B" w:rsidP="002E0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545B">
        <w:rPr>
          <w:rFonts w:ascii="Times New Roman" w:hAnsi="Times New Roman" w:cs="Times New Roman"/>
          <w:sz w:val="24"/>
          <w:szCs w:val="24"/>
        </w:rPr>
        <w:t>Students will be able to</w:t>
      </w:r>
    </w:p>
    <w:tbl>
      <w:tblPr>
        <w:tblW w:w="9062" w:type="dxa"/>
        <w:tblLayout w:type="fixed"/>
        <w:tblLook w:val="0400"/>
      </w:tblPr>
      <w:tblGrid>
        <w:gridCol w:w="1124"/>
        <w:gridCol w:w="6521"/>
        <w:gridCol w:w="1417"/>
      </w:tblGrid>
      <w:tr w:rsidR="002E0D80" w:rsidRPr="00231F98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No.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CO Statement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2E0D80" w:rsidRPr="00231F98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Recall the research concepts and recognise the research problem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2E0D80" w:rsidRPr="00231F98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Construct research hypothesis and determine the sample size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2E0D80" w:rsidRPr="00231F98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Select appropriate method for data collection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2E0D80" w:rsidRPr="00231F98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Interpret the results of statistical tests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2E0D80" w:rsidRPr="00231F98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 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Construct research report avoiding plagiarism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D80" w:rsidRPr="00231F98" w:rsidRDefault="002E0D80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</w:tbl>
    <w:tbl>
      <w:tblPr>
        <w:tblStyle w:val="TableGrid"/>
        <w:tblW w:w="9067" w:type="dxa"/>
        <w:tblLook w:val="04A0"/>
      </w:tblPr>
      <w:tblGrid>
        <w:gridCol w:w="9242"/>
      </w:tblGrid>
      <w:tr w:rsidR="006E29D0" w:rsidTr="0078799B">
        <w:tc>
          <w:tcPr>
            <w:tcW w:w="9067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B43057" w:rsidRPr="00B43057" w:rsidRDefault="00B43057" w:rsidP="00CE461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Tripathi, (2014) “Research Methodology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n Management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nd Social Sciences”. SultanChand &amp; Sons, New Delhi.</w:t>
            </w:r>
          </w:p>
          <w:p w:rsidR="00B43057" w:rsidRPr="00B43057" w:rsidRDefault="00B43057" w:rsidP="00CE461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Kothari</w:t>
            </w:r>
            <w:r w:rsidR="00E76DDA"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 C.R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 and Gaurav Garg, (2020) “Research Methodology” – Methods andTechniques. New Age International (P) Limited, New Delhi.</w:t>
            </w:r>
          </w:p>
          <w:p w:rsidR="006E29D0" w:rsidRDefault="00B43057" w:rsidP="00CE461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Krishnaswami and Ranganathan, (2011) “Methodology of Research in Social Sciences”,Himalaya Publishing House, Mumba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B43057" w:rsidRPr="00B43057" w:rsidRDefault="00B43057" w:rsidP="00CE461C">
            <w:pPr>
              <w:pStyle w:val="ListParagraph"/>
              <w:numPr>
                <w:ilvl w:val="0"/>
                <w:numId w:val="1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Donald R. Cooper, Pamela S. Schindler and J.K.Sharma, “Business Research</w:t>
            </w:r>
          </w:p>
          <w:p w:rsidR="00B43057" w:rsidRPr="00B43057" w:rsidRDefault="00B43057" w:rsidP="00B43057">
            <w:pPr>
              <w:pStyle w:val="ListParagraph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Methodology”, 12</w:t>
            </w:r>
            <w:r w:rsidRPr="00B43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 Edition, Tata Mcgraw Hill, Noida (UP).</w:t>
            </w:r>
          </w:p>
          <w:p w:rsidR="00B43057" w:rsidRPr="00B43057" w:rsidRDefault="00B43057" w:rsidP="00CE461C">
            <w:pPr>
              <w:pStyle w:val="ListParagraph"/>
              <w:numPr>
                <w:ilvl w:val="0"/>
                <w:numId w:val="1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Sashi K.Guptha and Parneet Rangi,(2018) “Research Methodology” , Kalyani</w:t>
            </w:r>
          </w:p>
          <w:p w:rsidR="00B43057" w:rsidRPr="00B43057" w:rsidRDefault="00B43057" w:rsidP="00B43057">
            <w:pPr>
              <w:pStyle w:val="ListParagraph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Publisher, Ludhiana.</w:t>
            </w:r>
          </w:p>
          <w:p w:rsidR="006E29D0" w:rsidRPr="00B43057" w:rsidRDefault="00B43057" w:rsidP="00CE461C">
            <w:pPr>
              <w:pStyle w:val="ListParagraph"/>
              <w:numPr>
                <w:ilvl w:val="0"/>
                <w:numId w:val="1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  <w:r w:rsidR="00E76DDA" w:rsidRPr="00B43057">
              <w:rPr>
                <w:rFonts w:ascii="Times New Roman" w:hAnsi="Times New Roman" w:cs="Times New Roman"/>
                <w:sz w:val="24"/>
                <w:szCs w:val="24"/>
              </w:rPr>
              <w:t>R D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 and Hardeep Chahal, (2004) “Research Methodology In Commerce andManagement”, Anmol Publications, New Delhi</w:t>
            </w: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4F68CF" w:rsidRDefault="006F112C" w:rsidP="00CE461C">
            <w:pPr>
              <w:pStyle w:val="ListParagraph"/>
              <w:numPr>
                <w:ilvl w:val="0"/>
                <w:numId w:val="17"/>
              </w:numPr>
              <w:tabs>
                <w:tab w:val="left" w:pos="9468"/>
              </w:tabs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4F68CF" w:rsidRPr="00FB1DF0">
                <w:rPr>
                  <w:rStyle w:val="Hyperlink"/>
                  <w:rFonts w:ascii="Times New Roman" w:hAnsi="Times New Roman" w:cs="Times New Roman"/>
                </w:rPr>
                <w:t>https://www.cartercenter.org/resources/pdfs/health/ephti/library/lecture_notes/health_ science_students/ln_research_method_final.pdf</w:t>
              </w:r>
            </w:hyperlink>
          </w:p>
          <w:p w:rsidR="004F68CF" w:rsidRPr="004F68CF" w:rsidRDefault="004F68CF" w:rsidP="00CE461C">
            <w:pPr>
              <w:pStyle w:val="ListParagraph"/>
              <w:numPr>
                <w:ilvl w:val="0"/>
                <w:numId w:val="17"/>
              </w:numPr>
              <w:tabs>
                <w:tab w:val="left" w:pos="9468"/>
              </w:tabs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4F68CF">
              <w:rPr>
                <w:rFonts w:ascii="Times New Roman" w:hAnsi="Times New Roman" w:cs="Times New Roman"/>
              </w:rPr>
              <w:t>https://ccsuniversity.ac.in/bridge-library/pdf/MPhil%20Stats%20Research%20Methodology-Part1.pdf</w:t>
            </w:r>
          </w:p>
          <w:p w:rsidR="004F68CF" w:rsidRPr="004F68CF" w:rsidRDefault="004F68CF" w:rsidP="00CE461C">
            <w:pPr>
              <w:pStyle w:val="ListParagraph"/>
              <w:numPr>
                <w:ilvl w:val="0"/>
                <w:numId w:val="17"/>
              </w:numPr>
              <w:tabs>
                <w:tab w:val="left" w:pos="9468"/>
              </w:tabs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4F68CF">
              <w:rPr>
                <w:rFonts w:ascii="Times New Roman" w:hAnsi="Times New Roman" w:cs="Times New Roman"/>
              </w:rPr>
              <w:t>https://prog.lmu.edu.ng/colleges_CMS/document/books/EIE%20510%20LECTURE%20N</w:t>
            </w:r>
          </w:p>
          <w:p w:rsidR="004F68CF" w:rsidRPr="004F68CF" w:rsidRDefault="004F68CF" w:rsidP="004F68CF">
            <w:pPr>
              <w:pStyle w:val="ListParagraph"/>
              <w:tabs>
                <w:tab w:val="left" w:pos="9468"/>
              </w:tabs>
              <w:ind w:left="714"/>
              <w:jc w:val="both"/>
              <w:rPr>
                <w:rFonts w:ascii="Times New Roman" w:hAnsi="Times New Roman" w:cs="Times New Roman"/>
              </w:rPr>
            </w:pPr>
            <w:r w:rsidRPr="004F68CF">
              <w:rPr>
                <w:rFonts w:ascii="Times New Roman" w:hAnsi="Times New Roman" w:cs="Times New Roman"/>
              </w:rPr>
              <w:t>OTES%20first.pdf</w:t>
            </w:r>
          </w:p>
          <w:p w:rsidR="004F68CF" w:rsidRPr="004F68CF" w:rsidRDefault="004F68CF" w:rsidP="00CE461C">
            <w:pPr>
              <w:pStyle w:val="ListParagraph"/>
              <w:numPr>
                <w:ilvl w:val="0"/>
                <w:numId w:val="17"/>
              </w:numPr>
              <w:tabs>
                <w:tab w:val="left" w:pos="9468"/>
              </w:tabs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4F68CF">
              <w:rPr>
                <w:rFonts w:ascii="Times New Roman" w:hAnsi="Times New Roman" w:cs="Times New Roman"/>
              </w:rPr>
              <w:t>https://www.statisticssolutions.com/academic-research-consulting/data-analysis-plan/</w:t>
            </w:r>
          </w:p>
          <w:p w:rsidR="006E29D0" w:rsidRDefault="006E29D0" w:rsidP="0078799B">
            <w:pPr>
              <w:pStyle w:val="ListParagraph"/>
              <w:shd w:val="clear" w:color="auto" w:fill="FFFFFF"/>
              <w:spacing w:line="235" w:lineRule="atLeast"/>
              <w:ind w:lef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29D0" w:rsidRDefault="006E29D0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400D" w:rsidRPr="00BB1DAD" w:rsidRDefault="0005400D" w:rsidP="000540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A0545B" w:rsidRPr="00A0545B" w:rsidRDefault="00A0545B" w:rsidP="00A054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A0545B" w:rsidRDefault="00A0545B" w:rsidP="00FE26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0D80" w:rsidRPr="00365655" w:rsidRDefault="002E0D80" w:rsidP="002E0D80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2E0D80" w:rsidRDefault="002E0D80" w:rsidP="00FE26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545B" w:rsidRDefault="00A0545B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AAB" w:rsidRDefault="00ED0AAB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B7D" w:rsidRPr="000727E6" w:rsidRDefault="00560DCB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(Bank Management) </w:t>
      </w:r>
    </w:p>
    <w:p w:rsidR="00056B7D" w:rsidRDefault="00056B7D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Semester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ED1A13" w:rsidRDefault="00ED1A13" w:rsidP="00ED1A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005">
        <w:rPr>
          <w:rFonts w:ascii="Times New Roman" w:hAnsi="Times New Roman" w:cs="Times New Roman"/>
          <w:b/>
          <w:bCs/>
          <w:sz w:val="24"/>
          <w:szCs w:val="24"/>
        </w:rPr>
        <w:t>COMPUTER</w:t>
      </w:r>
      <w:r w:rsidR="00127789">
        <w:rPr>
          <w:rFonts w:ascii="Times New Roman" w:hAnsi="Times New Roman" w:cs="Times New Roman"/>
          <w:b/>
          <w:bCs/>
          <w:sz w:val="24"/>
          <w:szCs w:val="24"/>
        </w:rPr>
        <w:t xml:space="preserve"> APPLICATION</w:t>
      </w:r>
      <w:r w:rsidRPr="00153005">
        <w:rPr>
          <w:rFonts w:ascii="Times New Roman" w:hAnsi="Times New Roman" w:cs="Times New Roman"/>
          <w:b/>
          <w:bCs/>
          <w:sz w:val="24"/>
          <w:szCs w:val="24"/>
        </w:rPr>
        <w:t>S IN BUSINESS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EE6B6C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76DD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EE6B6C" w:rsidRPr="00F7422E" w:rsidRDefault="00E76DD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E6B6C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EE6B6C" w:rsidRPr="00F7422E" w:rsidTr="00EE6B6C">
        <w:trPr>
          <w:trHeight w:val="114"/>
        </w:trPr>
        <w:tc>
          <w:tcPr>
            <w:tcW w:w="1129" w:type="dxa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E6B6C" w:rsidRPr="00EE6B6C" w:rsidRDefault="00EE6B6C" w:rsidP="00EE6B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</w:t>
            </w:r>
            <w:r w:rsidR="0012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APPLICATION</w:t>
            </w:r>
            <w:r w:rsidRPr="00153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IN BUSINESS</w:t>
            </w:r>
          </w:p>
        </w:tc>
        <w:tc>
          <w:tcPr>
            <w:tcW w:w="567" w:type="dxa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EE6B6C" w:rsidRPr="00F7422E" w:rsidRDefault="00EA0FC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EE6B6C" w:rsidRPr="00F7422E" w:rsidRDefault="00EA0FC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EE6B6C" w:rsidRPr="00F7422E" w:rsidRDefault="00CB209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EE6B6C" w:rsidRPr="00F7422E" w:rsidRDefault="00EE6B6C" w:rsidP="00EE6B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EE6B6C" w:rsidRPr="00F7422E" w:rsidRDefault="00EE6B6C" w:rsidP="00EE6B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E6B6C" w:rsidRPr="00153005" w:rsidRDefault="00EE6B6C" w:rsidP="00EE6B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7982"/>
      </w:tblGrid>
      <w:tr w:rsidR="005F55B0" w:rsidTr="00EE6B6C">
        <w:tc>
          <w:tcPr>
            <w:tcW w:w="802" w:type="dxa"/>
          </w:tcPr>
          <w:p w:rsidR="005F55B0" w:rsidRDefault="005F55B0" w:rsidP="005F55B0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2" w:type="dxa"/>
          </w:tcPr>
          <w:p w:rsidR="005F55B0" w:rsidRDefault="00E76DDA" w:rsidP="005F55B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5F55B0" w:rsidRPr="009961C8" w:rsidTr="00EE6B6C">
        <w:tc>
          <w:tcPr>
            <w:tcW w:w="802" w:type="dxa"/>
          </w:tcPr>
          <w:p w:rsidR="005F55B0" w:rsidRPr="0053485E" w:rsidRDefault="005F55B0" w:rsidP="005F55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2" w:type="dxa"/>
          </w:tcPr>
          <w:p w:rsidR="005F55B0" w:rsidRPr="009961C8" w:rsidRDefault="005F55B0" w:rsidP="005F55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fundamentals of SPSS</w:t>
            </w:r>
          </w:p>
        </w:tc>
      </w:tr>
      <w:tr w:rsidR="005F55B0" w:rsidRPr="009961C8" w:rsidTr="00EE6B6C">
        <w:tc>
          <w:tcPr>
            <w:tcW w:w="802" w:type="dxa"/>
          </w:tcPr>
          <w:p w:rsidR="005F55B0" w:rsidRPr="0053485E" w:rsidRDefault="005F55B0" w:rsidP="005F55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2" w:type="dxa"/>
          </w:tcPr>
          <w:p w:rsidR="005F55B0" w:rsidRPr="009961C8" w:rsidRDefault="005F55B0" w:rsidP="005F55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compare </w:t>
            </w:r>
            <w:r w:rsidR="00DD1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values obtained 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t-test and ANOVA</w:t>
            </w:r>
          </w:p>
        </w:tc>
      </w:tr>
      <w:tr w:rsidR="005F55B0" w:rsidRPr="009961C8" w:rsidTr="00EE6B6C">
        <w:tc>
          <w:tcPr>
            <w:tcW w:w="802" w:type="dxa"/>
          </w:tcPr>
          <w:p w:rsidR="005F55B0" w:rsidRPr="0053485E" w:rsidRDefault="005F55B0" w:rsidP="005F55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82" w:type="dxa"/>
          </w:tcPr>
          <w:p w:rsidR="005F55B0" w:rsidRPr="009961C8" w:rsidRDefault="005F55B0" w:rsidP="005F55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perform regression and non-parametric tests</w:t>
            </w:r>
          </w:p>
        </w:tc>
      </w:tr>
      <w:tr w:rsidR="005F55B0" w:rsidRPr="009961C8" w:rsidTr="00EE6B6C">
        <w:tc>
          <w:tcPr>
            <w:tcW w:w="802" w:type="dxa"/>
          </w:tcPr>
          <w:p w:rsidR="005F55B0" w:rsidRPr="0053485E" w:rsidRDefault="005F55B0" w:rsidP="005F55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82" w:type="dxa"/>
          </w:tcPr>
          <w:p w:rsidR="005F55B0" w:rsidRPr="009961C8" w:rsidRDefault="005F55B0" w:rsidP="00DD1CC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create company, groups and </w:t>
            </w:r>
            <w:r w:rsidR="00DD1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ledgers and obtain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statements using Tally Prime</w:t>
            </w:r>
          </w:p>
        </w:tc>
      </w:tr>
      <w:tr w:rsidR="005F55B0" w:rsidRPr="009961C8" w:rsidTr="00EE6B6C">
        <w:tc>
          <w:tcPr>
            <w:tcW w:w="802" w:type="dxa"/>
          </w:tcPr>
          <w:p w:rsidR="005F55B0" w:rsidRPr="0053485E" w:rsidRDefault="005F55B0" w:rsidP="005F55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82" w:type="dxa"/>
          </w:tcPr>
          <w:p w:rsidR="005F55B0" w:rsidRPr="009961C8" w:rsidRDefault="005F55B0" w:rsidP="005F55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DD1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inventory management and account for goods and services tax</w:t>
            </w:r>
          </w:p>
        </w:tc>
      </w:tr>
    </w:tbl>
    <w:p w:rsidR="00ED0AAB" w:rsidRDefault="00ED0AAB" w:rsidP="00ED0AAB">
      <w:pPr>
        <w:pStyle w:val="Heading1"/>
        <w:shd w:val="clear" w:color="auto" w:fill="FFFFFF"/>
        <w:spacing w:line="360" w:lineRule="auto"/>
        <w:rPr>
          <w:rFonts w:eastAsiaTheme="minorHAnsi"/>
          <w:bCs w:val="0"/>
          <w:lang w:val="en-GB"/>
        </w:rPr>
      </w:pPr>
    </w:p>
    <w:p w:rsidR="00EE6B6C" w:rsidRDefault="00383385" w:rsidP="00ED0AAB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p w:rsidR="00ED0AAB" w:rsidRPr="00E42875" w:rsidRDefault="00ED0AAB" w:rsidP="00ED0AAB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8784"/>
      </w:tblGrid>
      <w:tr w:rsidR="00EE6B6C" w:rsidTr="00EE6B6C">
        <w:tc>
          <w:tcPr>
            <w:tcW w:w="8784" w:type="dxa"/>
          </w:tcPr>
          <w:p w:rsidR="00EE6B6C" w:rsidRDefault="00EE6B6C" w:rsidP="00EE6B6C">
            <w:pPr>
              <w:tabs>
                <w:tab w:val="left" w:pos="74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E6B6C" w:rsidRPr="00153005" w:rsidRDefault="00EE6B6C" w:rsidP="00EE6B6C">
            <w:pPr>
              <w:tabs>
                <w:tab w:val="left" w:pos="74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SPSS</w:t>
            </w:r>
          </w:p>
          <w:p w:rsidR="00EE6B6C" w:rsidRPr="00EE6B6C" w:rsidRDefault="00EE6B6C" w:rsidP="00EE6B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 xml:space="preserve">Opening a data file in SPSS – Variable view – Data view – Entering data into the data editor – Saving the data file–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creation 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– Descriptive statistics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Percentile values, 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Measures of central tendency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 xml:space="preserve"> Measures of dispersion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Distribution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 xml:space="preserve"> – Cronbach’s Alpha test – Charts and graphs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Editing and copying SPSS output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B6C" w:rsidTr="00EE6B6C">
        <w:tc>
          <w:tcPr>
            <w:tcW w:w="8784" w:type="dxa"/>
          </w:tcPr>
          <w:p w:rsidR="00EE6B6C" w:rsidRDefault="00EE6B6C" w:rsidP="00EE6B6C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 hrs)</w:t>
            </w:r>
          </w:p>
          <w:p w:rsidR="00EE6B6C" w:rsidRPr="00153005" w:rsidRDefault="00EE6B6C" w:rsidP="00EE6B6C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Parametric Tests in SPSS</w:t>
            </w:r>
          </w:p>
          <w:p w:rsidR="00EE6B6C" w:rsidRPr="00111697" w:rsidRDefault="00EE6B6C" w:rsidP="00ED0A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means: One-sample t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-test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Independent Samples t-test, Paired-samples t-test and One-way ANOVA, 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Two-way ANOVA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Correlation: Bi-variate, Partial and Multiple.</w:t>
            </w:r>
            <w:r w:rsidR="00AC0972" w:rsidRPr="00153005">
              <w:rPr>
                <w:rFonts w:ascii="Times New Roman" w:hAnsi="Times New Roman" w:cs="Times New Roman"/>
                <w:sz w:val="24"/>
                <w:szCs w:val="24"/>
              </w:rPr>
              <w:t>Simple linear regression</w:t>
            </w:r>
            <w:r w:rsidR="0011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B6C" w:rsidTr="00EE6B6C">
        <w:tc>
          <w:tcPr>
            <w:tcW w:w="8784" w:type="dxa"/>
          </w:tcPr>
          <w:p w:rsidR="00EE6B6C" w:rsidRDefault="00EE6B6C" w:rsidP="00EE6B6C">
            <w:pPr>
              <w:tabs>
                <w:tab w:val="left" w:pos="73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E6B6C" w:rsidRPr="00734058" w:rsidRDefault="00EE6B6C" w:rsidP="00EE6B6C">
            <w:pPr>
              <w:tabs>
                <w:tab w:val="left" w:pos="73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Non-parametric Tests in SPSS</w:t>
            </w:r>
          </w:p>
          <w:p w:rsidR="00EE6B6C" w:rsidRPr="00EE6B6C" w:rsidRDefault="00EE6B6C" w:rsidP="00EE6B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Chi-square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Mann Whitney’s test for independent samples – Wilcoxon matched pairs sample test– Friedman’s test– Wilcoxon signed rank test – Kruskal Walli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test</w:t>
            </w:r>
          </w:p>
        </w:tc>
      </w:tr>
      <w:tr w:rsidR="00EE6B6C" w:rsidTr="00EE6B6C">
        <w:tc>
          <w:tcPr>
            <w:tcW w:w="8784" w:type="dxa"/>
          </w:tcPr>
          <w:p w:rsidR="00EE6B6C" w:rsidRDefault="00EE6B6C" w:rsidP="00EE6B6C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E6B6C" w:rsidRPr="00734058" w:rsidRDefault="00ED0AAB" w:rsidP="00EE6B6C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 to </w:t>
            </w:r>
            <w:r w:rsidR="00EE6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Tally Prime</w:t>
            </w:r>
          </w:p>
          <w:p w:rsidR="00EE6B6C" w:rsidRPr="00EE6B6C" w:rsidRDefault="00EE6B6C" w:rsidP="00EE6B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1D">
              <w:rPr>
                <w:rFonts w:ascii="Times New Roman" w:hAnsi="Times New Roman"/>
                <w:sz w:val="24"/>
                <w:szCs w:val="24"/>
              </w:rPr>
              <w:t xml:space="preserve">Tally Prime: Introduction – Starting Tally Prime – Creation of a Company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30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Selecting company - </w:t>
            </w:r>
            <w:r w:rsidR="004821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1530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hutting a company - </w:t>
            </w:r>
            <w:r w:rsidR="004821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1530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ltering company</w:t>
            </w:r>
            <w:r w:rsidRPr="00F5171D">
              <w:rPr>
                <w:rFonts w:ascii="Times New Roman" w:hAnsi="Times New Roman"/>
                <w:sz w:val="24"/>
                <w:szCs w:val="24"/>
              </w:rPr>
              <w:t>– Creating Accounting groups and ledgers – Vouchers – Practical problems for a new and existing business and not-for profit organisation.</w:t>
            </w:r>
            <w:r w:rsidRPr="009826FC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reports: Introduction – Displaying Trial balance, Profit and Loss Account, Balance sheet, Day book, Purchase register, Sales register, Cashflow/Funds flow and ratio analysis – Practical problems.</w:t>
            </w:r>
          </w:p>
        </w:tc>
      </w:tr>
      <w:tr w:rsidR="00EE6B6C" w:rsidTr="00EE6B6C">
        <w:tc>
          <w:tcPr>
            <w:tcW w:w="8784" w:type="dxa"/>
          </w:tcPr>
          <w:p w:rsidR="00EE6B6C" w:rsidRDefault="00EE6B6C" w:rsidP="00EE6B6C">
            <w:pPr>
              <w:tabs>
                <w:tab w:val="left" w:pos="75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E6B6C" w:rsidRPr="00CA0E26" w:rsidRDefault="00EE6B6C" w:rsidP="00EE6B6C">
            <w:pPr>
              <w:tabs>
                <w:tab w:val="left" w:pos="75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Inventory and GST in Tally Prime</w:t>
            </w:r>
          </w:p>
          <w:p w:rsidR="00EE6B6C" w:rsidRPr="00EE6B6C" w:rsidRDefault="00EE6B6C" w:rsidP="00EE6B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Inventory: Introduction to Inventory Masters – Creation of stock group – Creation of Godown – Creation of unit of measurement – Creation of stock item – Entering inventory details in Accounting vouchers – Practical problems. GST: Introduction – Enabling GST – Defining tax details – Entries in Accounting vouchers – View invoice report – Practical problems.</w:t>
            </w:r>
          </w:p>
        </w:tc>
      </w:tr>
    </w:tbl>
    <w:p w:rsidR="00853110" w:rsidRDefault="00853110" w:rsidP="00ED1A1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110" w:rsidRDefault="00853110" w:rsidP="00ED1A1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100% Practical</w:t>
      </w:r>
    </w:p>
    <w:p w:rsidR="005F55B0" w:rsidRDefault="00E76DDA" w:rsidP="005F55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5F55B0" w:rsidRPr="00A0545B" w:rsidRDefault="005F55B0" w:rsidP="005F5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45B">
        <w:rPr>
          <w:rFonts w:ascii="Times New Roman" w:hAnsi="Times New Roman" w:cs="Times New Roman"/>
          <w:sz w:val="24"/>
          <w:szCs w:val="24"/>
        </w:rPr>
        <w:t>Students will be able to</w:t>
      </w:r>
    </w:p>
    <w:tbl>
      <w:tblPr>
        <w:tblW w:w="8858" w:type="dxa"/>
        <w:tblLayout w:type="fixed"/>
        <w:tblLook w:val="0400"/>
      </w:tblPr>
      <w:tblGrid>
        <w:gridCol w:w="983"/>
        <w:gridCol w:w="6378"/>
        <w:gridCol w:w="1497"/>
      </w:tblGrid>
      <w:tr w:rsidR="003811F4" w:rsidRPr="00231F98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No.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CO Statement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3811F4" w:rsidRPr="00231F98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Construct data file in SPSS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3811F4" w:rsidRPr="00231F98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 xml:space="preserve">Examine Means of samples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3811F4" w:rsidRPr="00231F98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Apply non-parametric tests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3811F4" w:rsidRPr="00231F98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 xml:space="preserve">Construct a company, form groups and get automated financial statements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3811F4" w:rsidRPr="00231F98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 xml:space="preserve">Plan for automation of inventory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F4" w:rsidRPr="00231F98" w:rsidRDefault="003811F4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</w:tbl>
    <w:tbl>
      <w:tblPr>
        <w:tblStyle w:val="TableGrid"/>
        <w:tblW w:w="9067" w:type="dxa"/>
        <w:tblLook w:val="04A0"/>
      </w:tblPr>
      <w:tblGrid>
        <w:gridCol w:w="9067"/>
      </w:tblGrid>
      <w:tr w:rsidR="006E29D0" w:rsidTr="0078799B">
        <w:tc>
          <w:tcPr>
            <w:tcW w:w="9067" w:type="dxa"/>
          </w:tcPr>
          <w:p w:rsidR="006E29D0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 for study:</w:t>
            </w:r>
          </w:p>
          <w:p w:rsidR="006837BE" w:rsidRPr="006837BE" w:rsidRDefault="006837BE" w:rsidP="00CE461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Sundara Pandian.P, Muthulakshmi. S &amp;Vijayakumar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 xml:space="preserve"> T (2022), Research Methodology </w:t>
            </w:r>
            <w:r w:rsidR="0007757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Applications of SPSS in Social Science Research, Sultan Chand &amp;Sons, New Delhi</w:t>
            </w:r>
          </w:p>
          <w:p w:rsidR="006837BE" w:rsidRPr="006837BE" w:rsidRDefault="006837BE" w:rsidP="00CE461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Morgan George. A, Barrett C Karen, Leech L Nancy and Gloeckner Gene W (2019),IBM SPSS for Introductory Statistics, Routledge, 6</w:t>
            </w:r>
            <w:r w:rsidRPr="00683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Edition, U.K</w:t>
            </w:r>
          </w:p>
          <w:p w:rsidR="006837BE" w:rsidRPr="006837BE" w:rsidRDefault="006837BE" w:rsidP="00CE461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Official Guide to Financial Accounting using TallyPrime (2021), BPB Publication,Delhi</w:t>
            </w:r>
          </w:p>
          <w:p w:rsidR="006837BE" w:rsidRPr="006837BE" w:rsidRDefault="006837BE" w:rsidP="00CE461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Chheda Rajesh, U (2020), Learn Tally Prime, Ane Books, 4</w:t>
            </w:r>
            <w:r w:rsidRPr="00683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Edition, New Delhi</w:t>
            </w:r>
          </w:p>
          <w:p w:rsidR="006E29D0" w:rsidRPr="006837BE" w:rsidRDefault="006E29D0" w:rsidP="006837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B766EB" w:rsidRPr="00B766EB" w:rsidRDefault="00B766EB" w:rsidP="00CE461C">
            <w:pPr>
              <w:pStyle w:val="ListParagraph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B">
              <w:rPr>
                <w:rFonts w:ascii="Times New Roman" w:hAnsi="Times New Roman" w:cs="Times New Roman"/>
                <w:sz w:val="24"/>
                <w:szCs w:val="24"/>
              </w:rPr>
              <w:t>Kulas John, Renata Garcia Prieto Palacios Roji, Smith Adams (2021), IBM SPSS Essentials: Managing and Analysing Social Sciences Data, 2</w:t>
            </w:r>
            <w:r w:rsidRPr="00B766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766EB">
              <w:rPr>
                <w:rFonts w:ascii="Times New Roman" w:hAnsi="Times New Roman" w:cs="Times New Roman"/>
                <w:sz w:val="24"/>
                <w:szCs w:val="24"/>
              </w:rPr>
              <w:t xml:space="preserve"> Edition, John Wiley &amp; Sons Inc., New York </w:t>
            </w:r>
          </w:p>
          <w:p w:rsidR="00133B35" w:rsidRDefault="00133B35" w:rsidP="00CE461C">
            <w:pPr>
              <w:pStyle w:val="ListParagraph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B">
              <w:rPr>
                <w:rFonts w:ascii="Times New Roman" w:hAnsi="Times New Roman" w:cs="Times New Roman"/>
                <w:sz w:val="24"/>
                <w:szCs w:val="24"/>
              </w:rPr>
              <w:t>Rajathi. A, Chandran</w:t>
            </w:r>
            <w:r w:rsidRPr="00133B35">
              <w:rPr>
                <w:rFonts w:ascii="Times New Roman" w:hAnsi="Times New Roman" w:cs="Times New Roman"/>
                <w:sz w:val="24"/>
                <w:szCs w:val="24"/>
              </w:rPr>
              <w:t>. P (2011), SPSS for You, MJP Publishers, Chennai</w:t>
            </w:r>
          </w:p>
          <w:p w:rsidR="00133B35" w:rsidRDefault="00133B35" w:rsidP="00CE461C">
            <w:pPr>
              <w:pStyle w:val="ListParagraph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5">
              <w:rPr>
                <w:rFonts w:ascii="Times New Roman" w:hAnsi="Times New Roman" w:cs="Times New Roman"/>
                <w:sz w:val="24"/>
                <w:szCs w:val="24"/>
              </w:rPr>
              <w:t>Sangwan Rakesh (2022), Learn Tally Prime in English, Ascend Prime Publication,Pilani</w:t>
            </w:r>
          </w:p>
          <w:p w:rsidR="00133B35" w:rsidRPr="00133B35" w:rsidRDefault="00133B35" w:rsidP="00CE461C">
            <w:pPr>
              <w:pStyle w:val="ListParagraph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5">
              <w:rPr>
                <w:rFonts w:ascii="Times New Roman" w:hAnsi="Times New Roman" w:cs="Times New Roman"/>
                <w:sz w:val="24"/>
                <w:szCs w:val="24"/>
              </w:rPr>
              <w:t>Lodha Roshan (2022), Tally Prime with GST Accounting, Law Point Publication,Kolkata</w:t>
            </w:r>
          </w:p>
          <w:p w:rsidR="006E29D0" w:rsidRPr="00133B35" w:rsidRDefault="006E29D0" w:rsidP="00133B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2B2961" w:rsidRPr="00FF0ECC" w:rsidRDefault="002B2961" w:rsidP="00CE461C">
            <w:pPr>
              <w:pStyle w:val="ListParagraph"/>
              <w:numPr>
                <w:ilvl w:val="0"/>
                <w:numId w:val="18"/>
              </w:numPr>
              <w:tabs>
                <w:tab w:val="left" w:pos="9468"/>
              </w:tabs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CC">
              <w:rPr>
                <w:rFonts w:ascii="Times New Roman" w:hAnsi="Times New Roman" w:cs="Times New Roman"/>
                <w:sz w:val="24"/>
                <w:szCs w:val="24"/>
              </w:rPr>
              <w:t>https://www.spss-tutorials.com/basics/</w:t>
            </w:r>
          </w:p>
          <w:p w:rsidR="002B2961" w:rsidRPr="00FF0ECC" w:rsidRDefault="002B2961" w:rsidP="00CE461C">
            <w:pPr>
              <w:pStyle w:val="ListParagraph"/>
              <w:numPr>
                <w:ilvl w:val="0"/>
                <w:numId w:val="18"/>
              </w:numPr>
              <w:tabs>
                <w:tab w:val="left" w:pos="9468"/>
              </w:tabs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CC">
              <w:rPr>
                <w:rFonts w:ascii="Times New Roman" w:hAnsi="Times New Roman" w:cs="Times New Roman"/>
                <w:sz w:val="24"/>
                <w:szCs w:val="24"/>
              </w:rPr>
              <w:t>https://www.tallyclub.in/</w:t>
            </w:r>
          </w:p>
          <w:p w:rsidR="002B2961" w:rsidRPr="00FF0ECC" w:rsidRDefault="002B2961" w:rsidP="00CE461C">
            <w:pPr>
              <w:pStyle w:val="ListParagraph"/>
              <w:numPr>
                <w:ilvl w:val="0"/>
                <w:numId w:val="18"/>
              </w:numPr>
              <w:tabs>
                <w:tab w:val="left" w:pos="9468"/>
              </w:tabs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CC">
              <w:rPr>
                <w:rFonts w:ascii="Times New Roman" w:hAnsi="Times New Roman" w:cs="Times New Roman"/>
                <w:sz w:val="24"/>
                <w:szCs w:val="24"/>
              </w:rPr>
              <w:t>https://tallysolutions.com/business-guides/inventory-management-in-tally-erp9/</w:t>
            </w:r>
          </w:p>
          <w:p w:rsidR="006E29D0" w:rsidRDefault="006E29D0" w:rsidP="0078799B">
            <w:pPr>
              <w:pStyle w:val="ListParagraph"/>
              <w:shd w:val="clear" w:color="auto" w:fill="FFFFFF"/>
              <w:spacing w:line="235" w:lineRule="atLeast"/>
              <w:ind w:lef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1A13" w:rsidRDefault="00ED1A13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400D" w:rsidRPr="00BB1DAD" w:rsidRDefault="0005400D" w:rsidP="000540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FE261F" w:rsidRPr="00A0545B" w:rsidRDefault="00FE261F" w:rsidP="00FE26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E261F" w:rsidRDefault="00FE261F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F06CE" w:rsidRPr="00365655" w:rsidRDefault="001F06CE" w:rsidP="001F06CE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6837BE" w:rsidRDefault="006837BE" w:rsidP="007524E4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7BE" w:rsidRDefault="006837BE" w:rsidP="007524E4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24E4" w:rsidRPr="007524E4" w:rsidRDefault="00560DCB" w:rsidP="007524E4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(Bank Management) </w:t>
      </w:r>
    </w:p>
    <w:p w:rsidR="007524E4" w:rsidRDefault="007524E4" w:rsidP="007524E4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E4">
        <w:rPr>
          <w:rFonts w:ascii="Times New Roman" w:hAnsi="Times New Roman" w:cs="Times New Roman"/>
          <w:b/>
          <w:bCs/>
          <w:sz w:val="24"/>
          <w:szCs w:val="24"/>
        </w:rPr>
        <w:t xml:space="preserve">Second Year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Elective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V A</w:t>
      </w:r>
      <w:r w:rsidRPr="007524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Semester III </w:t>
      </w:r>
    </w:p>
    <w:p w:rsidR="00D97EEC" w:rsidRDefault="00D97EEC" w:rsidP="00D97EEC">
      <w:pPr>
        <w:pStyle w:val="BodyText"/>
        <w:spacing w:line="360" w:lineRule="auto"/>
        <w:ind w:right="-46"/>
        <w:jc w:val="center"/>
        <w:rPr>
          <w:b/>
          <w:bCs/>
          <w:color w:val="231F20"/>
        </w:rPr>
      </w:pPr>
      <w:bookmarkStart w:id="12" w:name="_Hlk122302258"/>
      <w:r>
        <w:rPr>
          <w:b/>
          <w:bCs/>
          <w:color w:val="231F20"/>
        </w:rPr>
        <w:t>FUNDMANAGEMENTINBANKINGANDINSURANCECOMPANIES</w:t>
      </w: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3264"/>
        <w:gridCol w:w="568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D97EEC" w:rsidTr="002F544F">
        <w:trPr>
          <w:trHeight w:val="33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7EEC" w:rsidRDefault="00D97EEC" w:rsidP="00852B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7EEC" w:rsidRDefault="00D97EEC" w:rsidP="00852B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7EEC" w:rsidRDefault="00D97EEC" w:rsidP="00852B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D97EEC" w:rsidTr="002F544F">
        <w:trPr>
          <w:cantSplit/>
          <w:trHeight w:val="123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EEC" w:rsidRDefault="00D97EEC" w:rsidP="00852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7EEC" w:rsidRDefault="00D97EEC" w:rsidP="00852B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7EEC" w:rsidRDefault="00D97EEC" w:rsidP="00852B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7EEC" w:rsidRDefault="00D97EEC" w:rsidP="00852B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D97EEC" w:rsidTr="002F544F">
        <w:trPr>
          <w:trHeight w:val="1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E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EC" w:rsidRPr="004E66E1" w:rsidRDefault="00D97EEC" w:rsidP="002F544F">
            <w:pPr>
              <w:pStyle w:val="BodyText"/>
              <w:spacing w:line="360" w:lineRule="auto"/>
              <w:ind w:right="-46"/>
              <w:jc w:val="center"/>
            </w:pPr>
            <w:r>
              <w:rPr>
                <w:b/>
                <w:bCs/>
                <w:color w:val="231F20"/>
              </w:rPr>
              <w:t>FUNDMANAGEMENTINBANKINGANDINSURANCECOMPANIES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E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EC" w:rsidRDefault="00CB209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E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E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E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E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EC" w:rsidRDefault="00CB209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E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E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E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97EEC" w:rsidRDefault="00D97EEC" w:rsidP="00852B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2"/>
        <w:gridCol w:w="8222"/>
      </w:tblGrid>
      <w:tr w:rsidR="00D97EEC" w:rsidTr="00852B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C" w:rsidRDefault="00D97EEC" w:rsidP="002F54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D97EEC" w:rsidTr="00852B69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analyse the significance of treasury management and guidelines for the banking sector</w:t>
            </w:r>
          </w:p>
        </w:tc>
      </w:tr>
      <w:tr w:rsidR="00D97EEC" w:rsidTr="00852B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understand the regulatory guidelines for liquidity management in banking sector</w:t>
            </w:r>
          </w:p>
        </w:tc>
      </w:tr>
      <w:tr w:rsidR="00D97EEC" w:rsidTr="00852B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provide insight into national and global regulations for capital adequacy standards</w:t>
            </w:r>
          </w:p>
        </w:tc>
      </w:tr>
      <w:tr w:rsidR="00D97EEC" w:rsidTr="00852B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apply solvency norms and risk reporting in accordance with IRDA and international practices</w:t>
            </w:r>
          </w:p>
        </w:tc>
      </w:tr>
      <w:tr w:rsidR="00D97EEC" w:rsidTr="00852B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understand Financial Statement disclosures for life and non-life insurers</w:t>
            </w:r>
          </w:p>
        </w:tc>
      </w:tr>
    </w:tbl>
    <w:p w:rsidR="00D97EEC" w:rsidRDefault="00D97EEC" w:rsidP="00D97EEC">
      <w:pPr>
        <w:pStyle w:val="Heading1"/>
        <w:shd w:val="clear" w:color="auto" w:fill="FFFFFF"/>
        <w:spacing w:before="120" w:line="360" w:lineRule="auto"/>
        <w:ind w:left="0"/>
        <w:rPr>
          <w:rFonts w:eastAsiaTheme="minorHAnsi"/>
          <w:bCs w:val="0"/>
          <w:lang w:val="en-GB"/>
        </w:rPr>
      </w:pPr>
      <w:r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0" w:type="auto"/>
        <w:tblLook w:val="04A0"/>
      </w:tblPr>
      <w:tblGrid>
        <w:gridCol w:w="9070"/>
      </w:tblGrid>
      <w:tr w:rsidR="00D97EEC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D97EEC" w:rsidRDefault="00D97EEC" w:rsidP="002F544F">
            <w:pPr>
              <w:pStyle w:val="BodyText"/>
              <w:spacing w:line="360" w:lineRule="auto"/>
              <w:ind w:right="-46"/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Introduction to Treasury Management and its Operation</w:t>
            </w:r>
          </w:p>
          <w:p w:rsidR="00D97EEC" w:rsidRPr="001C1978" w:rsidRDefault="00D97EEC" w:rsidP="002F544F">
            <w:pPr>
              <w:pStyle w:val="BodyText"/>
              <w:spacing w:line="360" w:lineRule="auto"/>
              <w:ind w:right="-46"/>
              <w:jc w:val="both"/>
              <w:rPr>
                <w:color w:val="231F20"/>
              </w:rPr>
            </w:pPr>
            <w:r>
              <w:rPr>
                <w:bCs/>
                <w:color w:val="231F20"/>
              </w:rPr>
              <w:t>Introduction to treasury operations in banks -</w:t>
            </w:r>
            <w:r>
              <w:rPr>
                <w:color w:val="231F20"/>
              </w:rPr>
              <w:t xml:space="preserve">Concept and evolution - Objectives androle of treasury - Functions of treasurer - Scope and functions of treasury management -Organization structure of treasury - Integrated treasury - Internal treasury control system -RBI measures relating to treasury operations in banks - Role of information technology intreasurymanagement. </w:t>
            </w:r>
          </w:p>
        </w:tc>
      </w:tr>
      <w:tr w:rsidR="00D97EEC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9479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                                                                                                                   (12 hrs)</w:t>
            </w:r>
          </w:p>
          <w:p w:rsidR="00D97EEC" w:rsidRDefault="00D97EEC" w:rsidP="00947975">
            <w:pPr>
              <w:pStyle w:val="BodyText"/>
              <w:spacing w:line="360" w:lineRule="auto"/>
              <w:ind w:right="-46"/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 xml:space="preserve">Liquidity Management and RBI Norms </w:t>
            </w:r>
          </w:p>
          <w:p w:rsidR="00D97EEC" w:rsidRDefault="00D97EEC" w:rsidP="00947975">
            <w:pPr>
              <w:pStyle w:val="BodyText"/>
              <w:spacing w:line="360" w:lineRule="auto"/>
              <w:ind w:right="-46"/>
              <w:jc w:val="both"/>
              <w:rPr>
                <w:color w:val="231F20"/>
              </w:rPr>
            </w:pPr>
            <w:r>
              <w:rPr>
                <w:bCs/>
                <w:color w:val="231F20"/>
              </w:rPr>
              <w:t xml:space="preserve">Liquidity </w:t>
            </w:r>
            <w:r w:rsidRPr="00947975">
              <w:rPr>
                <w:bCs/>
                <w:color w:val="231F20"/>
              </w:rPr>
              <w:t xml:space="preserve">management </w:t>
            </w:r>
            <w:r w:rsidR="008924F9" w:rsidRPr="00947975">
              <w:rPr>
                <w:bCs/>
                <w:color w:val="231F20"/>
              </w:rPr>
              <w:t xml:space="preserve">–Liquidity risk measurement  - Liquidity risk stress testing – </w:t>
            </w:r>
            <w:r w:rsidR="008924F9" w:rsidRPr="00947975">
              <w:t>Impac</w:t>
            </w:r>
            <w:r w:rsidR="00947975" w:rsidRPr="00947975">
              <w:t xml:space="preserve">t </w:t>
            </w:r>
            <w:r w:rsidR="008924F9" w:rsidRPr="00947975">
              <w:t>of ICAAP</w:t>
            </w:r>
            <w:r w:rsidR="00947975" w:rsidRPr="00947975">
              <w:t xml:space="preserve"> – Contingency Fu</w:t>
            </w:r>
            <w:r w:rsidR="00947975">
              <w:t>nd</w:t>
            </w:r>
            <w:r w:rsidR="00947975" w:rsidRPr="00947975">
              <w:t xml:space="preserve">ing plan - </w:t>
            </w:r>
            <w:r w:rsidRPr="00947975">
              <w:t>Restrictions</w:t>
            </w:r>
            <w:r w:rsidRPr="00947975">
              <w:rPr>
                <w:bCs/>
                <w:color w:val="231F20"/>
              </w:rPr>
              <w:t xml:space="preserve"> on investment</w:t>
            </w:r>
            <w:r w:rsidRPr="00947975">
              <w:rPr>
                <w:b/>
                <w:color w:val="231F20"/>
              </w:rPr>
              <w:t>:</w:t>
            </w:r>
            <w:r w:rsidRPr="00947975">
              <w:rPr>
                <w:color w:val="231F20"/>
              </w:rPr>
              <w:t>MaintenanceofCRRandSLR –Concept -</w:t>
            </w:r>
            <w:r w:rsidRPr="00947975">
              <w:rPr>
                <w:color w:val="231F20"/>
                <w:spacing w:val="1"/>
              </w:rPr>
              <w:t xml:space="preserve"> R</w:t>
            </w:r>
            <w:r w:rsidRPr="00947975">
              <w:rPr>
                <w:color w:val="231F20"/>
              </w:rPr>
              <w:t>egulatoryguidelines -Penaltyfornon maintenance -Costof fund -CCIL</w:t>
            </w:r>
            <w:r>
              <w:rPr>
                <w:color w:val="231F20"/>
              </w:rPr>
              <w:t xml:space="preserve"> –Netting or elimination of exposure - RestrictionsonSLR </w:t>
            </w:r>
            <w:r>
              <w:rPr>
                <w:color w:val="231F20"/>
              </w:rPr>
              <w:lastRenderedPageBreak/>
              <w:t xml:space="preserve">andNon-SLR investments – PrudentialNorms by RBI -Investment accounting. </w:t>
            </w:r>
          </w:p>
          <w:p w:rsidR="00D97EEC" w:rsidRDefault="00D97EEC" w:rsidP="00947975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EC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D97EEC" w:rsidRDefault="00D97EEC" w:rsidP="002F544F">
            <w:pPr>
              <w:pStyle w:val="BodyText"/>
              <w:spacing w:line="360" w:lineRule="auto"/>
              <w:ind w:right="-46"/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NPA Management and Basel Norms</w:t>
            </w:r>
          </w:p>
          <w:p w:rsidR="00D97EEC" w:rsidRDefault="00D97EEC" w:rsidP="002F544F">
            <w:pPr>
              <w:pStyle w:val="BodyText"/>
              <w:spacing w:line="360" w:lineRule="auto"/>
              <w:ind w:right="-46"/>
              <w:jc w:val="both"/>
              <w:rPr>
                <w:color w:val="231F20"/>
              </w:rPr>
            </w:pPr>
            <w:r>
              <w:rPr>
                <w:bCs/>
                <w:color w:val="231F20"/>
              </w:rPr>
              <w:t>NPAManagement and BASEL Norms</w:t>
            </w:r>
            <w:r>
              <w:rPr>
                <w:b/>
                <w:color w:val="231F20"/>
                <w:spacing w:val="1"/>
              </w:rPr>
              <w:t xml:space="preserve">: </w:t>
            </w:r>
            <w:r>
              <w:rPr>
                <w:color w:val="231F20"/>
              </w:rPr>
              <w:t>Concept – Classification -</w:t>
            </w:r>
            <w:r>
              <w:rPr>
                <w:color w:val="231F20"/>
                <w:spacing w:val="1"/>
              </w:rPr>
              <w:t xml:space="preserve"> G</w:t>
            </w:r>
            <w:r>
              <w:rPr>
                <w:color w:val="231F20"/>
              </w:rPr>
              <w:t>uidelinestorecognitionofNPA -</w:t>
            </w:r>
            <w:r>
              <w:rPr>
                <w:color w:val="231F20"/>
                <w:spacing w:val="1"/>
              </w:rPr>
              <w:t xml:space="preserve"> P</w:t>
            </w:r>
            <w:r>
              <w:rPr>
                <w:color w:val="231F20"/>
              </w:rPr>
              <w:t>rovisioningrequirement;NPAaccounting,SARFAESIActandInsolvencyandBankruptcyCode - Meaning of capital fund, Sources, Importance ofcapital fund in risk management, Capital adequacy standards – BASEL framework (itsevolutionandpresentform),</w:t>
            </w:r>
            <w:r>
              <w:rPr>
                <w:color w:val="231F20"/>
                <w:spacing w:val="-2"/>
              </w:rPr>
              <w:t xml:space="preserve"> P</w:t>
            </w:r>
            <w:r>
              <w:rPr>
                <w:color w:val="231F20"/>
              </w:rPr>
              <w:t xml:space="preserve">resentstateof capitaladequacystandards inIndia. </w:t>
            </w:r>
          </w:p>
          <w:p w:rsidR="00D97EEC" w:rsidRPr="004E66E1" w:rsidRDefault="00D97EEC" w:rsidP="002F544F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EC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D97EEC" w:rsidRDefault="00D97EEC" w:rsidP="002F544F">
            <w:pPr>
              <w:pStyle w:val="BodyText"/>
              <w:spacing w:line="360" w:lineRule="auto"/>
              <w:ind w:right="-46"/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 xml:space="preserve">Legal Framework of IRDA and its Practices  </w:t>
            </w:r>
          </w:p>
          <w:p w:rsidR="00D97EEC" w:rsidRDefault="00D97EEC" w:rsidP="002F544F">
            <w:pPr>
              <w:pStyle w:val="BodyText"/>
              <w:spacing w:line="360" w:lineRule="auto"/>
              <w:ind w:right="-46"/>
              <w:jc w:val="both"/>
              <w:rPr>
                <w:color w:val="231F20"/>
              </w:rPr>
            </w:pPr>
            <w:r>
              <w:rPr>
                <w:bCs/>
                <w:color w:val="231F20"/>
              </w:rPr>
              <w:t>Investment Management in Insurance: Possible avenues of</w:t>
            </w:r>
            <w:r>
              <w:rPr>
                <w:color w:val="231F20"/>
              </w:rPr>
              <w:t xml:space="preserve"> investments,ProvisionsofIRDA(Investment) Regulations 2016. Asset- Liability Management and Solvency: Concept of solvency and solvency margin - </w:t>
            </w:r>
            <w:r>
              <w:rPr>
                <w:color w:val="231F20"/>
                <w:spacing w:val="-57"/>
              </w:rPr>
              <w:t xml:space="preserve"> N</w:t>
            </w:r>
            <w:r>
              <w:rPr>
                <w:color w:val="231F20"/>
              </w:rPr>
              <w:t xml:space="preserve">eedforsolvencymargin - </w:t>
            </w:r>
            <w:r>
              <w:rPr>
                <w:color w:val="231F20"/>
                <w:spacing w:val="35"/>
              </w:rPr>
              <w:t>M</w:t>
            </w:r>
            <w:r>
              <w:rPr>
                <w:color w:val="231F20"/>
              </w:rPr>
              <w:t xml:space="preserve">aintenanceofsolvencymarginbyinsurancecompanies– IRDA (Asset- Liability Management and Solvency Margin of Insurers) Regulation 2000 -Internationalpractices - NeedforaRisk BasedCapital approachinIndia. </w:t>
            </w:r>
          </w:p>
          <w:p w:rsidR="00D97EEC" w:rsidRPr="004E66E1" w:rsidRDefault="00D97EEC" w:rsidP="002F544F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EC" w:rsidTr="002F544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tabs>
                <w:tab w:val="left" w:pos="76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D97EEC" w:rsidRDefault="00D97EEC" w:rsidP="002F544F">
            <w:pPr>
              <w:pStyle w:val="BodyText"/>
              <w:spacing w:line="360" w:lineRule="auto"/>
              <w:ind w:right="-46"/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 xml:space="preserve">Disclosure Norms of Insurance Companies </w:t>
            </w:r>
          </w:p>
          <w:p w:rsidR="00D97EEC" w:rsidRDefault="00D97EEC" w:rsidP="002F544F">
            <w:pPr>
              <w:pStyle w:val="BodyText"/>
              <w:spacing w:line="360" w:lineRule="auto"/>
              <w:ind w:right="-46"/>
              <w:jc w:val="both"/>
              <w:rPr>
                <w:color w:val="231F20"/>
              </w:rPr>
            </w:pPr>
            <w:r>
              <w:rPr>
                <w:bCs/>
                <w:color w:val="231F20"/>
              </w:rPr>
              <w:t>Disclosure Norms for Insurance Companies: Introduction -</w:t>
            </w:r>
            <w:r>
              <w:rPr>
                <w:color w:val="231F20"/>
              </w:rPr>
              <w:t xml:space="preserve"> Objectives of Disclosures -Norms of Disclosure - Disclosure forming part of Financial Statements (Life Insurer) PartII - DisclosureforNon-lifeInsuranceCompanies.</w:t>
            </w:r>
          </w:p>
          <w:p w:rsidR="00D97EEC" w:rsidRPr="004E66E1" w:rsidRDefault="00D97EEC" w:rsidP="002F544F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EEC" w:rsidRDefault="00D97EEC" w:rsidP="00852B69">
      <w:pPr>
        <w:tabs>
          <w:tab w:val="left" w:pos="5940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Outcomes</w:t>
      </w:r>
    </w:p>
    <w:p w:rsidR="00D97EEC" w:rsidRDefault="00D97EEC" w:rsidP="00852B6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Studentswillbeableto</w:t>
      </w:r>
    </w:p>
    <w:tbl>
      <w:tblPr>
        <w:tblpPr w:leftFromText="180" w:rightFromText="180" w:bottomFromText="160" w:vertAnchor="text" w:horzAnchor="margin" w:tblpY="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9"/>
        <w:gridCol w:w="6237"/>
        <w:gridCol w:w="1560"/>
      </w:tblGrid>
      <w:tr w:rsidR="00852B69" w:rsidTr="00822CE2">
        <w:trPr>
          <w:trHeight w:val="41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69" w:rsidRDefault="00852B69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69" w:rsidRDefault="00852B69" w:rsidP="00822CE2">
            <w:pPr>
              <w:spacing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69" w:rsidRDefault="00852B69" w:rsidP="00822CE2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852B69" w:rsidTr="00822CE2">
        <w:trPr>
          <w:trHeight w:val="35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B69" w:rsidRDefault="00852B69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B69" w:rsidRDefault="00852B69" w:rsidP="00822CE2">
            <w:pPr>
              <w:ind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Recall the scope and functions of a treasury control system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69" w:rsidRDefault="00852B69" w:rsidP="00822CE2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852B69" w:rsidTr="00822CE2">
        <w:trPr>
          <w:trHeight w:val="54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B69" w:rsidRDefault="00852B69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B69" w:rsidRDefault="00852B69" w:rsidP="00822CE2">
            <w:pPr>
              <w:spacing w:after="0" w:line="276" w:lineRule="auto"/>
              <w:ind w:left="2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the prudential norms of liquidity prescribed by the RBI for the banking sector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69" w:rsidRDefault="00852B69" w:rsidP="00822CE2">
            <w:pPr>
              <w:spacing w:after="0" w:line="276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852B69" w:rsidTr="00822CE2">
        <w:trPr>
          <w:trHeight w:val="35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B69" w:rsidRDefault="00852B69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B69" w:rsidRDefault="00852B69" w:rsidP="00822CE2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Demonstrate the application of NPA provisioning and BASEL </w:t>
            </w:r>
            <w:r>
              <w:rPr>
                <w:sz w:val="24"/>
                <w:szCs w:val="24"/>
              </w:rPr>
              <w:lastRenderedPageBreak/>
              <w:t xml:space="preserve">framework for capital adequacy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69" w:rsidRDefault="00852B69" w:rsidP="00822CE2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K2</w:t>
            </w:r>
          </w:p>
        </w:tc>
      </w:tr>
      <w:tr w:rsidR="00852B69" w:rsidTr="00822CE2">
        <w:trPr>
          <w:trHeight w:val="41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B69" w:rsidRDefault="00852B69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B69" w:rsidRDefault="00852B69" w:rsidP="00822CE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solvency norms and risk reporting in accordance with IRDA and international practices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69" w:rsidRDefault="00852B69" w:rsidP="0082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852B69" w:rsidTr="00822CE2">
        <w:trPr>
          <w:trHeight w:val="27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B69" w:rsidRDefault="00852B69" w:rsidP="00822C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B69" w:rsidRDefault="00852B69" w:rsidP="00822CE2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the financial disclosure reports of life insurance and non-life insurance companies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69" w:rsidRDefault="00852B69" w:rsidP="00822CE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</w:tbl>
    <w:p w:rsidR="00852B69" w:rsidRDefault="00852B69" w:rsidP="00D97E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B69" w:rsidRDefault="00852B69" w:rsidP="00D97E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16" w:type="dxa"/>
        <w:tblLook w:val="04A0"/>
      </w:tblPr>
      <w:tblGrid>
        <w:gridCol w:w="9242"/>
      </w:tblGrid>
      <w:tr w:rsidR="00D97EEC" w:rsidRPr="00DD56FC" w:rsidTr="002F5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C" w:rsidRPr="00DD56FC" w:rsidRDefault="00D97EEC" w:rsidP="002F54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D5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Books for study:</w:t>
            </w:r>
          </w:p>
          <w:p w:rsidR="00D97EEC" w:rsidRPr="00DD56FC" w:rsidRDefault="00D97EEC" w:rsidP="00CE461C">
            <w:pPr>
              <w:pStyle w:val="ListParagraph"/>
              <w:numPr>
                <w:ilvl w:val="3"/>
                <w:numId w:val="52"/>
              </w:numPr>
              <w:spacing w:line="276" w:lineRule="auto"/>
              <w:ind w:left="58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Mohan Prakash N.R., (2016) “Banking, Risk and Insurance Management”, Vikas Publishing House, New Delhi.</w:t>
            </w:r>
          </w:p>
          <w:p w:rsidR="00D97EEC" w:rsidRPr="00DD56FC" w:rsidRDefault="00D97EEC" w:rsidP="00CE461C">
            <w:pPr>
              <w:pStyle w:val="ListParagraph"/>
              <w:numPr>
                <w:ilvl w:val="3"/>
                <w:numId w:val="52"/>
              </w:numPr>
              <w:spacing w:line="276" w:lineRule="auto"/>
              <w:ind w:left="58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Sailesh Mehta,(2009) “Encyclopaedia Of Banking, Finance And Insurance”, SBS Publishers and Distributors Pvt Ltd, New Delhi.</w:t>
            </w:r>
          </w:p>
          <w:p w:rsidR="00D97EEC" w:rsidRPr="00DD56FC" w:rsidRDefault="00D97EEC" w:rsidP="00CE461C">
            <w:pPr>
              <w:pStyle w:val="ListParagraph"/>
              <w:numPr>
                <w:ilvl w:val="3"/>
                <w:numId w:val="52"/>
              </w:numPr>
              <w:spacing w:line="276" w:lineRule="auto"/>
              <w:ind w:left="58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Frans De Weert, (2010) “Bank and Insurance Capital Management”, John Wiley &amp; Sons, New York.</w:t>
            </w:r>
          </w:p>
          <w:p w:rsidR="00D97EEC" w:rsidRPr="00DD56FC" w:rsidRDefault="00D97EEC" w:rsidP="00CE461C">
            <w:pPr>
              <w:pStyle w:val="NormalWeb"/>
              <w:numPr>
                <w:ilvl w:val="3"/>
                <w:numId w:val="52"/>
              </w:numPr>
              <w:shd w:val="clear" w:color="auto" w:fill="FFFFFF"/>
              <w:spacing w:before="0" w:beforeAutospacing="0" w:after="0" w:line="276" w:lineRule="auto"/>
              <w:ind w:left="589"/>
              <w:contextualSpacing/>
              <w:jc w:val="both"/>
              <w:textAlignment w:val="top"/>
              <w:outlineLvl w:val="0"/>
              <w:rPr>
                <w:bCs/>
              </w:rPr>
            </w:pPr>
            <w:r w:rsidRPr="00DD56FC">
              <w:rPr>
                <w:bCs/>
              </w:rPr>
              <w:t>Bhattacharya K M, (2017) “Risk Management in Indian Banks”, Third Edition Himalaya Publications, Mumbai.</w:t>
            </w:r>
          </w:p>
          <w:p w:rsidR="00D97EEC" w:rsidRPr="00DD56FC" w:rsidRDefault="00D97EEC" w:rsidP="00CE461C">
            <w:pPr>
              <w:pStyle w:val="NormalWeb"/>
              <w:numPr>
                <w:ilvl w:val="3"/>
                <w:numId w:val="52"/>
              </w:numPr>
              <w:shd w:val="clear" w:color="auto" w:fill="FFFFFF"/>
              <w:spacing w:before="0" w:beforeAutospacing="0" w:after="0" w:line="276" w:lineRule="auto"/>
              <w:ind w:left="589"/>
              <w:contextualSpacing/>
              <w:jc w:val="both"/>
              <w:textAlignment w:val="top"/>
              <w:outlineLvl w:val="0"/>
              <w:rPr>
                <w:bCs/>
              </w:rPr>
            </w:pPr>
            <w:r w:rsidRPr="00DD56FC">
              <w:rPr>
                <w:bCs/>
              </w:rPr>
              <w:t xml:space="preserve"> Gupta P. K., (2017) “Legal Aspects of Insurance”, Third Edition, Himalaya Publications, Mumbai.</w:t>
            </w:r>
          </w:p>
        </w:tc>
      </w:tr>
      <w:tr w:rsidR="00D97EEC" w:rsidRPr="00DD56FC" w:rsidTr="002F5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C" w:rsidRPr="00DD56FC" w:rsidRDefault="00D97EEC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FC"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D97EEC" w:rsidRPr="00DD56FC" w:rsidRDefault="00D97EEC" w:rsidP="00CE461C">
            <w:pPr>
              <w:pStyle w:val="NormalWeb"/>
              <w:numPr>
                <w:ilvl w:val="0"/>
                <w:numId w:val="61"/>
              </w:numPr>
              <w:spacing w:before="0" w:after="0"/>
              <w:ind w:left="589"/>
              <w:jc w:val="both"/>
              <w:rPr>
                <w:bCs/>
              </w:rPr>
            </w:pPr>
            <w:r w:rsidRPr="00DD56FC">
              <w:rPr>
                <w:bCs/>
              </w:rPr>
              <w:t>Kotreshwar G, (2021) “Risk Management- Insurance and Derivatives”, 2</w:t>
            </w:r>
            <w:r w:rsidRPr="00675F2C">
              <w:rPr>
                <w:bCs/>
                <w:vertAlign w:val="superscript"/>
              </w:rPr>
              <w:t>nd</w:t>
            </w:r>
            <w:r w:rsidRPr="00DD56FC">
              <w:rPr>
                <w:bCs/>
              </w:rPr>
              <w:t>Edition Himalaya Publications, Mumbai.</w:t>
            </w:r>
          </w:p>
          <w:p w:rsidR="00D97EEC" w:rsidRPr="00DD56FC" w:rsidRDefault="006F112C" w:rsidP="00CE461C">
            <w:pPr>
              <w:pStyle w:val="NormalWeb"/>
              <w:numPr>
                <w:ilvl w:val="0"/>
                <w:numId w:val="61"/>
              </w:numPr>
              <w:shd w:val="clear" w:color="auto" w:fill="FFFFFF"/>
              <w:spacing w:before="0" w:after="0"/>
              <w:ind w:left="589"/>
              <w:contextualSpacing/>
              <w:jc w:val="both"/>
              <w:textAlignment w:val="top"/>
              <w:outlineLvl w:val="0"/>
              <w:rPr>
                <w:bCs/>
              </w:rPr>
            </w:pPr>
            <w:hyperlink r:id="rId65" w:history="1">
              <w:r w:rsidR="00D97EEC" w:rsidRPr="00DD56FC">
                <w:rPr>
                  <w:bCs/>
                </w:rPr>
                <w:t>Indian Institute of Banking and Finance</w:t>
              </w:r>
            </w:hyperlink>
            <w:r w:rsidR="00D97EEC" w:rsidRPr="00DD56FC">
              <w:rPr>
                <w:bCs/>
              </w:rPr>
              <w:t>, (2018) “Risk Management”, 1</w:t>
            </w:r>
            <w:r w:rsidR="00D97EEC" w:rsidRPr="00675F2C">
              <w:rPr>
                <w:bCs/>
                <w:vertAlign w:val="superscript"/>
              </w:rPr>
              <w:t>st</w:t>
            </w:r>
            <w:r w:rsidR="00D97EEC" w:rsidRPr="00DD56FC">
              <w:rPr>
                <w:bCs/>
              </w:rPr>
              <w:t>Edition, Macmillan Publishers India Private Limited, Noida.</w:t>
            </w:r>
          </w:p>
          <w:p w:rsidR="00D97EEC" w:rsidRPr="00DD56FC" w:rsidRDefault="006F112C" w:rsidP="00CE461C">
            <w:pPr>
              <w:pStyle w:val="NormalWeb"/>
              <w:numPr>
                <w:ilvl w:val="0"/>
                <w:numId w:val="61"/>
              </w:numPr>
              <w:shd w:val="clear" w:color="auto" w:fill="FFFFFF"/>
              <w:spacing w:before="0" w:after="0"/>
              <w:ind w:left="589"/>
              <w:contextualSpacing/>
              <w:jc w:val="both"/>
              <w:textAlignment w:val="top"/>
              <w:outlineLvl w:val="0"/>
              <w:rPr>
                <w:bCs/>
              </w:rPr>
            </w:pPr>
            <w:hyperlink r:id="rId66" w:history="1">
              <w:r w:rsidR="00D97EEC" w:rsidRPr="00DD56FC">
                <w:rPr>
                  <w:bCs/>
                </w:rPr>
                <w:t>Indian Institute of Banking and Finance</w:t>
              </w:r>
            </w:hyperlink>
            <w:r w:rsidR="00D97EEC" w:rsidRPr="00DD56FC">
              <w:rPr>
                <w:bCs/>
              </w:rPr>
              <w:t>, (2010) “Treasury Management”, 1</w:t>
            </w:r>
            <w:r w:rsidR="00D97EEC" w:rsidRPr="00675F2C">
              <w:rPr>
                <w:bCs/>
                <w:vertAlign w:val="superscript"/>
              </w:rPr>
              <w:t>st</w:t>
            </w:r>
            <w:r w:rsidR="00D97EEC" w:rsidRPr="00DD56FC">
              <w:rPr>
                <w:bCs/>
              </w:rPr>
              <w:t>Edition, Macmillan Publishers India Private Limited, Noida.</w:t>
            </w:r>
          </w:p>
          <w:p w:rsidR="00D97EEC" w:rsidRPr="00DD56FC" w:rsidRDefault="00D97EEC" w:rsidP="00CE461C">
            <w:pPr>
              <w:pStyle w:val="NormalWeb"/>
              <w:numPr>
                <w:ilvl w:val="0"/>
                <w:numId w:val="61"/>
              </w:numPr>
              <w:shd w:val="clear" w:color="auto" w:fill="FFFFFF"/>
              <w:spacing w:before="0" w:after="0"/>
              <w:ind w:left="589"/>
              <w:contextualSpacing/>
              <w:jc w:val="both"/>
              <w:textAlignment w:val="top"/>
              <w:outlineLvl w:val="0"/>
              <w:rPr>
                <w:bCs/>
              </w:rPr>
            </w:pPr>
            <w:r w:rsidRPr="00DD56FC">
              <w:rPr>
                <w:bCs/>
              </w:rPr>
              <w:t>Avadhani V.A, (2018) “Treasury Management in India”, 3rd Edition Himalaya Publications, Mumbai.</w:t>
            </w:r>
          </w:p>
          <w:p w:rsidR="00D97EEC" w:rsidRPr="00DD56FC" w:rsidRDefault="00D97EEC" w:rsidP="00CE461C">
            <w:pPr>
              <w:pStyle w:val="NormalWeb"/>
              <w:numPr>
                <w:ilvl w:val="0"/>
                <w:numId w:val="61"/>
              </w:numPr>
              <w:spacing w:before="0" w:after="0"/>
              <w:ind w:left="589"/>
              <w:contextualSpacing/>
              <w:jc w:val="both"/>
              <w:rPr>
                <w:bCs/>
              </w:rPr>
            </w:pPr>
            <w:r w:rsidRPr="00DD56FC">
              <w:rPr>
                <w:bCs/>
              </w:rPr>
              <w:t>Shraddha Bhome and Charanjit Kaur Banga, (2016) “Insurance Fund Management”,1</w:t>
            </w:r>
            <w:r w:rsidRPr="00DD56FC">
              <w:rPr>
                <w:bCs/>
                <w:vertAlign w:val="superscript"/>
              </w:rPr>
              <w:t>st</w:t>
            </w:r>
            <w:r w:rsidRPr="00DD56FC">
              <w:rPr>
                <w:bCs/>
              </w:rPr>
              <w:t xml:space="preserve"> Edition, Himalaya Publications, Mumbai. </w:t>
            </w:r>
          </w:p>
        </w:tc>
      </w:tr>
      <w:tr w:rsidR="00D97EEC" w:rsidRPr="00DD56FC" w:rsidTr="002F5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Pr="00DD56FC" w:rsidRDefault="00D97EEC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FC">
              <w:rPr>
                <w:rFonts w:ascii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D97EEC" w:rsidRPr="00DD56FC" w:rsidRDefault="006F112C" w:rsidP="00CE461C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ind w:left="589"/>
              <w:rPr>
                <w:rStyle w:val="Hyperlink"/>
                <w:rFonts w:eastAsiaTheme="majorEastAsia"/>
                <w:color w:val="auto"/>
              </w:rPr>
            </w:pPr>
            <w:hyperlink r:id="rId67" w:history="1">
              <w:r w:rsidR="00D97EEC" w:rsidRPr="00DD56FC">
                <w:rPr>
                  <w:rStyle w:val="Hyperlink"/>
                  <w:rFonts w:eastAsiaTheme="majorEastAsia"/>
                  <w:color w:val="auto"/>
                </w:rPr>
                <w:t>https://www.irdai.gov.in/ADMINCMS/cms/frmGeneral_Layout.aspx?page=PageNo108&amp;flag=1</w:t>
              </w:r>
            </w:hyperlink>
          </w:p>
          <w:p w:rsidR="00D97EEC" w:rsidRPr="00DD56FC" w:rsidRDefault="006F112C" w:rsidP="00CE461C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ind w:left="589"/>
              <w:rPr>
                <w:rStyle w:val="Hyperlink"/>
                <w:rFonts w:eastAsiaTheme="majorEastAsia"/>
                <w:color w:val="auto"/>
              </w:rPr>
            </w:pPr>
            <w:hyperlink r:id="rId68" w:history="1">
              <w:r w:rsidR="00D97EEC" w:rsidRPr="00DD56FC">
                <w:rPr>
                  <w:rStyle w:val="Hyperlink"/>
                  <w:rFonts w:eastAsiaTheme="majorEastAsia"/>
                  <w:color w:val="auto"/>
                </w:rPr>
                <w:t>https://resource.cdn.icai.org/65596bos52876parta-cp13.pdf</w:t>
              </w:r>
            </w:hyperlink>
          </w:p>
          <w:p w:rsidR="00D97EEC" w:rsidRPr="00DD56FC" w:rsidRDefault="006F112C" w:rsidP="00CE461C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ind w:left="589"/>
              <w:rPr>
                <w:rStyle w:val="Hyperlink"/>
                <w:rFonts w:eastAsiaTheme="majorEastAsia"/>
                <w:color w:val="auto"/>
              </w:rPr>
            </w:pPr>
            <w:hyperlink r:id="rId69" w:history="1">
              <w:r w:rsidR="00D97EEC" w:rsidRPr="00DD56FC">
                <w:rPr>
                  <w:rStyle w:val="Hyperlink"/>
                  <w:rFonts w:eastAsiaTheme="majorEastAsia"/>
                  <w:color w:val="auto"/>
                </w:rPr>
                <w:t>https://scholarworks.bridgeport.edu/xmlui/bitstream/handle/123456789/342/ Sagner%20Essentials%20of%20managing%20corporate%20cash%20Chapt%2005.pdf?sequence=3&amp;isAllowed=y</w:t>
              </w:r>
            </w:hyperlink>
          </w:p>
          <w:p w:rsidR="00D97EEC" w:rsidRPr="00DD56FC" w:rsidRDefault="00D97EEC" w:rsidP="00CE461C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ind w:left="589"/>
              <w:rPr>
                <w:rFonts w:eastAsiaTheme="majorEastAsia"/>
                <w:u w:val="single"/>
              </w:rPr>
            </w:pPr>
            <w:r w:rsidRPr="00DD56FC">
              <w:rPr>
                <w:rStyle w:val="Hyperlink"/>
                <w:rFonts w:eastAsiaTheme="majorEastAsia"/>
                <w:color w:val="auto"/>
              </w:rPr>
              <w:t>https://rbidocs.rbi.org.in/rdocs/Publications/PDFs/BANKI15122014.PDF</w:t>
            </w:r>
          </w:p>
        </w:tc>
      </w:tr>
    </w:tbl>
    <w:p w:rsidR="0005400D" w:rsidRPr="00BB1DAD" w:rsidRDefault="0005400D" w:rsidP="00852B69">
      <w:pPr>
        <w:spacing w:before="12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D97EEC" w:rsidRDefault="00D97EEC" w:rsidP="00852B69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D97EEC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PSOs</w:t>
            </w:r>
          </w:p>
        </w:tc>
      </w:tr>
      <w:tr w:rsidR="00D97EEC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97EEC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D97EEC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D97EEC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D97EEC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D97EEC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C" w:rsidRDefault="00D97EEC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C" w:rsidRPr="008603B4" w:rsidRDefault="00D97EEC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</w:tbl>
    <w:bookmarkEnd w:id="12"/>
    <w:p w:rsidR="00852B69" w:rsidRPr="00365655" w:rsidRDefault="00852B69" w:rsidP="00852B69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CB2096" w:rsidRDefault="00CB20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0672B" w:rsidRPr="007524E4" w:rsidRDefault="00560DCB" w:rsidP="0030672B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(Bank Management) </w:t>
      </w:r>
    </w:p>
    <w:p w:rsidR="0030672B" w:rsidRDefault="0030672B" w:rsidP="0030672B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E4">
        <w:rPr>
          <w:rFonts w:ascii="Times New Roman" w:hAnsi="Times New Roman" w:cs="Times New Roman"/>
          <w:b/>
          <w:bCs/>
          <w:sz w:val="24"/>
          <w:szCs w:val="24"/>
        </w:rPr>
        <w:t xml:space="preserve">Second Year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Elective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V B</w:t>
      </w:r>
      <w:r w:rsidRPr="007524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Semester III </w:t>
      </w:r>
    </w:p>
    <w:p w:rsidR="00D97EEC" w:rsidRDefault="00D97EEC" w:rsidP="00D97EEC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122301828"/>
      <w:r>
        <w:rPr>
          <w:rFonts w:ascii="Times New Roman" w:hAnsi="Times New Roman" w:cs="Times New Roman"/>
          <w:b/>
          <w:bCs/>
          <w:sz w:val="24"/>
          <w:szCs w:val="24"/>
        </w:rPr>
        <w:t xml:space="preserve">TREASURY </w:t>
      </w:r>
      <w:r w:rsidRPr="003B7FEA">
        <w:rPr>
          <w:rFonts w:ascii="Times New Roman" w:hAnsi="Times New Roman" w:cs="Times New Roman"/>
          <w:b/>
          <w:bCs/>
          <w:sz w:val="24"/>
          <w:szCs w:val="24"/>
        </w:rPr>
        <w:t>MANAGEMENT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1C2878" w:rsidRPr="00F7422E" w:rsidTr="002F544F">
        <w:trPr>
          <w:trHeight w:val="333"/>
        </w:trPr>
        <w:tc>
          <w:tcPr>
            <w:tcW w:w="1129" w:type="dxa"/>
            <w:vMerge w:val="restart"/>
            <w:vAlign w:val="center"/>
          </w:tcPr>
          <w:p w:rsidR="001C2878" w:rsidRPr="00F7422E" w:rsidRDefault="001C2878" w:rsidP="001C2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1C2878" w:rsidRPr="00F7422E" w:rsidRDefault="001C2878" w:rsidP="001C2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2878" w:rsidRPr="00F7422E" w:rsidRDefault="001C2878" w:rsidP="001C287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1C2878" w:rsidRPr="00F7422E" w:rsidRDefault="001C2878" w:rsidP="001C2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1C2878" w:rsidRPr="00F7422E" w:rsidRDefault="001C2878" w:rsidP="001C2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1C2878" w:rsidRPr="00F7422E" w:rsidRDefault="001C2878" w:rsidP="001C2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1C2878" w:rsidRPr="00F7422E" w:rsidRDefault="001C2878" w:rsidP="001C2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1C2878" w:rsidRPr="00F7422E" w:rsidRDefault="001C2878" w:rsidP="001C287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1C2878" w:rsidRPr="00F7422E" w:rsidRDefault="001C2878" w:rsidP="001C287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1C2878" w:rsidRPr="00F7422E" w:rsidRDefault="001C2878" w:rsidP="001C2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D97EEC" w:rsidRPr="00F7422E" w:rsidTr="002F544F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D97EEC" w:rsidRPr="00F7422E" w:rsidRDefault="00D97EEC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D97EEC" w:rsidRPr="00F7422E" w:rsidRDefault="00D97EEC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D97EEC" w:rsidRPr="00F7422E" w:rsidRDefault="00D97EEC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D97EEC" w:rsidRPr="00F7422E" w:rsidTr="002F544F">
        <w:trPr>
          <w:trHeight w:val="665"/>
        </w:trPr>
        <w:tc>
          <w:tcPr>
            <w:tcW w:w="1129" w:type="dxa"/>
            <w:vAlign w:val="center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97EEC" w:rsidRPr="00941B51" w:rsidRDefault="00D97EEC" w:rsidP="002F544F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TREASURY </w:t>
            </w:r>
            <w:r w:rsidRPr="003B7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567" w:type="dxa"/>
          </w:tcPr>
          <w:p w:rsidR="00D97EEC" w:rsidRPr="00F7422E" w:rsidRDefault="00D97EEC" w:rsidP="00CB2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97EEC" w:rsidRPr="00F7422E" w:rsidRDefault="00CB209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D97EEC" w:rsidRPr="00F7422E" w:rsidRDefault="00CB2096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D97EEC" w:rsidRPr="00F7422E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C2878" w:rsidRPr="003B7FEA" w:rsidRDefault="001C2878" w:rsidP="00D97EEC">
      <w:pPr>
        <w:pStyle w:val="Normal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"/>
        <w:gridCol w:w="7938"/>
      </w:tblGrid>
      <w:tr w:rsidR="00D97EEC" w:rsidRPr="00F46D90" w:rsidTr="002F544F">
        <w:trPr>
          <w:trHeight w:val="354"/>
        </w:trPr>
        <w:tc>
          <w:tcPr>
            <w:tcW w:w="988" w:type="dxa"/>
          </w:tcPr>
          <w:p w:rsidR="00D97EEC" w:rsidRPr="00F46D90" w:rsidRDefault="00D97EEC" w:rsidP="00E5746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D97EEC" w:rsidRPr="00F46D90" w:rsidRDefault="001C2878" w:rsidP="00E5746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46D90">
              <w:rPr>
                <w:b/>
                <w:sz w:val="24"/>
                <w:szCs w:val="24"/>
              </w:rPr>
              <w:t>Learning Objectives</w:t>
            </w:r>
          </w:p>
        </w:tc>
      </w:tr>
      <w:tr w:rsidR="00D97EEC" w:rsidRPr="00F46D90" w:rsidTr="007B702B">
        <w:trPr>
          <w:trHeight w:val="480"/>
        </w:trPr>
        <w:tc>
          <w:tcPr>
            <w:tcW w:w="988" w:type="dxa"/>
          </w:tcPr>
          <w:p w:rsidR="00D97EEC" w:rsidRPr="00F46D90" w:rsidRDefault="00D97EEC" w:rsidP="00E57465">
            <w:pPr>
              <w:pStyle w:val="TableParagraph"/>
              <w:jc w:val="center"/>
              <w:rPr>
                <w:sz w:val="24"/>
                <w:szCs w:val="24"/>
              </w:rPr>
            </w:pPr>
            <w:r w:rsidRPr="00F46D90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D97EEC" w:rsidRPr="0005400D" w:rsidRDefault="00D97EEC" w:rsidP="00E57465">
            <w:pPr>
              <w:spacing w:after="0" w:line="360" w:lineRule="auto"/>
              <w:ind w:left="14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To</w:t>
            </w:r>
            <w:r w:rsidR="007B702B"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evaluate 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relevance of Treasury Management and the </w:t>
            </w:r>
            <w:r w:rsidRPr="0005400D">
              <w:rPr>
                <w:rFonts w:ascii="Times New Roman" w:hAnsi="Times New Roman" w:cs="Times New Roman"/>
                <w:color w:val="000000" w:themeColor="text1"/>
              </w:rPr>
              <w:t xml:space="preserve">role 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and Responsibilities of Treasury Manager</w:t>
            </w:r>
          </w:p>
        </w:tc>
      </w:tr>
      <w:tr w:rsidR="00D97EEC" w:rsidRPr="00F46D90" w:rsidTr="002F544F">
        <w:trPr>
          <w:trHeight w:val="350"/>
        </w:trPr>
        <w:tc>
          <w:tcPr>
            <w:tcW w:w="988" w:type="dxa"/>
          </w:tcPr>
          <w:p w:rsidR="00D97EEC" w:rsidRPr="00F46D90" w:rsidRDefault="00D97EEC" w:rsidP="00E57465">
            <w:pPr>
              <w:pStyle w:val="TableParagraph"/>
              <w:jc w:val="center"/>
              <w:rPr>
                <w:sz w:val="24"/>
                <w:szCs w:val="24"/>
              </w:rPr>
            </w:pPr>
            <w:r w:rsidRPr="00F46D90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D97EEC" w:rsidRPr="0005400D" w:rsidRDefault="00D97EEC" w:rsidP="00E57465">
            <w:pPr>
              <w:spacing w:after="0" w:line="360" w:lineRule="auto"/>
              <w:ind w:lef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understand the </w:t>
            </w:r>
            <w:r w:rsidRPr="0005400D">
              <w:rPr>
                <w:rFonts w:ascii="Times New Roman" w:hAnsi="Times New Roman" w:cs="Times New Roman"/>
                <w:color w:val="000000" w:themeColor="text1"/>
              </w:rPr>
              <w:t>Liquidity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05400D">
              <w:rPr>
                <w:rFonts w:ascii="Times New Roman" w:hAnsi="Times New Roman" w:cs="Times New Roman"/>
                <w:color w:val="000000" w:themeColor="text1"/>
              </w:rPr>
              <w:t>Integrated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Treasury Management</w:t>
            </w:r>
          </w:p>
        </w:tc>
      </w:tr>
      <w:tr w:rsidR="00D97EEC" w:rsidRPr="00F46D90" w:rsidTr="002F544F">
        <w:trPr>
          <w:trHeight w:val="350"/>
        </w:trPr>
        <w:tc>
          <w:tcPr>
            <w:tcW w:w="988" w:type="dxa"/>
          </w:tcPr>
          <w:p w:rsidR="00D97EEC" w:rsidRPr="00F46D90" w:rsidRDefault="00D97EEC" w:rsidP="00E57465">
            <w:pPr>
              <w:pStyle w:val="TableParagraph"/>
              <w:jc w:val="center"/>
              <w:rPr>
                <w:sz w:val="24"/>
                <w:szCs w:val="24"/>
              </w:rPr>
            </w:pPr>
            <w:r w:rsidRPr="00F46D90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D97EEC" w:rsidRPr="0005400D" w:rsidRDefault="00D97EEC" w:rsidP="00E57465">
            <w:pPr>
              <w:spacing w:after="0" w:line="360" w:lineRule="auto"/>
              <w:ind w:lef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7B702B"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analyse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r w:rsidRPr="0005400D">
              <w:rPr>
                <w:rFonts w:ascii="Times New Roman" w:hAnsi="Times New Roman" w:cs="Times New Roman"/>
                <w:color w:val="000000" w:themeColor="text1"/>
              </w:rPr>
              <w:t>Treasury’s role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International Banking</w:t>
            </w:r>
          </w:p>
        </w:tc>
      </w:tr>
      <w:tr w:rsidR="00D97EEC" w:rsidRPr="00F46D90" w:rsidTr="002F544F">
        <w:trPr>
          <w:trHeight w:val="273"/>
        </w:trPr>
        <w:tc>
          <w:tcPr>
            <w:tcW w:w="988" w:type="dxa"/>
          </w:tcPr>
          <w:p w:rsidR="00D97EEC" w:rsidRPr="00F46D90" w:rsidRDefault="00D97EEC" w:rsidP="00E57465">
            <w:pPr>
              <w:pStyle w:val="TableParagraph"/>
              <w:jc w:val="center"/>
              <w:rPr>
                <w:sz w:val="24"/>
                <w:szCs w:val="24"/>
              </w:rPr>
            </w:pPr>
            <w:r w:rsidRPr="00F46D90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D97EEC" w:rsidRPr="0005400D" w:rsidRDefault="00D97EEC" w:rsidP="00E57465">
            <w:pPr>
              <w:spacing w:after="0" w:line="360" w:lineRule="auto"/>
              <w:ind w:lef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7B702B"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Clearing and Settlement</w:t>
            </w:r>
            <w:r w:rsidR="007B702B"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process</w:t>
            </w: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Treasury System</w:t>
            </w:r>
          </w:p>
        </w:tc>
      </w:tr>
      <w:tr w:rsidR="00D97EEC" w:rsidRPr="00F46D90" w:rsidTr="002F544F">
        <w:trPr>
          <w:trHeight w:val="273"/>
        </w:trPr>
        <w:tc>
          <w:tcPr>
            <w:tcW w:w="988" w:type="dxa"/>
          </w:tcPr>
          <w:p w:rsidR="00D97EEC" w:rsidRPr="00F46D90" w:rsidRDefault="00D97EEC" w:rsidP="00E57465">
            <w:pPr>
              <w:pStyle w:val="TableParagraph"/>
              <w:jc w:val="center"/>
              <w:rPr>
                <w:sz w:val="24"/>
                <w:szCs w:val="24"/>
              </w:rPr>
            </w:pPr>
            <w:r w:rsidRPr="00F46D90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D97EEC" w:rsidRPr="0005400D" w:rsidRDefault="00D97EEC" w:rsidP="00E57465">
            <w:pPr>
              <w:spacing w:after="0" w:line="360" w:lineRule="auto"/>
              <w:ind w:left="1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familiarize with the </w:t>
            </w:r>
            <w:r w:rsidRPr="0005400D">
              <w:rPr>
                <w:rFonts w:ascii="Times New Roman" w:hAnsi="Times New Roman" w:cs="Times New Roman"/>
                <w:color w:val="000000" w:themeColor="text1"/>
              </w:rPr>
              <w:t>Regulation, Supervision and Control of Treasury Operations</w:t>
            </w:r>
          </w:p>
        </w:tc>
      </w:tr>
    </w:tbl>
    <w:p w:rsidR="00D97EEC" w:rsidRPr="00E57465" w:rsidRDefault="001C2878" w:rsidP="00FF7EA7">
      <w:pPr>
        <w:pStyle w:val="Normal1"/>
        <w:spacing w:before="120" w:after="12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IN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Course Units</w:t>
      </w:r>
    </w:p>
    <w:tbl>
      <w:tblPr>
        <w:tblStyle w:val="TableGrid"/>
        <w:tblW w:w="0" w:type="auto"/>
        <w:tblLook w:val="04A0"/>
      </w:tblPr>
      <w:tblGrid>
        <w:gridCol w:w="9039"/>
      </w:tblGrid>
      <w:tr w:rsidR="00D97EEC" w:rsidRPr="00121733" w:rsidTr="002F544F">
        <w:tc>
          <w:tcPr>
            <w:tcW w:w="9039" w:type="dxa"/>
          </w:tcPr>
          <w:p w:rsidR="00D97EEC" w:rsidRDefault="00D97EEC" w:rsidP="002F544F">
            <w:pPr>
              <w:tabs>
                <w:tab w:val="left" w:pos="7665"/>
              </w:tabs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E07">
              <w:rPr>
                <w:rFonts w:ascii="Times New Roman" w:hAnsi="Times New Roman" w:cs="Times New Roman"/>
                <w:b/>
                <w:sz w:val="24"/>
              </w:rPr>
              <w:t xml:space="preserve">UNITI 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 (12 hrs)</w:t>
            </w:r>
          </w:p>
          <w:p w:rsidR="00D97EEC" w:rsidRPr="0026496E" w:rsidRDefault="00D97EEC" w:rsidP="002F544F">
            <w:pPr>
              <w:pStyle w:val="Normal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649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Introduction to Treasury Management</w:t>
            </w:r>
          </w:p>
          <w:p w:rsidR="00D97EEC" w:rsidRPr="00147A8A" w:rsidRDefault="00D97EEC" w:rsidP="002F544F">
            <w:pPr>
              <w:pStyle w:val="Normal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Meaning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64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Objectives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64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Significance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64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Functions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64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Scope of Treasury Management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63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Role of Information Technology in Treasury Management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F16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Difference Between Financial Management and Treasury Management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64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Role and Responsibilities of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Treasury</w:t>
            </w:r>
            <w:r w:rsidRPr="00EF16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Manager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97EEC" w:rsidRPr="00121733" w:rsidTr="002F544F">
        <w:tc>
          <w:tcPr>
            <w:tcW w:w="9039" w:type="dxa"/>
          </w:tcPr>
          <w:p w:rsidR="00D97EEC" w:rsidRDefault="00D97EEC" w:rsidP="002F544F">
            <w:pPr>
              <w:pStyle w:val="BodyText"/>
              <w:spacing w:before="120" w:line="360" w:lineRule="auto"/>
              <w:rPr>
                <w:b/>
              </w:rPr>
            </w:pPr>
            <w:r>
              <w:rPr>
                <w:b/>
              </w:rPr>
              <w:t xml:space="preserve">UNIT II </w:t>
            </w:r>
            <w:r>
              <w:rPr>
                <w:b/>
              </w:rPr>
              <w:tab/>
              <w:t xml:space="preserve">                                                                                                        (12 hrs)</w:t>
            </w:r>
          </w:p>
          <w:p w:rsidR="007B702B" w:rsidRDefault="00D97EEC" w:rsidP="002F544F">
            <w:pPr>
              <w:pStyle w:val="Normal1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7F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Treasury operations </w:t>
            </w:r>
          </w:p>
          <w:p w:rsidR="00D97EEC" w:rsidRPr="007C7F1A" w:rsidRDefault="00D97EEC" w:rsidP="00630C1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1A">
              <w:rPr>
                <w:rFonts w:ascii="Times New Roman" w:hAnsi="Times New Roman" w:cs="Times New Roman"/>
                <w:sz w:val="24"/>
                <w:szCs w:val="24"/>
              </w:rPr>
              <w:t>Treasury Instruments</w:t>
            </w:r>
            <w:r w:rsidR="00630C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0C12" w:rsidRPr="006754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Money Market Instruments, Capital Markets Instruments,Bond Market Instruments:</w:t>
            </w:r>
            <w:r w:rsidR="00630C12" w:rsidRPr="006754CA">
              <w:rPr>
                <w:rFonts w:ascii="Times New Roman" w:hAnsi="Times New Roman" w:cs="Times New Roman"/>
                <w:sz w:val="24"/>
                <w:szCs w:val="24"/>
              </w:rPr>
              <w:t xml:space="preserve"> Current Yields, YTM, Changes in Yields, Maturities of Treasury Bonds, Revaluation, Mark to </w:t>
            </w:r>
            <w:r w:rsidR="00630C12" w:rsidRPr="006754CA">
              <w:rPr>
                <w:rFonts w:ascii="Tahoma" w:hAnsi="Tahoma" w:cs="Tahoma"/>
                <w:sz w:val="24"/>
                <w:szCs w:val="24"/>
              </w:rPr>
              <w:t>﻿</w:t>
            </w:r>
            <w:r w:rsidR="00630C12" w:rsidRPr="006754CA">
              <w:rPr>
                <w:rFonts w:ascii="Times New Roman" w:hAnsi="Times New Roman" w:cs="Times New Roman"/>
                <w:sz w:val="24"/>
                <w:szCs w:val="24"/>
              </w:rPr>
              <w:t xml:space="preserve">Market and Profit Calculations, VaR (Value at Risk) - </w:t>
            </w:r>
            <w:r w:rsidR="00630C12" w:rsidRPr="006754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Commodity Market </w:t>
            </w:r>
            <w:r w:rsidRPr="006754CA">
              <w:rPr>
                <w:rFonts w:ascii="Times New Roman" w:hAnsi="Times New Roman" w:cs="Times New Roman"/>
                <w:sz w:val="24"/>
                <w:szCs w:val="24"/>
              </w:rPr>
              <w:t>-Liquidity management</w:t>
            </w:r>
            <w:r w:rsidR="007B702B">
              <w:rPr>
                <w:rFonts w:ascii="Times New Roman" w:hAnsi="Times New Roman" w:cs="Times New Roman"/>
                <w:sz w:val="24"/>
                <w:szCs w:val="24"/>
              </w:rPr>
              <w:t>:O</w:t>
            </w:r>
            <w:r w:rsidRPr="001109F4">
              <w:rPr>
                <w:rFonts w:ascii="Times New Roman" w:hAnsi="Times New Roman" w:cs="Times New Roman"/>
                <w:sz w:val="24"/>
                <w:szCs w:val="24"/>
              </w:rPr>
              <w:t>bjective</w:t>
            </w:r>
            <w:r w:rsidR="00630C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B702B">
              <w:rPr>
                <w:rFonts w:ascii="Times New Roman" w:hAnsi="Times New Roman" w:cs="Times New Roman"/>
                <w:sz w:val="24"/>
                <w:szCs w:val="24"/>
              </w:rPr>
              <w:t>,S</w:t>
            </w:r>
            <w:r w:rsidRPr="001109F4">
              <w:rPr>
                <w:rFonts w:ascii="Times New Roman" w:hAnsi="Times New Roman" w:cs="Times New Roman"/>
                <w:sz w:val="24"/>
                <w:szCs w:val="24"/>
              </w:rPr>
              <w:t>ources and deployment-CRR-SLR-CCIL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09F4">
              <w:rPr>
                <w:rFonts w:ascii="Times New Roman" w:hAnsi="Times New Roman" w:cs="Times New Roman"/>
                <w:sz w:val="24"/>
                <w:szCs w:val="24"/>
              </w:rPr>
              <w:t>Netting</w:t>
            </w:r>
            <w:r w:rsidRPr="001C2878">
              <w:rPr>
                <w:rFonts w:ascii="Times New Roman" w:hAnsi="Times New Roman" w:cs="Times New Roman"/>
                <w:sz w:val="24"/>
                <w:szCs w:val="24"/>
              </w:rPr>
              <w:t>and Elim</w:t>
            </w:r>
            <w:r w:rsidRPr="001109F4">
              <w:rPr>
                <w:rFonts w:ascii="Times New Roman" w:hAnsi="Times New Roman" w:cs="Times New Roman"/>
                <w:sz w:val="24"/>
                <w:szCs w:val="24"/>
              </w:rPr>
              <w:t>ination of exposures- RTGS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9F4">
              <w:rPr>
                <w:rFonts w:ascii="Times New Roman" w:hAnsi="Times New Roman" w:cs="Times New Roman"/>
                <w:sz w:val="24"/>
                <w:szCs w:val="24"/>
              </w:rPr>
              <w:t>Integrated Treasury Management - Cost Centre and Profit Centre</w:t>
            </w:r>
            <w:r w:rsidRPr="007C7F1A">
              <w:rPr>
                <w:rFonts w:ascii="Times New Roman" w:hAnsi="Times New Roman" w:cs="Times New Roman"/>
                <w:sz w:val="24"/>
                <w:szCs w:val="24"/>
              </w:rPr>
              <w:t xml:space="preserve">, Planning </w:t>
            </w:r>
            <w:r w:rsidR="007B702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7C7F1A">
              <w:rPr>
                <w:rFonts w:ascii="Times New Roman" w:hAnsi="Times New Roman" w:cs="Times New Roman"/>
                <w:sz w:val="24"/>
                <w:szCs w:val="24"/>
              </w:rPr>
              <w:t>Control, Risk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EEC" w:rsidRPr="00121733" w:rsidTr="002F544F">
        <w:tc>
          <w:tcPr>
            <w:tcW w:w="9039" w:type="dxa"/>
          </w:tcPr>
          <w:p w:rsidR="00D97EEC" w:rsidRDefault="00D97EEC" w:rsidP="002F544F">
            <w:pPr>
              <w:tabs>
                <w:tab w:val="left" w:pos="7695"/>
              </w:tabs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E07">
              <w:rPr>
                <w:rFonts w:ascii="Times New Roman" w:hAnsi="Times New Roman" w:cs="Times New Roman"/>
                <w:b/>
                <w:sz w:val="24"/>
              </w:rPr>
              <w:lastRenderedPageBreak/>
              <w:t>UNITI</w:t>
            </w: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>(12 hrs)</w:t>
            </w:r>
          </w:p>
          <w:p w:rsidR="00D97EEC" w:rsidRPr="0006614D" w:rsidRDefault="00D97EEC" w:rsidP="002F544F">
            <w:pPr>
              <w:pStyle w:val="Normal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61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Treasury’s role in International Banking: </w:t>
            </w:r>
          </w:p>
          <w:p w:rsidR="00D97EEC" w:rsidRPr="00FE6FFA" w:rsidRDefault="00D97EEC" w:rsidP="002F544F">
            <w:pPr>
              <w:pStyle w:val="Normal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6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Changing Global Scenario and TreasuryFunctions, Treasury Structure- Front and Back Office, Forex Cash Management –Positions vs. Cash Flows- Funding Alternatives, Control of Dealing Operations – TradingLimits – Trading and Operational Policy – Moral and Ethical aspects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97EEC" w:rsidRPr="00121733" w:rsidTr="002F544F">
        <w:tc>
          <w:tcPr>
            <w:tcW w:w="9039" w:type="dxa"/>
          </w:tcPr>
          <w:p w:rsidR="00D97EEC" w:rsidRDefault="00D97EEC" w:rsidP="002F544F">
            <w:pPr>
              <w:pStyle w:val="BodyText"/>
              <w:spacing w:before="120" w:line="360" w:lineRule="auto"/>
              <w:ind w:right="181"/>
              <w:rPr>
                <w:b/>
              </w:rPr>
            </w:pPr>
            <w:r w:rsidRPr="00063935">
              <w:rPr>
                <w:b/>
              </w:rPr>
              <w:t>UNIT IV</w:t>
            </w:r>
            <w:r>
              <w:rPr>
                <w:b/>
                <w:color w:val="000000" w:themeColor="text1"/>
              </w:rPr>
              <w:t>(12</w:t>
            </w:r>
            <w:r w:rsidRPr="00367003">
              <w:rPr>
                <w:b/>
                <w:color w:val="000000" w:themeColor="text1"/>
              </w:rPr>
              <w:t>hrs)</w:t>
            </w:r>
          </w:p>
          <w:p w:rsidR="00D97EEC" w:rsidRDefault="00D97EEC" w:rsidP="002F54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Clearing and Settlement, and Treasury System: </w:t>
            </w:r>
          </w:p>
          <w:p w:rsidR="00D97EEC" w:rsidRPr="00B42E07" w:rsidRDefault="00D97EEC" w:rsidP="001C2878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>clearing and settlement process</w:t>
            </w:r>
            <w:r w:rsidR="001C28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 Fedwire, </w:t>
            </w:r>
            <w:r w:rsidR="001C28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utomated </w:t>
            </w:r>
            <w:r w:rsidR="001C287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learing </w:t>
            </w:r>
            <w:r w:rsidR="001C287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>ouse (ACH) system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 xml:space="preserve"> -C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learing 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ouse 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nterbank 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ayments 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>ystem (CHIPS); Che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 Clearing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 xml:space="preserve"> -T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ontinuous 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ink 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>ettlement (CLS) system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 Treasury Systems: </w:t>
            </w:r>
            <w:r w:rsidR="003758A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 xml:space="preserve">reasurer’s technology needs, </w:t>
            </w:r>
            <w:r w:rsidR="007B702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47A8A">
              <w:rPr>
                <w:rFonts w:ascii="Times New Roman" w:hAnsi="Times New Roman" w:cs="Times New Roman"/>
                <w:sz w:val="24"/>
                <w:szCs w:val="24"/>
              </w:rPr>
              <w:t>reasurymanagement system and SWIFT connectivity.</w:t>
            </w:r>
          </w:p>
        </w:tc>
      </w:tr>
      <w:tr w:rsidR="00D97EEC" w:rsidRPr="00121733" w:rsidTr="002F544F">
        <w:tc>
          <w:tcPr>
            <w:tcW w:w="9039" w:type="dxa"/>
          </w:tcPr>
          <w:p w:rsidR="00D97EEC" w:rsidRDefault="00D97EEC" w:rsidP="002F544F">
            <w:pPr>
              <w:pStyle w:val="Heading1"/>
              <w:tabs>
                <w:tab w:val="left" w:pos="7560"/>
              </w:tabs>
              <w:spacing w:before="120" w:line="360" w:lineRule="auto"/>
              <w:ind w:left="0"/>
              <w:outlineLvl w:val="0"/>
              <w:rPr>
                <w:color w:val="000000" w:themeColor="text1"/>
              </w:rPr>
            </w:pPr>
            <w:r w:rsidRPr="00C46479">
              <w:t>UNIT V</w:t>
            </w:r>
            <w:r>
              <w:rPr>
                <w:color w:val="000000" w:themeColor="text1"/>
              </w:rPr>
              <w:tab/>
              <w:t xml:space="preserve">  (12</w:t>
            </w:r>
            <w:r w:rsidRPr="00367003">
              <w:rPr>
                <w:color w:val="000000" w:themeColor="text1"/>
              </w:rPr>
              <w:t>hrs)</w:t>
            </w:r>
          </w:p>
          <w:p w:rsidR="00D97EEC" w:rsidRDefault="00D97EEC" w:rsidP="002F544F">
            <w:pPr>
              <w:pStyle w:val="Heading1"/>
              <w:tabs>
                <w:tab w:val="left" w:pos="7560"/>
              </w:tabs>
              <w:spacing w:before="1" w:line="360" w:lineRule="auto"/>
              <w:ind w:left="0"/>
              <w:outlineLvl w:val="0"/>
            </w:pPr>
            <w:r>
              <w:t xml:space="preserve">Regulation, Supervision and Compliance: </w:t>
            </w:r>
          </w:p>
          <w:p w:rsidR="00D97EEC" w:rsidRPr="00863222" w:rsidRDefault="00D97EEC" w:rsidP="00863222">
            <w:pPr>
              <w:shd w:val="clear" w:color="auto" w:fill="FFFFFF"/>
              <w:spacing w:line="360" w:lineRule="auto"/>
              <w:jc w:val="both"/>
              <w:rPr>
                <w:b/>
                <w:bCs/>
                <w:lang w:val="en-IN"/>
              </w:rPr>
            </w:pPr>
            <w:r w:rsidRPr="00863222">
              <w:rPr>
                <w:rFonts w:ascii="Times New Roman" w:hAnsi="Times New Roman" w:cs="Times New Roman"/>
              </w:rPr>
              <w:t>Need and Significance of Internal andExternal Audit- Objectives- Role and Functions of Reserve Bank’s Supervision andExchange Control Departments- RBI requirements- Recent Developments in the CentralBank’s Policy Framework</w:t>
            </w:r>
            <w:r w:rsidR="00863222" w:rsidRPr="00863222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863222" w:rsidRPr="0086322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Role of Information Technology in Treasury Management – Global Scenario</w:t>
            </w:r>
            <w:r w:rsidR="0086322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</w:tbl>
    <w:p w:rsidR="00D97EEC" w:rsidRDefault="00D97EEC" w:rsidP="00D97EEC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7EEC" w:rsidRPr="008A4F92" w:rsidRDefault="003B765C" w:rsidP="00D97EEC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</w:t>
      </w: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utcomes</w:t>
      </w:r>
    </w:p>
    <w:p w:rsidR="00D97EEC" w:rsidRPr="00FC03D4" w:rsidRDefault="00D97EEC" w:rsidP="00D97E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</w:p>
    <w:tbl>
      <w:tblPr>
        <w:tblpPr w:leftFromText="180" w:rightFromText="180" w:vertAnchor="text" w:horzAnchor="margin" w:tblpY="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6550"/>
        <w:gridCol w:w="1417"/>
      </w:tblGrid>
      <w:tr w:rsidR="00127789" w:rsidRPr="007F26DD" w:rsidTr="00127789">
        <w:trPr>
          <w:trHeight w:val="561"/>
        </w:trPr>
        <w:tc>
          <w:tcPr>
            <w:tcW w:w="1100" w:type="dxa"/>
          </w:tcPr>
          <w:p w:rsidR="00127789" w:rsidRPr="0028642F" w:rsidRDefault="00127789" w:rsidP="001277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550" w:type="dxa"/>
          </w:tcPr>
          <w:p w:rsidR="00127789" w:rsidRPr="00AE7B6C" w:rsidRDefault="00127789" w:rsidP="0012778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417" w:type="dxa"/>
          </w:tcPr>
          <w:p w:rsidR="00127789" w:rsidRDefault="00127789" w:rsidP="0012778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127789" w:rsidRPr="007F26DD" w:rsidTr="00127789">
        <w:trPr>
          <w:trHeight w:val="561"/>
        </w:trPr>
        <w:tc>
          <w:tcPr>
            <w:tcW w:w="1100" w:type="dxa"/>
            <w:vAlign w:val="center"/>
          </w:tcPr>
          <w:p w:rsidR="00127789" w:rsidRPr="0028642F" w:rsidRDefault="00127789" w:rsidP="001277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1</w:t>
            </w:r>
          </w:p>
        </w:tc>
        <w:tc>
          <w:tcPr>
            <w:tcW w:w="6550" w:type="dxa"/>
            <w:vAlign w:val="center"/>
          </w:tcPr>
          <w:p w:rsidR="00127789" w:rsidRPr="00AE7B6C" w:rsidRDefault="00127789" w:rsidP="00127789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Discuss </w:t>
            </w:r>
            <w:r w:rsidRPr="00AE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relevance of Treasury Management and the </w:t>
            </w:r>
            <w:r w:rsidRPr="00AE7B6C">
              <w:rPr>
                <w:rFonts w:ascii="Times New Roman" w:hAnsi="Times New Roman" w:cs="Times New Roman"/>
                <w:color w:val="000000" w:themeColor="text1"/>
              </w:rPr>
              <w:t xml:space="preserve">role </w:t>
            </w:r>
            <w:r w:rsidRPr="00AE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and Responsibilities of Treasury Manager</w:t>
            </w:r>
          </w:p>
        </w:tc>
        <w:tc>
          <w:tcPr>
            <w:tcW w:w="1417" w:type="dxa"/>
          </w:tcPr>
          <w:p w:rsidR="00127789" w:rsidRPr="00AE7B6C" w:rsidRDefault="00127789" w:rsidP="0012778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K6</w:t>
            </w:r>
          </w:p>
        </w:tc>
      </w:tr>
      <w:tr w:rsidR="00127789" w:rsidRPr="007F26DD" w:rsidTr="00127789">
        <w:trPr>
          <w:trHeight w:val="541"/>
        </w:trPr>
        <w:tc>
          <w:tcPr>
            <w:tcW w:w="1100" w:type="dxa"/>
            <w:vAlign w:val="center"/>
          </w:tcPr>
          <w:p w:rsidR="00127789" w:rsidRPr="0028642F" w:rsidRDefault="00127789" w:rsidP="001277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2</w:t>
            </w:r>
          </w:p>
        </w:tc>
        <w:tc>
          <w:tcPr>
            <w:tcW w:w="6550" w:type="dxa"/>
            <w:vAlign w:val="center"/>
          </w:tcPr>
          <w:p w:rsidR="00127789" w:rsidRPr="00AE7B6C" w:rsidRDefault="00127789" w:rsidP="00127789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Evaluate the </w:t>
            </w:r>
            <w:r w:rsidRPr="00AE7B6C">
              <w:rPr>
                <w:rFonts w:ascii="Times New Roman" w:hAnsi="Times New Roman" w:cs="Times New Roman"/>
                <w:color w:val="000000" w:themeColor="text1"/>
              </w:rPr>
              <w:t>Liquidity</w:t>
            </w:r>
            <w:r w:rsidRPr="00AE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AE7B6C">
              <w:rPr>
                <w:rFonts w:ascii="Times New Roman" w:hAnsi="Times New Roman" w:cs="Times New Roman"/>
                <w:color w:val="000000" w:themeColor="text1"/>
              </w:rPr>
              <w:t>Integrated</w:t>
            </w:r>
            <w:r w:rsidRPr="00AE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Treasury Management process</w:t>
            </w:r>
          </w:p>
        </w:tc>
        <w:tc>
          <w:tcPr>
            <w:tcW w:w="1417" w:type="dxa"/>
          </w:tcPr>
          <w:p w:rsidR="00127789" w:rsidRPr="00AE7B6C" w:rsidRDefault="00127789" w:rsidP="0012778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127789" w:rsidRPr="007F26DD" w:rsidTr="00127789">
        <w:trPr>
          <w:trHeight w:val="561"/>
        </w:trPr>
        <w:tc>
          <w:tcPr>
            <w:tcW w:w="1100" w:type="dxa"/>
            <w:vAlign w:val="center"/>
          </w:tcPr>
          <w:p w:rsidR="00127789" w:rsidRPr="0028642F" w:rsidRDefault="00127789" w:rsidP="001277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3</w:t>
            </w:r>
          </w:p>
        </w:tc>
        <w:tc>
          <w:tcPr>
            <w:tcW w:w="6550" w:type="dxa"/>
            <w:vAlign w:val="center"/>
          </w:tcPr>
          <w:p w:rsidR="00127789" w:rsidRPr="00AE7B6C" w:rsidRDefault="00127789" w:rsidP="00127789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Assess the </w:t>
            </w:r>
            <w:r w:rsidRPr="00AE7B6C">
              <w:rPr>
                <w:rFonts w:ascii="Times New Roman" w:hAnsi="Times New Roman" w:cs="Times New Roman"/>
                <w:color w:val="000000" w:themeColor="text1"/>
              </w:rPr>
              <w:t>Treasury’s role</w:t>
            </w:r>
            <w:r w:rsidRPr="00AE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International Banking.</w:t>
            </w:r>
          </w:p>
        </w:tc>
        <w:tc>
          <w:tcPr>
            <w:tcW w:w="1417" w:type="dxa"/>
          </w:tcPr>
          <w:p w:rsidR="00127789" w:rsidRPr="00AE7B6C" w:rsidRDefault="00127789" w:rsidP="0012778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127789" w:rsidRPr="007F26DD" w:rsidTr="00127789">
        <w:trPr>
          <w:trHeight w:val="562"/>
        </w:trPr>
        <w:tc>
          <w:tcPr>
            <w:tcW w:w="1100" w:type="dxa"/>
            <w:vAlign w:val="center"/>
          </w:tcPr>
          <w:p w:rsidR="00127789" w:rsidRPr="0028642F" w:rsidRDefault="00127789" w:rsidP="001277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4</w:t>
            </w:r>
          </w:p>
        </w:tc>
        <w:tc>
          <w:tcPr>
            <w:tcW w:w="6550" w:type="dxa"/>
            <w:vAlign w:val="center"/>
          </w:tcPr>
          <w:p w:rsidR="00127789" w:rsidRPr="00AE7B6C" w:rsidRDefault="00127789" w:rsidP="00127789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the Clearing and Settlement, and Treasury System.</w:t>
            </w:r>
          </w:p>
        </w:tc>
        <w:tc>
          <w:tcPr>
            <w:tcW w:w="1417" w:type="dxa"/>
          </w:tcPr>
          <w:p w:rsidR="00127789" w:rsidRPr="00AE7B6C" w:rsidRDefault="00127789" w:rsidP="0012778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127789" w:rsidRPr="007F26DD" w:rsidTr="00127789">
        <w:trPr>
          <w:trHeight w:val="414"/>
        </w:trPr>
        <w:tc>
          <w:tcPr>
            <w:tcW w:w="1100" w:type="dxa"/>
            <w:vAlign w:val="center"/>
          </w:tcPr>
          <w:p w:rsidR="00127789" w:rsidRPr="0028642F" w:rsidRDefault="00127789" w:rsidP="001277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5</w:t>
            </w:r>
          </w:p>
        </w:tc>
        <w:tc>
          <w:tcPr>
            <w:tcW w:w="6550" w:type="dxa"/>
            <w:vAlign w:val="center"/>
          </w:tcPr>
          <w:p w:rsidR="00127789" w:rsidRPr="00AE7B6C" w:rsidRDefault="00127789" w:rsidP="00127789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Analyse the </w:t>
            </w:r>
            <w:r w:rsidRPr="00AE7B6C">
              <w:rPr>
                <w:rFonts w:ascii="Times New Roman" w:hAnsi="Times New Roman" w:cs="Times New Roman"/>
                <w:color w:val="000000" w:themeColor="text1"/>
              </w:rPr>
              <w:t>Regulation, Supervision and Control of Treasury Operations</w:t>
            </w:r>
          </w:p>
        </w:tc>
        <w:tc>
          <w:tcPr>
            <w:tcW w:w="1417" w:type="dxa"/>
          </w:tcPr>
          <w:p w:rsidR="00127789" w:rsidRPr="00AE7B6C" w:rsidRDefault="00127789" w:rsidP="0012778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D97EEC" w:rsidRDefault="00D97EEC" w:rsidP="00D97EEC">
      <w:pPr>
        <w:spacing w:line="360" w:lineRule="auto"/>
        <w:rPr>
          <w:rFonts w:ascii="Times New Roman" w:hAnsi="Times New Roman" w:cs="Times New Roman"/>
          <w:sz w:val="10"/>
          <w:szCs w:val="24"/>
        </w:rPr>
      </w:pPr>
    </w:p>
    <w:p w:rsidR="00D97EEC" w:rsidRDefault="00D97EEC" w:rsidP="00D97EEC">
      <w:pPr>
        <w:spacing w:line="360" w:lineRule="auto"/>
        <w:rPr>
          <w:rFonts w:ascii="Times New Roman" w:hAnsi="Times New Roman" w:cs="Times New Roman"/>
          <w:sz w:val="10"/>
          <w:szCs w:val="24"/>
        </w:rPr>
      </w:pPr>
    </w:p>
    <w:p w:rsidR="00127789" w:rsidRDefault="00127789" w:rsidP="00D97EEC">
      <w:pPr>
        <w:spacing w:line="360" w:lineRule="auto"/>
        <w:rPr>
          <w:rFonts w:ascii="Times New Roman" w:hAnsi="Times New Roman" w:cs="Times New Roman"/>
          <w:sz w:val="10"/>
          <w:szCs w:val="24"/>
        </w:rPr>
      </w:pPr>
    </w:p>
    <w:p w:rsidR="006754CA" w:rsidRDefault="006754CA" w:rsidP="00D97EEC">
      <w:pPr>
        <w:spacing w:line="36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8908" w:type="dxa"/>
        <w:tblInd w:w="108" w:type="dxa"/>
        <w:tblLook w:val="04A0"/>
      </w:tblPr>
      <w:tblGrid>
        <w:gridCol w:w="9134"/>
      </w:tblGrid>
      <w:tr w:rsidR="00D97EEC" w:rsidTr="00D97EEC">
        <w:tc>
          <w:tcPr>
            <w:tcW w:w="8908" w:type="dxa"/>
          </w:tcPr>
          <w:p w:rsidR="00D97EEC" w:rsidRDefault="00D97EEC" w:rsidP="00675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 for study:</w:t>
            </w:r>
          </w:p>
          <w:p w:rsidR="00CB693A" w:rsidRPr="00CB693A" w:rsidRDefault="00CB693A" w:rsidP="00CE461C">
            <w:pPr>
              <w:pStyle w:val="ListParagraph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Avadhani V A., (2018), “Treasury Management in India”, Himalaya Publishing House Pvt.Ltd, New Delhi.</w:t>
            </w:r>
          </w:p>
          <w:p w:rsidR="00CB693A" w:rsidRDefault="00CB693A" w:rsidP="00CE461C">
            <w:pPr>
              <w:pStyle w:val="ListParagraph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Indian Institute of Banking and Finance, (2018), “Treasury Management”, Macmillan Publishers India Private Limited., New Delhi.</w:t>
            </w:r>
          </w:p>
          <w:p w:rsidR="00CB693A" w:rsidRPr="00CB693A" w:rsidRDefault="00CB693A" w:rsidP="00CE461C">
            <w:pPr>
              <w:pStyle w:val="ListParagraph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Indian Institute of Banking &amp; Finance (2017), “Treasury, Investment and Risk</w:t>
            </w:r>
          </w:p>
          <w:p w:rsidR="00CB693A" w:rsidRPr="00CB693A" w:rsidRDefault="00CB693A" w:rsidP="006754CA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Management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”</w:t>
            </w: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2</w:t>
            </w: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nd</w:t>
            </w: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Edition, Taxmann Publications Pvt. Ltd., New Delhi.</w:t>
            </w:r>
          </w:p>
          <w:p w:rsidR="00D97EEC" w:rsidRPr="00CB693A" w:rsidRDefault="00CB693A" w:rsidP="00CE461C">
            <w:pPr>
              <w:pStyle w:val="ListParagraph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Peter Rose and Sylvia Hudgins (2017), </w:t>
            </w:r>
            <w:r w:rsidR="001F503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“</w:t>
            </w: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Bank Management and Financial Services</w:t>
            </w:r>
            <w:r w:rsidR="001F503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”</w:t>
            </w: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, 8</w:t>
            </w: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Edition, McGraw Hill Education, New York.</w:t>
            </w:r>
          </w:p>
        </w:tc>
      </w:tr>
      <w:tr w:rsidR="00D97EEC" w:rsidTr="00D97EEC">
        <w:tc>
          <w:tcPr>
            <w:tcW w:w="8908" w:type="dxa"/>
          </w:tcPr>
          <w:p w:rsidR="00D97EEC" w:rsidRDefault="00D97EEC" w:rsidP="00675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074696" w:rsidRDefault="00CB693A" w:rsidP="00CE461C">
            <w:pPr>
              <w:pStyle w:val="ListParagraph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7469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Moorad Choudhry, (2011), “An Introduction to Banking: Liquidity Risk and Asset</w:t>
            </w:r>
            <w:r w:rsidR="0007469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- </w:t>
            </w:r>
            <w:r w:rsidRPr="0007469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liability Management”, Wiley &amp;amp; Sons Inc., London.</w:t>
            </w:r>
          </w:p>
          <w:p w:rsidR="00074696" w:rsidRDefault="00CB693A" w:rsidP="00CE461C">
            <w:pPr>
              <w:pStyle w:val="ListParagraph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7469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Cooper</w:t>
            </w:r>
            <w:r w:rsidR="0005400D" w:rsidRPr="0007469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R.</w:t>
            </w:r>
            <w:r w:rsidRPr="0007469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, (2004), </w:t>
            </w:r>
            <w:r w:rsidR="001F503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“</w:t>
            </w:r>
            <w:r w:rsidRPr="0007469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Corporate Treasury and Cash Management (Finance and CapitalMarkets Series)</w:t>
            </w:r>
            <w:r w:rsidR="001F503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”</w:t>
            </w:r>
            <w:r w:rsidRPr="0007469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, 1</w:t>
            </w:r>
            <w:r w:rsidRPr="001F503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st</w:t>
            </w:r>
            <w:r w:rsidRPr="0007469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Edition, Palgrave Macmillan Publication, London.</w:t>
            </w:r>
          </w:p>
          <w:p w:rsidR="00D97EEC" w:rsidRPr="00147A8A" w:rsidRDefault="00CB693A" w:rsidP="00CE461C">
            <w:pPr>
              <w:pStyle w:val="ListParagraph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7469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Steven M. Bragg, (2010), “Treasury Management: The Practitioner&amp;#39;s Guide”, John Wiley</w:t>
            </w:r>
            <w:r w:rsidRPr="00CB693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 Sons, Inc.,Noida.</w:t>
            </w:r>
          </w:p>
        </w:tc>
      </w:tr>
      <w:tr w:rsidR="00D97EEC" w:rsidTr="00D97EEC">
        <w:tc>
          <w:tcPr>
            <w:tcW w:w="8908" w:type="dxa"/>
          </w:tcPr>
          <w:p w:rsidR="00D97EEC" w:rsidRPr="00CF5901" w:rsidRDefault="00D97EEC" w:rsidP="00675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D97EEC" w:rsidRPr="00217B86" w:rsidRDefault="006F112C" w:rsidP="00CE461C">
            <w:pPr>
              <w:pStyle w:val="ListParagraph"/>
              <w:numPr>
                <w:ilvl w:val="0"/>
                <w:numId w:val="63"/>
              </w:numPr>
              <w:shd w:val="clear" w:color="auto" w:fill="FFFFFF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hyperlink r:id="rId70" w:history="1">
              <w:r w:rsidR="00D97EEC" w:rsidRPr="00217B8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IN"/>
                </w:rPr>
                <w:t>https://www.managementstudyguide.com/treasury-operations-of-banks.htm</w:t>
              </w:r>
            </w:hyperlink>
            <w:hyperlink r:id="rId71" w:history="1">
              <w:r w:rsidR="00D97EEC" w:rsidRPr="00217B8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IN"/>
                </w:rPr>
                <w:t>https://www.icsi.edu/media/webmodules/publications/FTFM_Final.pdf</w:t>
              </w:r>
            </w:hyperlink>
          </w:p>
          <w:p w:rsidR="00D97EEC" w:rsidRPr="00217B86" w:rsidRDefault="006F112C" w:rsidP="00CE461C">
            <w:pPr>
              <w:pStyle w:val="ListParagraph"/>
              <w:numPr>
                <w:ilvl w:val="0"/>
                <w:numId w:val="63"/>
              </w:numPr>
              <w:shd w:val="clear" w:color="auto" w:fill="FFFFFF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hyperlink r:id="rId72" w:history="1">
              <w:r w:rsidR="00D97EEC" w:rsidRPr="00217B8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IN"/>
                </w:rPr>
                <w:t>http://www.indusedu.org/pdfs/IJREISS/IJREISS_2380_47495.pdf</w:t>
              </w:r>
            </w:hyperlink>
          </w:p>
          <w:p w:rsidR="00D97EEC" w:rsidRPr="00217B86" w:rsidRDefault="006F112C" w:rsidP="00CE461C">
            <w:pPr>
              <w:pStyle w:val="ListParagraph"/>
              <w:numPr>
                <w:ilvl w:val="0"/>
                <w:numId w:val="63"/>
              </w:numPr>
              <w:ind w:lef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3" w:history="1">
              <w:r w:rsidR="00D97EEC" w:rsidRPr="00710E8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IN"/>
                </w:rPr>
                <w:t>https://www.ehu.eus/documents/2819611/13204790/Journal_of_money_investment_and_ banking.pdf/e2d23aae-1201-42ed-a260-4bf9519ec0da</w:t>
              </w:r>
            </w:hyperlink>
          </w:p>
          <w:p w:rsidR="00D97EEC" w:rsidRPr="00217B86" w:rsidRDefault="006F112C" w:rsidP="00CE461C">
            <w:pPr>
              <w:pStyle w:val="ListParagraph"/>
              <w:numPr>
                <w:ilvl w:val="0"/>
                <w:numId w:val="63"/>
              </w:numPr>
              <w:ind w:lef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4" w:history="1">
              <w:r w:rsidR="00D97EEC" w:rsidRPr="00217B8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IN"/>
                </w:rPr>
                <w:t>https://www.tradefinanceglobal.com/treasury-management/</w:t>
              </w:r>
            </w:hyperlink>
          </w:p>
        </w:tc>
      </w:tr>
    </w:tbl>
    <w:p w:rsidR="00FF7EA7" w:rsidRDefault="00FF7EA7" w:rsidP="0005400D">
      <w:pPr>
        <w:spacing w:before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400D" w:rsidRPr="00BB1DAD" w:rsidRDefault="0005400D" w:rsidP="0005400D">
      <w:pPr>
        <w:spacing w:before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D97EEC" w:rsidRDefault="00D97EEC" w:rsidP="00D97E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27"/>
        <w:gridCol w:w="823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D97EEC" w:rsidRPr="00CC63F4" w:rsidTr="002F544F">
        <w:trPr>
          <w:jc w:val="center"/>
        </w:trPr>
        <w:tc>
          <w:tcPr>
            <w:tcW w:w="827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  <w:gridSpan w:val="6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054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66" w:type="dxa"/>
            <w:gridSpan w:val="3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PSOs</w:t>
            </w:r>
          </w:p>
        </w:tc>
      </w:tr>
      <w:tr w:rsidR="00D97EEC" w:rsidRPr="000554CC" w:rsidTr="002F544F">
        <w:trPr>
          <w:jc w:val="center"/>
        </w:trPr>
        <w:tc>
          <w:tcPr>
            <w:tcW w:w="827" w:type="dxa"/>
            <w:vAlign w:val="center"/>
          </w:tcPr>
          <w:p w:rsidR="00D97EEC" w:rsidRPr="000554C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D97EEC" w:rsidRPr="000554C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D97EEC" w:rsidRPr="000554C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D97EEC" w:rsidRPr="000554C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0554C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:rsidR="00D97EEC" w:rsidRPr="000554C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D97EEC" w:rsidRPr="000554C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D97EEC" w:rsidRPr="000554C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D97EEC" w:rsidRPr="000554C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D97EEC" w:rsidRPr="000554CC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97EEC" w:rsidRPr="00CC63F4" w:rsidTr="002F544F">
        <w:trPr>
          <w:jc w:val="center"/>
        </w:trPr>
        <w:tc>
          <w:tcPr>
            <w:tcW w:w="827" w:type="dxa"/>
            <w:vAlign w:val="center"/>
          </w:tcPr>
          <w:p w:rsidR="00D97EEC" w:rsidRPr="0076428C" w:rsidRDefault="00D97EEC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23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EEC" w:rsidRPr="00CC63F4" w:rsidTr="002F544F">
        <w:trPr>
          <w:jc w:val="center"/>
        </w:trPr>
        <w:tc>
          <w:tcPr>
            <w:tcW w:w="827" w:type="dxa"/>
            <w:vAlign w:val="center"/>
          </w:tcPr>
          <w:p w:rsidR="00D97EEC" w:rsidRPr="0076428C" w:rsidRDefault="00D97EEC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23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D97EEC" w:rsidRDefault="00D97EEC" w:rsidP="002F544F">
            <w:pPr>
              <w:jc w:val="center"/>
            </w:pPr>
            <w:r w:rsidRPr="00FD0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EEC" w:rsidRPr="00CC63F4" w:rsidTr="002F544F">
        <w:trPr>
          <w:jc w:val="center"/>
        </w:trPr>
        <w:tc>
          <w:tcPr>
            <w:tcW w:w="827" w:type="dxa"/>
            <w:vAlign w:val="center"/>
          </w:tcPr>
          <w:p w:rsidR="00D97EEC" w:rsidRPr="0076428C" w:rsidRDefault="00D97EEC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23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D97EEC" w:rsidRDefault="00D97EEC" w:rsidP="002F544F">
            <w:pPr>
              <w:jc w:val="center"/>
            </w:pPr>
            <w:r w:rsidRPr="00FD0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EEC" w:rsidRPr="00CC63F4" w:rsidTr="002F544F">
        <w:trPr>
          <w:jc w:val="center"/>
        </w:trPr>
        <w:tc>
          <w:tcPr>
            <w:tcW w:w="827" w:type="dxa"/>
            <w:vAlign w:val="center"/>
          </w:tcPr>
          <w:p w:rsidR="00D97EEC" w:rsidRPr="0076428C" w:rsidRDefault="00D97EEC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23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D97EEC" w:rsidRDefault="00D97EEC" w:rsidP="002F544F">
            <w:pPr>
              <w:jc w:val="center"/>
            </w:pPr>
            <w:r w:rsidRPr="00FD0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EEC" w:rsidRPr="00CC63F4" w:rsidTr="002F544F">
        <w:trPr>
          <w:jc w:val="center"/>
        </w:trPr>
        <w:tc>
          <w:tcPr>
            <w:tcW w:w="827" w:type="dxa"/>
            <w:vAlign w:val="center"/>
          </w:tcPr>
          <w:p w:rsidR="00D97EEC" w:rsidRPr="0076428C" w:rsidRDefault="00D97EEC" w:rsidP="002F54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23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D97EEC" w:rsidRPr="00CC63F4" w:rsidRDefault="00D97EEC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D97EEC" w:rsidRDefault="00D97EEC" w:rsidP="002F544F">
            <w:pPr>
              <w:jc w:val="center"/>
            </w:pPr>
            <w:r w:rsidRPr="00FD0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13"/>
    </w:tbl>
    <w:p w:rsidR="00FF7EA7" w:rsidRDefault="00FF7EA7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36" w:rsidRPr="00365655" w:rsidRDefault="00434936" w:rsidP="00434936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6754CA" w:rsidRDefault="006754CA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4CA" w:rsidRDefault="006754CA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36" w:rsidRDefault="00434936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7A7" w:rsidRPr="000727E6" w:rsidRDefault="00560DC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(Bank Management) </w:t>
      </w:r>
    </w:p>
    <w:p w:rsidR="008A37A7" w:rsidRDefault="008A37A7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Semester IV</w:t>
      </w:r>
    </w:p>
    <w:p w:rsidR="00ED1A13" w:rsidRDefault="00CC7D36" w:rsidP="00ED1A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B76">
        <w:rPr>
          <w:rFonts w:ascii="Times New Roman" w:hAnsi="Times New Roman" w:cs="Times New Roman"/>
          <w:b/>
          <w:sz w:val="24"/>
          <w:szCs w:val="24"/>
        </w:rPr>
        <w:t xml:space="preserve">CORPORATE </w:t>
      </w:r>
      <w:r>
        <w:rPr>
          <w:rFonts w:ascii="Times New Roman" w:hAnsi="Times New Roman" w:cs="Times New Roman"/>
          <w:b/>
          <w:sz w:val="24"/>
          <w:szCs w:val="24"/>
        </w:rPr>
        <w:t>AND</w:t>
      </w:r>
      <w:r w:rsidRPr="00871B76">
        <w:rPr>
          <w:rFonts w:ascii="Times New Roman" w:hAnsi="Times New Roman" w:cs="Times New Roman"/>
          <w:b/>
          <w:sz w:val="24"/>
          <w:szCs w:val="24"/>
        </w:rPr>
        <w:t xml:space="preserve"> ECONOMIC LAWS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CC7D36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11B31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CC7D36" w:rsidRPr="00F7422E" w:rsidRDefault="00811B3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CC7D36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CC7D36" w:rsidRPr="00F7422E" w:rsidTr="00CC7D36">
        <w:trPr>
          <w:trHeight w:val="929"/>
        </w:trPr>
        <w:tc>
          <w:tcPr>
            <w:tcW w:w="1129" w:type="dxa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C7D36" w:rsidRPr="00941B51" w:rsidRDefault="00CC7D36" w:rsidP="00401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CORPORATE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87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ECONOMIC LAWS</w:t>
            </w:r>
          </w:p>
        </w:tc>
        <w:tc>
          <w:tcPr>
            <w:tcW w:w="567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C7D36" w:rsidRPr="00F7422E" w:rsidRDefault="000D3E45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CC7D36" w:rsidRPr="00F7422E" w:rsidRDefault="00CC7D36" w:rsidP="00CC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CC7D36" w:rsidRPr="00F7422E" w:rsidRDefault="00CC7D36" w:rsidP="00CC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C7D36" w:rsidRDefault="00CC7D36" w:rsidP="004349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214"/>
      </w:tblGrid>
      <w:tr w:rsidR="00B44601" w:rsidTr="00401409">
        <w:tc>
          <w:tcPr>
            <w:tcW w:w="802" w:type="dxa"/>
          </w:tcPr>
          <w:p w:rsidR="00B44601" w:rsidRDefault="00B44601" w:rsidP="00B4460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14" w:type="dxa"/>
          </w:tcPr>
          <w:p w:rsidR="00B44601" w:rsidRDefault="00811B31" w:rsidP="00B4460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B44601" w:rsidRPr="009961C8" w:rsidTr="00401409">
        <w:tc>
          <w:tcPr>
            <w:tcW w:w="802" w:type="dxa"/>
          </w:tcPr>
          <w:p w:rsidR="00B44601" w:rsidRPr="009044CA" w:rsidRDefault="00B44601" w:rsidP="00B446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14" w:type="dxa"/>
          </w:tcPr>
          <w:p w:rsidR="00B44601" w:rsidRPr="009961C8" w:rsidRDefault="00E62151" w:rsidP="0071059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analyse</w:t>
            </w:r>
            <w:r w:rsidR="00B4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current and capital account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transactions </w:t>
            </w:r>
            <w:r w:rsidR="00B4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deal with foreign currency under FEMA Act</w:t>
            </w:r>
          </w:p>
        </w:tc>
      </w:tr>
      <w:tr w:rsidR="00B44601" w:rsidRPr="009961C8" w:rsidTr="00401409">
        <w:tc>
          <w:tcPr>
            <w:tcW w:w="802" w:type="dxa"/>
          </w:tcPr>
          <w:p w:rsidR="00B44601" w:rsidRPr="009044CA" w:rsidRDefault="00B44601" w:rsidP="00B446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4" w:type="dxa"/>
          </w:tcPr>
          <w:p w:rsidR="00B44601" w:rsidRPr="009961C8" w:rsidRDefault="00B44601" w:rsidP="00811B3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unethical competitive practices and forums for redressal of consumer disputes under Competition Act and Consumer Protection Act</w:t>
            </w:r>
          </w:p>
        </w:tc>
      </w:tr>
      <w:tr w:rsidR="00B44601" w:rsidRPr="009961C8" w:rsidTr="00401409">
        <w:tc>
          <w:tcPr>
            <w:tcW w:w="802" w:type="dxa"/>
          </w:tcPr>
          <w:p w:rsidR="00B44601" w:rsidRPr="009044CA" w:rsidRDefault="00B44601" w:rsidP="00B446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:rsidR="00B44601" w:rsidRPr="009961C8" w:rsidRDefault="00B44601" w:rsidP="00811B3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procedure for obtaining patents and copyright under The Copyright and Patents Act</w:t>
            </w:r>
          </w:p>
        </w:tc>
      </w:tr>
      <w:tr w:rsidR="00B44601" w:rsidRPr="009961C8" w:rsidTr="00401409">
        <w:tc>
          <w:tcPr>
            <w:tcW w:w="802" w:type="dxa"/>
          </w:tcPr>
          <w:p w:rsidR="00B44601" w:rsidRPr="009044CA" w:rsidRDefault="00B44601" w:rsidP="00B446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14" w:type="dxa"/>
          </w:tcPr>
          <w:p w:rsidR="00B44601" w:rsidRPr="009961C8" w:rsidRDefault="00B44601" w:rsidP="00811B3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evaluate offences and punishment for money laundering under Prevention of Money Laundering Act</w:t>
            </w:r>
          </w:p>
        </w:tc>
      </w:tr>
      <w:tr w:rsidR="00B44601" w:rsidRPr="009961C8" w:rsidTr="00401409">
        <w:tc>
          <w:tcPr>
            <w:tcW w:w="802" w:type="dxa"/>
          </w:tcPr>
          <w:p w:rsidR="00B44601" w:rsidRPr="009044CA" w:rsidRDefault="00B44601" w:rsidP="00B446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14" w:type="dxa"/>
          </w:tcPr>
          <w:p w:rsidR="00B44601" w:rsidRPr="009961C8" w:rsidRDefault="00B44601" w:rsidP="00B4460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explain the registration and related procedures under Real Estate Act</w:t>
            </w:r>
          </w:p>
        </w:tc>
      </w:tr>
    </w:tbl>
    <w:p w:rsidR="00415239" w:rsidRPr="00E42875" w:rsidRDefault="003E07B8" w:rsidP="00415239">
      <w:pPr>
        <w:pStyle w:val="Heading1"/>
        <w:shd w:val="clear" w:color="auto" w:fill="FFFFFF"/>
        <w:spacing w:line="540" w:lineRule="atLeast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9067" w:type="dxa"/>
        <w:tblLook w:val="04A0"/>
      </w:tblPr>
      <w:tblGrid>
        <w:gridCol w:w="9067"/>
      </w:tblGrid>
      <w:tr w:rsidR="00AF2001" w:rsidTr="00AF2001">
        <w:tc>
          <w:tcPr>
            <w:tcW w:w="9067" w:type="dxa"/>
          </w:tcPr>
          <w:p w:rsidR="00AF2001" w:rsidRDefault="00AF2001" w:rsidP="00AF2001">
            <w:pPr>
              <w:tabs>
                <w:tab w:val="left" w:pos="781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AF2001" w:rsidRPr="0023465D" w:rsidRDefault="00AF2001" w:rsidP="00AF2001">
            <w:pPr>
              <w:tabs>
                <w:tab w:val="left" w:pos="781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65D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Foreign Exchange Management Act, 1999</w:t>
            </w:r>
          </w:p>
          <w:p w:rsidR="00AF2001" w:rsidRPr="00AF2001" w:rsidRDefault="00AF2001" w:rsidP="00AF20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Exchange Management Act, 1999: Introduction – Definitions – Current Account transactions – Capital Account transactions – Realisation, repatriation and surrender of foreign currency – Remittance of assets – Possession and retention of foreign currency or foreign coins – Authorised person – Adjudication and Appeal.</w:t>
            </w:r>
          </w:p>
        </w:tc>
      </w:tr>
      <w:tr w:rsidR="00AF2001" w:rsidTr="00AF2001">
        <w:tc>
          <w:tcPr>
            <w:tcW w:w="9067" w:type="dxa"/>
          </w:tcPr>
          <w:p w:rsidR="0023465D" w:rsidRDefault="0023465D" w:rsidP="0023465D">
            <w:pPr>
              <w:tabs>
                <w:tab w:val="left" w:pos="7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(18 hrs)</w:t>
            </w:r>
          </w:p>
          <w:p w:rsidR="0023465D" w:rsidRPr="0023465D" w:rsidRDefault="0023465D" w:rsidP="0023465D">
            <w:pPr>
              <w:tabs>
                <w:tab w:val="left" w:pos="7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Competition Act, 2002 and </w:t>
            </w:r>
            <w:r w:rsidRPr="0023465D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Consumer Protection Act, 2019</w:t>
            </w:r>
          </w:p>
          <w:p w:rsidR="0023465D" w:rsidRPr="00871B76" w:rsidRDefault="0023465D" w:rsidP="002346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Competition Act,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Objective – Prohibition of Agreements, Prohibition of Abuse of Dominant Position - Regulation of combinations </w:t>
            </w:r>
            <w:r w:rsidRPr="00871B76">
              <w:rPr>
                <w:rStyle w:val="Strong"/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Competition Commission of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Duties, Powers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nd Functions of Commission - Appellate Tribunal.</w:t>
            </w:r>
          </w:p>
          <w:p w:rsidR="00AF2001" w:rsidRPr="0023465D" w:rsidRDefault="0023465D" w:rsidP="002346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The Consumer Protection Act, 2019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: O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bjects; </w:t>
            </w:r>
            <w:r w:rsidR="00BC35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ights of consumers –Consumer Dispute 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Redressal Commissions - Consumer protection councils – </w:t>
            </w:r>
            <w:r w:rsidR="00BC35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rocedure </w:t>
            </w:r>
            <w:r w:rsidR="00BC353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admission to comp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laints – Appeal against orders.</w:t>
            </w:r>
          </w:p>
        </w:tc>
      </w:tr>
      <w:tr w:rsidR="00AF2001" w:rsidTr="00AF2001">
        <w:tc>
          <w:tcPr>
            <w:tcW w:w="9067" w:type="dxa"/>
          </w:tcPr>
          <w:p w:rsidR="0023465D" w:rsidRPr="00F300C7" w:rsidRDefault="0023465D" w:rsidP="0023465D">
            <w:pPr>
              <w:tabs>
                <w:tab w:val="left" w:pos="765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(18 hrs)</w:t>
            </w:r>
          </w:p>
          <w:p w:rsidR="00F35911" w:rsidRDefault="00F35911" w:rsidP="002346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relating to intellectual property rights</w:t>
            </w:r>
          </w:p>
          <w:p w:rsidR="0023465D" w:rsidRDefault="0023465D" w:rsidP="002346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Law relating to intellectual property rights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Introduction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Copyright Act, 1957:W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orks in which copyright subsist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wnership of copyright and the rights of the owner</w:t>
            </w:r>
            <w:r w:rsidRPr="0087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ssignment of copyright</w:t>
            </w:r>
            <w:r w:rsidRPr="0087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isputes with respect to assignment of copyright-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erm of copyright</w:t>
            </w:r>
            <w:r w:rsidRPr="0087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egistration of copyright</w:t>
            </w:r>
            <w:r w:rsidRPr="0087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nfringement of copyright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</w:t>
            </w:r>
          </w:p>
          <w:p w:rsidR="00AF2001" w:rsidRDefault="0023465D" w:rsidP="00401409">
            <w:pPr>
              <w:spacing w:line="360" w:lineRule="auto"/>
              <w:jc w:val="both"/>
              <w:rPr>
                <w:b/>
                <w:bCs/>
              </w:rPr>
            </w:pP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The Patents Act</w:t>
            </w:r>
            <w:r w:rsidR="008453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I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nventions not patentable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pplications for patents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ublication and examination of applications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rant of patents and rights conferred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egister of patents.  Trademarks Act,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onditions for registration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rocedure for and duration of registration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ffect of registration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ollective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001" w:rsidTr="00AF2001">
        <w:tc>
          <w:tcPr>
            <w:tcW w:w="9067" w:type="dxa"/>
          </w:tcPr>
          <w:p w:rsidR="008B49EA" w:rsidRPr="00F300C7" w:rsidRDefault="008B49EA" w:rsidP="008B49EA">
            <w:pPr>
              <w:tabs>
                <w:tab w:val="left" w:pos="79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8B49EA" w:rsidRPr="008B49EA" w:rsidRDefault="008B49EA" w:rsidP="008B49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EA">
              <w:rPr>
                <w:rFonts w:ascii="Times New Roman" w:hAnsi="Times New Roman" w:cs="Times New Roman"/>
                <w:b/>
                <w:sz w:val="24"/>
                <w:szCs w:val="24"/>
              </w:rPr>
              <w:t>Prevention of Money Laundering Act, 2002</w:t>
            </w:r>
          </w:p>
          <w:p w:rsidR="00AF2001" w:rsidRPr="008B49EA" w:rsidRDefault="008B49EA" w:rsidP="008B49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Prevention of Money Laundering 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Offence of money laundering –Punishment for money laundering –Attachment, adjudication and confiscation - Obligations of Banking Companies, Financial Institutions </w:t>
            </w:r>
            <w:r w:rsidR="008453D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Intermediaries –Summons, Search </w:t>
            </w:r>
            <w:r w:rsidR="008453D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Seizure– Appellate Tribunal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001" w:rsidTr="00AF2001">
        <w:tc>
          <w:tcPr>
            <w:tcW w:w="9067" w:type="dxa"/>
          </w:tcPr>
          <w:p w:rsidR="008B49EA" w:rsidRDefault="008B49EA" w:rsidP="008B49EA">
            <w:pPr>
              <w:tabs>
                <w:tab w:val="left" w:pos="78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8B49EA" w:rsidRPr="008B49EA" w:rsidRDefault="008B49EA" w:rsidP="008B49EA">
            <w:pPr>
              <w:tabs>
                <w:tab w:val="left" w:pos="78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9EA">
              <w:rPr>
                <w:rFonts w:ascii="Times New Roman" w:hAnsi="Times New Roman" w:cs="Times New Roman"/>
                <w:b/>
                <w:sz w:val="24"/>
                <w:szCs w:val="24"/>
              </w:rPr>
              <w:t>Real Estate (Regulation and Development) Act, 2016</w:t>
            </w:r>
          </w:p>
          <w:p w:rsidR="00AF2001" w:rsidRPr="008B49EA" w:rsidRDefault="008B49EA" w:rsidP="008B49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E3">
              <w:rPr>
                <w:rFonts w:ascii="Times New Roman" w:hAnsi="Times New Roman" w:cs="Times New Roman"/>
                <w:sz w:val="24"/>
                <w:szCs w:val="24"/>
              </w:rPr>
              <w:t>Real Estate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(Regulation and Development) Act, 2016: Introduction - Salient features of the Act - Registration of Real Estate Project – Registration of Real Estate agents – Functions and duties of promoter – Rights and duties of Allottees – Offences, penalties and adjudication – Specimen agreement for sale to be executed between the promoter and the allottee.</w:t>
            </w:r>
          </w:p>
        </w:tc>
      </w:tr>
    </w:tbl>
    <w:p w:rsidR="00B44601" w:rsidRDefault="003E07B8" w:rsidP="0043493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B44601" w:rsidRDefault="00B44601" w:rsidP="00434936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0EE6">
        <w:rPr>
          <w:rFonts w:ascii="Times New Roman" w:hAnsi="Times New Roman" w:cs="Times New Roman"/>
          <w:bCs/>
          <w:sz w:val="24"/>
          <w:szCs w:val="24"/>
        </w:rPr>
        <w:t>Students will be able to</w:t>
      </w:r>
    </w:p>
    <w:tbl>
      <w:tblPr>
        <w:tblW w:w="9000" w:type="dxa"/>
        <w:tblLayout w:type="fixed"/>
        <w:tblLook w:val="0400"/>
      </w:tblPr>
      <w:tblGrid>
        <w:gridCol w:w="1124"/>
        <w:gridCol w:w="6237"/>
        <w:gridCol w:w="1639"/>
      </w:tblGrid>
      <w:tr w:rsidR="00434936" w:rsidRPr="007F26DD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675A4E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434936" w:rsidRPr="007F26DD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675A4E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7F26DD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Recall important provisions of FEMA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434936" w:rsidRPr="007F26DD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675A4E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7F26DD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Examine the provisions of the Competition Act, 2002 and Consumer Protection Act to govern commercial competition and protect a consumer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434936" w:rsidRPr="007F26DD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675A4E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CO 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7F26DD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Summarise the process relating to obtaining copyrights and patents.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434936" w:rsidRPr="007F26DD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675A4E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7F26DD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Examine the provisions of Money Laundering Act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434936" w:rsidRPr="007F26DD" w:rsidTr="00822CE2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675A4E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7F26DD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 the provisions relating to regulation of real estate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434936" w:rsidRDefault="00434936" w:rsidP="00B4460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6E29D0" w:rsidTr="0078799B">
        <w:tc>
          <w:tcPr>
            <w:tcW w:w="9067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841D16" w:rsidRDefault="00841D16" w:rsidP="00CE461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Munish Bandari (2022), A Textbook on Corporate and Economic Laws, 33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  <w:vertAlign w:val="superscript"/>
              </w:rPr>
              <w:t>rd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Ed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ition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Bestword Publications, New Delhi</w:t>
            </w:r>
          </w:p>
          <w:p w:rsidR="00841D16" w:rsidRPr="00BC2100" w:rsidRDefault="00841D16" w:rsidP="00CE461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C21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Amit Vohra and Rachit Dhingra (2022), Economic, Business and Commercial Laws, 18th Edition, Bharat Book House, Siliguri</w:t>
            </w:r>
          </w:p>
          <w:p w:rsidR="00715B43" w:rsidRPr="00401409" w:rsidRDefault="00841D16" w:rsidP="00CE461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Pankaj Garg (2021), Taxmann’s Corporate and Economic Laws, 7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  <w:vertAlign w:val="superscript"/>
              </w:rPr>
              <w:t>th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Ed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ition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Taxmann Publications, New Delhi</w:t>
            </w:r>
          </w:p>
          <w:p w:rsidR="006E29D0" w:rsidRDefault="006E29D0" w:rsidP="0078799B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FF3F7C" w:rsidRPr="000D7C2F" w:rsidRDefault="00FF3F7C" w:rsidP="00CE461C">
            <w:pPr>
              <w:pStyle w:val="ListParagraph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Sekar </w:t>
            </w:r>
            <w:r w:rsidR="003E07B8"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G </w:t>
            </w:r>
            <w:r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and Saravana </w:t>
            </w:r>
            <w:r w:rsidRPr="000D7C2F">
              <w:rPr>
                <w:rFonts w:ascii="Times New Roman" w:hAnsi="Times New Roman" w:cs="Times New Roman"/>
                <w:sz w:val="24"/>
                <w:szCs w:val="24"/>
              </w:rPr>
              <w:t>Prasath</w:t>
            </w:r>
            <w:r w:rsidR="003E07B8" w:rsidRPr="000D7C2F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r w:rsidRPr="000D7C2F">
              <w:rPr>
                <w:rFonts w:ascii="Times New Roman" w:hAnsi="Times New Roman" w:cs="Times New Roman"/>
                <w:sz w:val="24"/>
                <w:szCs w:val="24"/>
              </w:rPr>
              <w:t>(2022), Students’ Handbook on Corporate and Economic Law, Commercial Law Publishers</w:t>
            </w:r>
            <w:r w:rsidR="000D7C2F" w:rsidRPr="000D7C2F">
              <w:rPr>
                <w:rFonts w:ascii="Times New Roman" w:hAnsi="Times New Roman" w:cs="Times New Roman"/>
                <w:sz w:val="24"/>
                <w:szCs w:val="24"/>
              </w:rPr>
              <w:t xml:space="preserve"> (India) Pvt.Ltd.,</w:t>
            </w:r>
            <w:r w:rsidRPr="000D7C2F">
              <w:rPr>
                <w:rFonts w:ascii="Times New Roman" w:hAnsi="Times New Roman" w:cs="Times New Roman"/>
                <w:sz w:val="24"/>
                <w:szCs w:val="24"/>
              </w:rPr>
              <w:t>, New Delhi</w:t>
            </w:r>
          </w:p>
          <w:p w:rsidR="00FF3F7C" w:rsidRPr="00FF3F7C" w:rsidRDefault="00FF3F7C" w:rsidP="00CE461C">
            <w:pPr>
              <w:pStyle w:val="ListParagraph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en-IN"/>
              </w:rPr>
            </w:pPr>
            <w:r w:rsidRPr="000D7C2F">
              <w:rPr>
                <w:rFonts w:ascii="Times New Roman" w:hAnsi="Times New Roman" w:cs="Times New Roman"/>
                <w:sz w:val="24"/>
                <w:szCs w:val="24"/>
              </w:rPr>
              <w:t xml:space="preserve">Taxmann (2021), FEMA &amp; FDI Ready </w:t>
            </w:r>
            <w:r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Reckoner, 15</w:t>
            </w:r>
            <w:r w:rsidRPr="00FF3F7C">
              <w:rPr>
                <w:rFonts w:ascii="Times New Roman" w:hAnsi="Times New Roman" w:cs="Times New Roman"/>
                <w:color w:val="222222"/>
                <w:sz w:val="24"/>
                <w:szCs w:val="24"/>
                <w:vertAlign w:val="superscript"/>
              </w:rPr>
              <w:t>th</w:t>
            </w:r>
            <w:r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Edition, Taxmann Publications, New Delhi</w:t>
            </w:r>
          </w:p>
          <w:p w:rsidR="006E29D0" w:rsidRPr="00401409" w:rsidRDefault="006F112C" w:rsidP="00CE461C">
            <w:pPr>
              <w:pStyle w:val="ListParagraph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75" w:tgtFrame="_blank" w:history="1">
              <w:r w:rsidR="00FF3F7C" w:rsidRPr="00FF3F7C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Ahuja</w:t>
              </w:r>
              <w:r w:rsidR="00163398" w:rsidRPr="00163398">
                <w:rPr>
                  <w:rStyle w:val="Hyperlink"/>
                  <w:color w:val="000000"/>
                  <w:u w:val="none"/>
                </w:rPr>
                <w:t>V.K.</w:t>
              </w:r>
              <w:r w:rsidR="00FF3F7C" w:rsidRPr="00FF3F7C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and Archa Vashishtha</w:t>
              </w:r>
            </w:hyperlink>
            <w:r w:rsidR="00FF3F7C" w:rsidRPr="00FF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(2020)</w:t>
            </w:r>
            <w:r w:rsidR="00FF3F7C"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Intellectual Property Rights (contemporary Developments), Thomson Reuters, Toronto, (CAN)</w:t>
            </w: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841D16" w:rsidRPr="00841D16" w:rsidRDefault="00841D16" w:rsidP="00CE461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35" w:lineRule="atLeast"/>
              <w:ind w:left="7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16">
              <w:rPr>
                <w:rFonts w:ascii="Times New Roman" w:hAnsi="Times New Roman" w:cs="Times New Roman"/>
                <w:bCs/>
                <w:sz w:val="24"/>
                <w:szCs w:val="24"/>
              </w:rPr>
              <w:t>https://resource.cdn.icai.org/67333bos54154-m3cp1.pdf</w:t>
            </w:r>
          </w:p>
          <w:p w:rsidR="00841D16" w:rsidRPr="00841D16" w:rsidRDefault="00841D16" w:rsidP="00CE461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35" w:lineRule="atLeast"/>
              <w:ind w:left="7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16">
              <w:rPr>
                <w:rFonts w:ascii="Times New Roman" w:hAnsi="Times New Roman" w:cs="Times New Roman"/>
                <w:bCs/>
                <w:sz w:val="24"/>
                <w:szCs w:val="24"/>
              </w:rPr>
              <w:t>https://resource.cdn.icai.org/67335bos54154-m3cp3.pdf</w:t>
            </w:r>
          </w:p>
          <w:p w:rsidR="00841D16" w:rsidRPr="00841D16" w:rsidRDefault="00841D16" w:rsidP="00CE461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35" w:lineRule="atLeast"/>
              <w:ind w:left="7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16">
              <w:rPr>
                <w:rFonts w:ascii="Times New Roman" w:hAnsi="Times New Roman" w:cs="Times New Roman"/>
                <w:bCs/>
                <w:sz w:val="24"/>
                <w:szCs w:val="24"/>
              </w:rPr>
              <w:t>https://resource.cdn.icai.org/68523bos54855-cp1.pdf</w:t>
            </w:r>
          </w:p>
          <w:p w:rsidR="006E29D0" w:rsidRDefault="00841D16" w:rsidP="00CE461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35" w:lineRule="atLeast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16">
              <w:rPr>
                <w:rFonts w:ascii="Times New Roman" w:hAnsi="Times New Roman" w:cs="Times New Roman"/>
                <w:bCs/>
                <w:sz w:val="24"/>
                <w:szCs w:val="24"/>
              </w:rPr>
              <w:t>https://resource.cdn.icai.org/68524bos54855-cp2.pdf</w:t>
            </w:r>
          </w:p>
        </w:tc>
      </w:tr>
    </w:tbl>
    <w:p w:rsidR="00ED1A13" w:rsidRDefault="00ED1A13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F7EA7" w:rsidRPr="00BB1DAD" w:rsidRDefault="00FF7EA7" w:rsidP="00FF7EA7">
      <w:pPr>
        <w:spacing w:before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4D5882" w:rsidRDefault="004D5882" w:rsidP="004D58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Default="00B4460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4DF4" w:rsidRDefault="00C54DF4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36" w:rsidRPr="00365655" w:rsidRDefault="00434936" w:rsidP="00434936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C54DF4" w:rsidRDefault="00C54DF4" w:rsidP="00FF7E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7A7" w:rsidRPr="000727E6" w:rsidRDefault="00560DC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(Bank Management) </w:t>
      </w:r>
    </w:p>
    <w:p w:rsidR="008A37A7" w:rsidRDefault="008A37A7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Semester IV</w:t>
      </w:r>
    </w:p>
    <w:p w:rsidR="00ED1A13" w:rsidRDefault="00ED1A13" w:rsidP="00ED1A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4246">
        <w:rPr>
          <w:rFonts w:ascii="Times New Roman" w:hAnsi="Times New Roman" w:cs="Times New Roman"/>
          <w:b/>
          <w:bCs/>
          <w:sz w:val="24"/>
          <w:szCs w:val="24"/>
          <w:lang w:val="en-US"/>
        </w:rPr>
        <w:t>HUMAN RESOURCE ANALYTICS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3E07B8" w:rsidRPr="00F7422E" w:rsidTr="00C616D0">
        <w:trPr>
          <w:trHeight w:val="333"/>
        </w:trPr>
        <w:tc>
          <w:tcPr>
            <w:tcW w:w="1129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E07B8" w:rsidRPr="00F7422E" w:rsidRDefault="003E07B8" w:rsidP="003E07B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E07B8" w:rsidRPr="00F7422E" w:rsidRDefault="003E07B8" w:rsidP="003E07B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E07B8" w:rsidRPr="00F7422E" w:rsidRDefault="003E07B8" w:rsidP="003E07B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11583" w:rsidRPr="00F7422E" w:rsidTr="00C616D0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511583" w:rsidRPr="00F7422E" w:rsidRDefault="00511583" w:rsidP="00C616D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11583" w:rsidRPr="00F7422E" w:rsidRDefault="00511583" w:rsidP="00C616D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511583" w:rsidRPr="00F7422E" w:rsidRDefault="00511583" w:rsidP="00C616D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511583" w:rsidRPr="00F7422E" w:rsidTr="00511583">
        <w:trPr>
          <w:trHeight w:val="114"/>
        </w:trPr>
        <w:tc>
          <w:tcPr>
            <w:tcW w:w="1129" w:type="dxa"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11583" w:rsidRPr="00511583" w:rsidRDefault="00511583" w:rsidP="005115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HUMAN RESOURCE ANALYTICS</w:t>
            </w:r>
          </w:p>
        </w:tc>
        <w:tc>
          <w:tcPr>
            <w:tcW w:w="567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11583" w:rsidRPr="00F7422E" w:rsidRDefault="00F26064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511583" w:rsidRPr="00F7422E" w:rsidRDefault="006D43D0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511583" w:rsidRPr="00F7422E" w:rsidRDefault="00511583" w:rsidP="00511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511583" w:rsidRPr="00F7422E" w:rsidRDefault="00511583" w:rsidP="00511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11583" w:rsidRDefault="00511583" w:rsidP="00ED1A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214"/>
      </w:tblGrid>
      <w:tr w:rsidR="00C41851" w:rsidTr="00144C3D">
        <w:tc>
          <w:tcPr>
            <w:tcW w:w="802" w:type="dxa"/>
          </w:tcPr>
          <w:p w:rsidR="00C41851" w:rsidRDefault="00C41851" w:rsidP="00C4185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14" w:type="dxa"/>
          </w:tcPr>
          <w:p w:rsidR="00C41851" w:rsidRDefault="003E07B8" w:rsidP="00C4185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C41851" w:rsidRPr="009961C8" w:rsidTr="00144C3D">
        <w:tc>
          <w:tcPr>
            <w:tcW w:w="802" w:type="dxa"/>
          </w:tcPr>
          <w:p w:rsidR="00C41851" w:rsidRPr="009044CA" w:rsidRDefault="00C41851" w:rsidP="00C4185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14" w:type="dxa"/>
          </w:tcPr>
          <w:p w:rsidR="00C41851" w:rsidRPr="009961C8" w:rsidRDefault="00C41851" w:rsidP="00C4185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concept and framework of human resource analytics</w:t>
            </w:r>
          </w:p>
        </w:tc>
      </w:tr>
      <w:tr w:rsidR="00C41851" w:rsidRPr="009961C8" w:rsidTr="00144C3D">
        <w:tc>
          <w:tcPr>
            <w:tcW w:w="802" w:type="dxa"/>
          </w:tcPr>
          <w:p w:rsidR="00C41851" w:rsidRPr="009044CA" w:rsidRDefault="00C41851" w:rsidP="00C4185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4" w:type="dxa"/>
          </w:tcPr>
          <w:p w:rsidR="00C41851" w:rsidRPr="009961C8" w:rsidRDefault="00C41851" w:rsidP="00C4185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B36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process of human resource analytics and the relevant research tools</w:t>
            </w:r>
          </w:p>
        </w:tc>
      </w:tr>
      <w:tr w:rsidR="00C41851" w:rsidRPr="009961C8" w:rsidTr="00144C3D">
        <w:tc>
          <w:tcPr>
            <w:tcW w:w="802" w:type="dxa"/>
          </w:tcPr>
          <w:p w:rsidR="00C41851" w:rsidRPr="009044CA" w:rsidRDefault="00C41851" w:rsidP="00C4185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:rsidR="00C41851" w:rsidRPr="009961C8" w:rsidRDefault="00C41851" w:rsidP="00C4185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illustrate the evolution, types and design of HR metrics </w:t>
            </w:r>
          </w:p>
        </w:tc>
      </w:tr>
      <w:tr w:rsidR="00C41851" w:rsidRPr="009961C8" w:rsidTr="00144C3D">
        <w:tc>
          <w:tcPr>
            <w:tcW w:w="802" w:type="dxa"/>
          </w:tcPr>
          <w:p w:rsidR="00C41851" w:rsidRPr="009044CA" w:rsidRDefault="00C41851" w:rsidP="00C4185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14" w:type="dxa"/>
          </w:tcPr>
          <w:p w:rsidR="00C41851" w:rsidRPr="009961C8" w:rsidRDefault="00C41851" w:rsidP="00C4185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deal with data collection and transformation</w:t>
            </w:r>
          </w:p>
        </w:tc>
      </w:tr>
      <w:tr w:rsidR="00C41851" w:rsidRPr="009961C8" w:rsidTr="00144C3D">
        <w:tc>
          <w:tcPr>
            <w:tcW w:w="802" w:type="dxa"/>
          </w:tcPr>
          <w:p w:rsidR="00C41851" w:rsidRPr="009044CA" w:rsidRDefault="00C41851" w:rsidP="00C4185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14" w:type="dxa"/>
          </w:tcPr>
          <w:p w:rsidR="00C41851" w:rsidRPr="009961C8" w:rsidRDefault="00C41851" w:rsidP="00C4185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ad</w:t>
            </w:r>
            <w:r w:rsidR="00B36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pt tools and techniques for predictive modelling</w:t>
            </w:r>
          </w:p>
        </w:tc>
      </w:tr>
    </w:tbl>
    <w:p w:rsidR="00144C3D" w:rsidRDefault="00144C3D" w:rsidP="00144C3D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</w:p>
    <w:p w:rsidR="00511583" w:rsidRPr="00E42875" w:rsidRDefault="003E07B8" w:rsidP="00144C3D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9067" w:type="dxa"/>
        <w:tblLook w:val="04A0"/>
      </w:tblPr>
      <w:tblGrid>
        <w:gridCol w:w="9067"/>
      </w:tblGrid>
      <w:tr w:rsidR="00511583" w:rsidTr="00511583">
        <w:tc>
          <w:tcPr>
            <w:tcW w:w="9067" w:type="dxa"/>
          </w:tcPr>
          <w:p w:rsidR="00511583" w:rsidRDefault="00511583" w:rsidP="00511583">
            <w:pPr>
              <w:tabs>
                <w:tab w:val="left" w:pos="7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(18 hrs)</w:t>
            </w:r>
          </w:p>
          <w:p w:rsidR="00511583" w:rsidRPr="00904465" w:rsidRDefault="00511583" w:rsidP="00511583">
            <w:pPr>
              <w:tabs>
                <w:tab w:val="left" w:pos="7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Introduction to Human Resource Analytics</w:t>
            </w:r>
          </w:p>
          <w:p w:rsidR="00511583" w:rsidRPr="00511583" w:rsidRDefault="00511583" w:rsidP="005115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Resource Analytics: 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–Concept – Evolution - Importance – Benefits – Challenges - Types of HR Analytics – HR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 Framework and Models.</w:t>
            </w:r>
          </w:p>
        </w:tc>
      </w:tr>
      <w:tr w:rsidR="00511583" w:rsidTr="00511583">
        <w:tc>
          <w:tcPr>
            <w:tcW w:w="9067" w:type="dxa"/>
          </w:tcPr>
          <w:p w:rsidR="00511583" w:rsidRDefault="00511583" w:rsidP="00144C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ab/>
              <w:t>(18 hrs)</w:t>
            </w:r>
          </w:p>
          <w:p w:rsidR="00904465" w:rsidRPr="00904465" w:rsidRDefault="00904465" w:rsidP="00511583">
            <w:pPr>
              <w:tabs>
                <w:tab w:val="left" w:pos="80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4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 Process and HR Analytics</w:t>
            </w:r>
          </w:p>
          <w:p w:rsidR="00511583" w:rsidRPr="00511583" w:rsidRDefault="00511583" w:rsidP="005115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Process and HR Analytics: Introduction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Data Driven Decision Making in HR - Data Issues – Data Validity – Data Reliability - HR Research tools and techniques –Statistics and Statis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tics Modelling for HR Research </w:t>
            </w:r>
          </w:p>
        </w:tc>
      </w:tr>
      <w:tr w:rsidR="00511583" w:rsidTr="00511583">
        <w:tc>
          <w:tcPr>
            <w:tcW w:w="9067" w:type="dxa"/>
          </w:tcPr>
          <w:p w:rsidR="00511583" w:rsidRDefault="00511583" w:rsidP="00904465">
            <w:pPr>
              <w:tabs>
                <w:tab w:val="left" w:pos="8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III</w:t>
            </w:r>
            <w:r w:rsidR="009044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(18 hrs)</w:t>
            </w:r>
          </w:p>
          <w:p w:rsidR="00904465" w:rsidRPr="00904465" w:rsidRDefault="00904465" w:rsidP="00904465">
            <w:pPr>
              <w:tabs>
                <w:tab w:val="left" w:pos="8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Introduction to HR Metrics</w:t>
            </w:r>
          </w:p>
          <w:p w:rsidR="00511583" w:rsidRPr="00511583" w:rsidRDefault="00511583" w:rsidP="005115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 Metrics: Introduction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Historical Evolution of HR metrics- Importance – Types of HR Metrics – Types of data - HR Metrics Design Principles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HR Scorecard – HR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Dashboards.</w:t>
            </w:r>
          </w:p>
        </w:tc>
      </w:tr>
      <w:tr w:rsidR="00511583" w:rsidTr="00511583">
        <w:tc>
          <w:tcPr>
            <w:tcW w:w="9067" w:type="dxa"/>
          </w:tcPr>
          <w:p w:rsidR="00904465" w:rsidRPr="00614246" w:rsidRDefault="00904465" w:rsidP="00904465">
            <w:pPr>
              <w:tabs>
                <w:tab w:val="left" w:pos="80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(18 hrs)</w:t>
            </w:r>
          </w:p>
          <w:p w:rsidR="000949DB" w:rsidRPr="000949DB" w:rsidRDefault="000949DB" w:rsidP="009044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4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HR Analytics and Data</w:t>
            </w:r>
          </w:p>
          <w:p w:rsidR="00511583" w:rsidRPr="00904465" w:rsidRDefault="00904465" w:rsidP="009044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 Analytics and Data: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– HR Data Collection – Data quality – Big data for Human Resources – Process of data collection for HR Analytics – Transforming data into HR information – HR Reporting – Data Visua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lization – Root cause analysis.</w:t>
            </w:r>
          </w:p>
        </w:tc>
      </w:tr>
      <w:tr w:rsidR="00511583" w:rsidTr="00511583">
        <w:tc>
          <w:tcPr>
            <w:tcW w:w="9067" w:type="dxa"/>
          </w:tcPr>
          <w:p w:rsidR="00904465" w:rsidRDefault="00904465" w:rsidP="00904465">
            <w:pPr>
              <w:tabs>
                <w:tab w:val="left" w:pos="79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(18 hrs)</w:t>
            </w:r>
          </w:p>
          <w:p w:rsidR="00904465" w:rsidRPr="00904465" w:rsidRDefault="00904465" w:rsidP="00904465">
            <w:pPr>
              <w:tabs>
                <w:tab w:val="left" w:pos="79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HR Analytics and Predictive Modelling</w:t>
            </w:r>
          </w:p>
          <w:p w:rsidR="00511583" w:rsidRPr="00904465" w:rsidRDefault="00904465" w:rsidP="009044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 Analytics and Predictive Modelling: Introduction – HR Predictive Modelling –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 phases – Predictive analytic tools and techniques – Information for Predictive analysis - Software solutions - </w:t>
            </w:r>
            <w:r w:rsidRPr="0061424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Predictive Analytic Models for Quantitative Data - 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Steps involved in predictive analytics.</w:t>
            </w:r>
          </w:p>
        </w:tc>
      </w:tr>
    </w:tbl>
    <w:p w:rsidR="00511583" w:rsidRDefault="00511583" w:rsidP="00ED1A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851" w:rsidRDefault="003E07B8" w:rsidP="00C4185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C41851" w:rsidRDefault="00C41851" w:rsidP="00610B53">
      <w:pPr>
        <w:spacing w:after="20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0EE6">
        <w:rPr>
          <w:rFonts w:ascii="Times New Roman" w:hAnsi="Times New Roman" w:cs="Times New Roman"/>
          <w:bCs/>
          <w:sz w:val="24"/>
          <w:szCs w:val="24"/>
        </w:rPr>
        <w:t>Students will be able to</w:t>
      </w:r>
    </w:p>
    <w:tbl>
      <w:tblPr>
        <w:tblW w:w="9001" w:type="dxa"/>
        <w:tblLayout w:type="fixed"/>
        <w:tblLook w:val="0400"/>
      </w:tblPr>
      <w:tblGrid>
        <w:gridCol w:w="983"/>
        <w:gridCol w:w="6662"/>
        <w:gridCol w:w="1356"/>
      </w:tblGrid>
      <w:tr w:rsidR="00434936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9044CA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434936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9044CA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4" w:name="_Hlk124199712"/>
            <w:r w:rsidRPr="00904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7F26DD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Examine the concept of human resource analytics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434936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9044CA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7F26DD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the HR tools and techniques in decision making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434936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9044CA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7F26DD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Examine the different types of HR metrics and their relative merits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434936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4E64E3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4E64E3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Make use of HR data in report preparation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Pr="004E64E3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E3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434936" w:rsidRPr="007F26DD" w:rsidTr="00822CE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9044CA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936" w:rsidRPr="007F26DD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 models for predictive analysis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936" w:rsidRDefault="00434936" w:rsidP="0082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bookmarkEnd w:id="14"/>
    </w:tbl>
    <w:p w:rsidR="00A928B0" w:rsidRPr="00614246" w:rsidRDefault="00A928B0" w:rsidP="00ED1A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6E29D0" w:rsidTr="0078799B">
        <w:tc>
          <w:tcPr>
            <w:tcW w:w="9067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BB6BA0" w:rsidRPr="00A928B0" w:rsidRDefault="00BB6BA0" w:rsidP="00CE461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Nishant Uppal (2020), </w:t>
            </w: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</w:rPr>
              <w:t>Human Resource Analytics Strategic Decision Making, 1st Edition, Pearson Education</w:t>
            </w:r>
            <w:r w:rsidR="000D7C2F" w:rsidRPr="00A92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Pvt. Ltd., </w:t>
            </w: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</w:rPr>
              <w:t>Chennai</w:t>
            </w:r>
          </w:p>
          <w:p w:rsidR="00BB6BA0" w:rsidRPr="00A928B0" w:rsidRDefault="00BB6BA0" w:rsidP="00CE461C">
            <w:pPr>
              <w:pStyle w:val="ListParagraph"/>
              <w:numPr>
                <w:ilvl w:val="0"/>
                <w:numId w:val="21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Sarojkumar and Vikrant Verma (2022), HR analytics, Thakur </w:t>
            </w:r>
            <w:r w:rsidR="000D7C2F" w:rsidRPr="00A92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ublication</w:t>
            </w:r>
            <w:r w:rsidR="000D7C2F" w:rsidRPr="00A92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Pvt. Ltd</w:t>
            </w: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Lucknow.</w:t>
            </w:r>
          </w:p>
          <w:p w:rsidR="00BB6BA0" w:rsidRPr="000D7C2F" w:rsidRDefault="00BB6BA0" w:rsidP="00CE461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</w:rPr>
              <w:t>Dipak Kumar Bhattacharyya (2017</w:t>
            </w:r>
            <w:r w:rsidRPr="000D7C2F">
              <w:rPr>
                <w:rFonts w:ascii="Times New Roman" w:eastAsia="Times New Roman" w:hAnsi="Times New Roman" w:cs="Times New Roman"/>
                <w:sz w:val="24"/>
                <w:szCs w:val="24"/>
              </w:rPr>
              <w:t>), HR analytics: understanding theories and applications, 1</w:t>
            </w:r>
            <w:r w:rsidRPr="000D7C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0D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</w:t>
            </w:r>
            <w:r w:rsidR="000D7C2F" w:rsidRPr="000D7C2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D7C2F" w:rsidRPr="000D7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age Publications India Private Limited</w:t>
            </w:r>
            <w:r w:rsidR="000D7C2F" w:rsidRPr="000D7C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Delhi</w:t>
            </w:r>
          </w:p>
          <w:p w:rsidR="006E29D0" w:rsidRDefault="006E29D0" w:rsidP="0078799B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BB6BA0" w:rsidRPr="00BB6BA0" w:rsidRDefault="00BB6BA0" w:rsidP="00CE461C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44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B6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Ramesh Soundararajan and Kuldeep Singh (2019), Winning on HR analytics, Sage publishing, New Delhi</w:t>
            </w:r>
          </w:p>
          <w:p w:rsidR="00BB6BA0" w:rsidRPr="00BB6BA0" w:rsidRDefault="00BB6BA0" w:rsidP="00CE461C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44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B6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Anshul Saxena (2021), HR analytics: quantifying the intangible, 1st Edition, Blue Rose </w:t>
            </w:r>
            <w:r w:rsidRPr="00BB6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publishers, New Delhi</w:t>
            </w:r>
          </w:p>
          <w:p w:rsidR="003978D3" w:rsidRPr="003978D3" w:rsidRDefault="003978D3" w:rsidP="00CE461C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4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D3">
              <w:rPr>
                <w:rFonts w:ascii="Times New Roman" w:eastAsia="Times New Roman" w:hAnsi="Times New Roman" w:cs="Times New Roman"/>
                <w:sz w:val="24"/>
                <w:szCs w:val="24"/>
              </w:rPr>
              <w:t>Michael J. Walsh (2021), “HR analytics essentials you always wanted to know”, 7</w:t>
            </w:r>
            <w:r w:rsidRPr="00397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9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Vibrant publishers, Mumbai.</w:t>
            </w:r>
          </w:p>
          <w:p w:rsidR="000949DB" w:rsidRDefault="000949DB" w:rsidP="000949DB">
            <w:pPr>
              <w:pStyle w:val="ListParagraph"/>
              <w:shd w:val="clear" w:color="auto" w:fill="FFFFFF"/>
              <w:ind w:left="4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Web references:</w:t>
            </w:r>
          </w:p>
          <w:p w:rsidR="004C15D1" w:rsidRPr="004C15D1" w:rsidRDefault="004C15D1" w:rsidP="00CE461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35" w:lineRule="atLeast"/>
              <w:ind w:left="447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4C15D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https://hbr.org/webinar/2017/06/leveraging-hr-analytics-in-strategic-decisions</w:t>
            </w:r>
          </w:p>
          <w:p w:rsidR="004C15D1" w:rsidRDefault="006F112C" w:rsidP="00CE461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35" w:lineRule="atLeast"/>
              <w:ind w:left="447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hyperlink r:id="rId76" w:history="1">
              <w:r w:rsidR="004C15D1" w:rsidRPr="00FB1DF0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https://www.mbaknol.com/human-resource-management/human-resource-metrics/</w:t>
              </w:r>
            </w:hyperlink>
          </w:p>
          <w:p w:rsidR="006E29D0" w:rsidRPr="004C15D1" w:rsidRDefault="004C15D1" w:rsidP="00CE461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35" w:lineRule="atLeast"/>
              <w:ind w:left="447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4C15D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https://www.managementstudyguide.com/hr-metrics-and-workforce-analysis.htm</w:t>
            </w:r>
          </w:p>
        </w:tc>
      </w:tr>
    </w:tbl>
    <w:p w:rsidR="00ED1A13" w:rsidRDefault="00ED1A13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F7EA7" w:rsidRPr="00BB1DAD" w:rsidRDefault="00FF7EA7" w:rsidP="00FF7EA7">
      <w:pPr>
        <w:spacing w:before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4D5882" w:rsidRDefault="004D5882" w:rsidP="004D58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Default="00C4185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34936" w:rsidRDefault="00434936" w:rsidP="00434936">
      <w:pPr>
        <w:spacing w:after="0" w:line="360" w:lineRule="auto"/>
        <w:rPr>
          <w:b/>
          <w:bCs/>
          <w:lang w:val="en-US"/>
        </w:rPr>
      </w:pPr>
    </w:p>
    <w:p w:rsidR="00434936" w:rsidRPr="00365655" w:rsidRDefault="00434936" w:rsidP="00434936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ED1A13" w:rsidRDefault="00ED1A13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D1A13" w:rsidRDefault="00ED1A13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7A7" w:rsidRPr="000727E6" w:rsidRDefault="00560DC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(Bank Management) </w:t>
      </w:r>
    </w:p>
    <w:p w:rsidR="008A37A7" w:rsidRDefault="008A37A7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2A6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7C2A">
        <w:rPr>
          <w:rFonts w:ascii="Times New Roman" w:hAnsi="Times New Roman" w:cs="Times New Roman"/>
          <w:b/>
          <w:bCs/>
          <w:sz w:val="24"/>
          <w:szCs w:val="24"/>
        </w:rPr>
        <w:t>XII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Semester IV</w:t>
      </w:r>
    </w:p>
    <w:p w:rsidR="00ED1A13" w:rsidRDefault="00ED1A13" w:rsidP="00ED1A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EF">
        <w:rPr>
          <w:rFonts w:ascii="Times New Roman" w:hAnsi="Times New Roman" w:cs="Times New Roman"/>
          <w:b/>
          <w:sz w:val="24"/>
          <w:szCs w:val="24"/>
        </w:rPr>
        <w:t xml:space="preserve">INTERNATIONAL BUSINESS 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3E07B8" w:rsidRPr="00F7422E" w:rsidTr="00C616D0">
        <w:trPr>
          <w:trHeight w:val="333"/>
        </w:trPr>
        <w:tc>
          <w:tcPr>
            <w:tcW w:w="1129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E07B8" w:rsidRPr="00F7422E" w:rsidRDefault="003E07B8" w:rsidP="003E07B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E07B8" w:rsidRPr="00F7422E" w:rsidRDefault="003E07B8" w:rsidP="003E07B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E07B8" w:rsidRPr="00F7422E" w:rsidRDefault="003E07B8" w:rsidP="003E07B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003C02" w:rsidRPr="00F7422E" w:rsidTr="00C616D0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003C02" w:rsidRPr="00F7422E" w:rsidRDefault="00003C02" w:rsidP="00C616D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03C02" w:rsidRPr="00F7422E" w:rsidRDefault="00003C02" w:rsidP="00C616D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003C02" w:rsidRPr="00F7422E" w:rsidRDefault="00003C02" w:rsidP="00C616D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003C02" w:rsidRPr="00F7422E" w:rsidTr="00FE1438">
        <w:trPr>
          <w:trHeight w:val="114"/>
        </w:trPr>
        <w:tc>
          <w:tcPr>
            <w:tcW w:w="1129" w:type="dxa"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C02" w:rsidRPr="000949DB" w:rsidRDefault="000949DB" w:rsidP="00094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BUSINESS </w:t>
            </w:r>
          </w:p>
        </w:tc>
        <w:tc>
          <w:tcPr>
            <w:tcW w:w="567" w:type="dxa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003C02" w:rsidRPr="00F7422E" w:rsidRDefault="00F26064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003C02" w:rsidRPr="00F7422E" w:rsidRDefault="006D43D0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003C02" w:rsidRPr="00F7422E" w:rsidRDefault="00003C0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03C02" w:rsidRDefault="00003C02" w:rsidP="00003C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124"/>
      </w:tblGrid>
      <w:tr w:rsidR="00FD7837" w:rsidTr="001424AF">
        <w:tc>
          <w:tcPr>
            <w:tcW w:w="802" w:type="dxa"/>
          </w:tcPr>
          <w:p w:rsidR="00FD7837" w:rsidRDefault="00FD7837" w:rsidP="00C616D0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:rsidR="00FD7837" w:rsidRDefault="00147AF8" w:rsidP="00C616D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FD7837" w:rsidRPr="009961C8" w:rsidTr="000949DB">
        <w:tc>
          <w:tcPr>
            <w:tcW w:w="802" w:type="dxa"/>
            <w:vAlign w:val="center"/>
          </w:tcPr>
          <w:p w:rsidR="00FD7837" w:rsidRPr="009044CA" w:rsidRDefault="00FD7837" w:rsidP="000949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24" w:type="dxa"/>
            <w:vAlign w:val="center"/>
          </w:tcPr>
          <w:p w:rsidR="00FD7837" w:rsidRPr="00FD7837" w:rsidRDefault="00FD7837" w:rsidP="00FF7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>To understand the concept</w:t>
            </w:r>
            <w:r w:rsidR="00147A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 xml:space="preserve"> of International Business and International Business Environment</w:t>
            </w:r>
          </w:p>
        </w:tc>
      </w:tr>
      <w:tr w:rsidR="00FD7837" w:rsidRPr="009961C8" w:rsidTr="000949DB">
        <w:tc>
          <w:tcPr>
            <w:tcW w:w="802" w:type="dxa"/>
            <w:vAlign w:val="center"/>
          </w:tcPr>
          <w:p w:rsidR="00FD7837" w:rsidRPr="009044CA" w:rsidRDefault="00FD7837" w:rsidP="000949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24" w:type="dxa"/>
            <w:vAlign w:val="center"/>
          </w:tcPr>
          <w:p w:rsidR="00FD7837" w:rsidRPr="00FD7837" w:rsidRDefault="00FD7837" w:rsidP="00FF7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0B2DD2">
              <w:rPr>
                <w:rFonts w:ascii="Times New Roman" w:hAnsi="Times New Roman" w:cs="Times New Roman"/>
                <w:sz w:val="24"/>
                <w:szCs w:val="24"/>
              </w:rPr>
              <w:t>analyse the</w:t>
            </w: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 xml:space="preserve"> different theories of International Business</w:t>
            </w:r>
          </w:p>
        </w:tc>
      </w:tr>
      <w:tr w:rsidR="00FD7837" w:rsidRPr="009961C8" w:rsidTr="000949DB">
        <w:tc>
          <w:tcPr>
            <w:tcW w:w="802" w:type="dxa"/>
            <w:vAlign w:val="center"/>
          </w:tcPr>
          <w:p w:rsidR="00FD7837" w:rsidRPr="009044CA" w:rsidRDefault="00FD7837" w:rsidP="000949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24" w:type="dxa"/>
            <w:vAlign w:val="center"/>
          </w:tcPr>
          <w:p w:rsidR="00FD7837" w:rsidRPr="00FD7837" w:rsidRDefault="00FD7837" w:rsidP="00FF7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>To understand the legal procedures involved in International Business</w:t>
            </w:r>
          </w:p>
        </w:tc>
      </w:tr>
      <w:tr w:rsidR="00FD7837" w:rsidRPr="009961C8" w:rsidTr="000949DB">
        <w:tc>
          <w:tcPr>
            <w:tcW w:w="802" w:type="dxa"/>
            <w:vAlign w:val="center"/>
          </w:tcPr>
          <w:p w:rsidR="00FD7837" w:rsidRPr="009044CA" w:rsidRDefault="00FD7837" w:rsidP="000949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4" w:type="dxa"/>
            <w:vAlign w:val="center"/>
          </w:tcPr>
          <w:p w:rsidR="00FD7837" w:rsidRPr="00FD7837" w:rsidRDefault="00FD7837" w:rsidP="00FF7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0B2DD2">
              <w:rPr>
                <w:rFonts w:ascii="Times New Roman" w:hAnsi="Times New Roman" w:cs="Times New Roman"/>
                <w:sz w:val="24"/>
                <w:szCs w:val="24"/>
              </w:rPr>
              <w:t>evaluat</w:t>
            </w: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>e the different types of economic integrations</w:t>
            </w:r>
          </w:p>
        </w:tc>
      </w:tr>
      <w:tr w:rsidR="00FD7837" w:rsidRPr="009961C8" w:rsidTr="000949DB">
        <w:tc>
          <w:tcPr>
            <w:tcW w:w="802" w:type="dxa"/>
            <w:vAlign w:val="center"/>
          </w:tcPr>
          <w:p w:rsidR="00FD7837" w:rsidRPr="009044CA" w:rsidRDefault="00FD7837" w:rsidP="000949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24" w:type="dxa"/>
            <w:vAlign w:val="center"/>
          </w:tcPr>
          <w:p w:rsidR="00FD7837" w:rsidRPr="00FD7837" w:rsidRDefault="00FD7837" w:rsidP="00FF7E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>To analyze the operations of MNCs through real case assessment</w:t>
            </w:r>
          </w:p>
        </w:tc>
      </w:tr>
    </w:tbl>
    <w:p w:rsidR="000949DB" w:rsidRPr="00E42875" w:rsidRDefault="003E07B8" w:rsidP="00610B53">
      <w:pPr>
        <w:pStyle w:val="Heading1"/>
        <w:shd w:val="clear" w:color="auto" w:fill="FFFFFF"/>
        <w:spacing w:after="120" w:line="540" w:lineRule="atLeast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0" w:type="auto"/>
        <w:tblInd w:w="-147" w:type="dxa"/>
        <w:tblLook w:val="04A0"/>
      </w:tblPr>
      <w:tblGrid>
        <w:gridCol w:w="8926"/>
      </w:tblGrid>
      <w:tr w:rsidR="00003C02" w:rsidTr="005E26A5">
        <w:tc>
          <w:tcPr>
            <w:tcW w:w="8926" w:type="dxa"/>
          </w:tcPr>
          <w:p w:rsidR="00003C02" w:rsidRDefault="00003C02" w:rsidP="00003C02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003C02" w:rsidRPr="009E520F" w:rsidRDefault="009E520F" w:rsidP="00003C02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20F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International business</w:t>
            </w:r>
          </w:p>
          <w:p w:rsidR="00003C02" w:rsidRPr="00003C02" w:rsidRDefault="002D3686" w:rsidP="002D36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International Business -Meaning, Nature, </w:t>
            </w:r>
            <w:r w:rsidR="00FF7E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7EA7" w:rsidRPr="002D3686">
              <w:rPr>
                <w:rFonts w:ascii="Times New Roman" w:hAnsi="Times New Roman" w:cs="Times New Roman"/>
                <w:sz w:val="24"/>
                <w:szCs w:val="24"/>
              </w:rPr>
              <w:t>cope,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AF51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mportance-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ages of internationalization of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Business-Methods of entry into foreign markets: Licensing- Franch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ising- Joint Ventures-Strategic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Alliances- Subsidiaries and Acquisitions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Framework for analyzing international business environmen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t- Domestic</w:t>
            </w:r>
            <w:r w:rsidR="00AF51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Foreign and Global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Environment-Recent Developments in International Business</w:t>
            </w:r>
            <w:r w:rsidR="0014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C02" w:rsidTr="005E26A5">
        <w:tc>
          <w:tcPr>
            <w:tcW w:w="8926" w:type="dxa"/>
          </w:tcPr>
          <w:p w:rsidR="009E520F" w:rsidRDefault="009E520F" w:rsidP="009E5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(18 hrs)</w:t>
            </w:r>
          </w:p>
          <w:p w:rsidR="00141935" w:rsidRDefault="002D3686" w:rsidP="002D36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Theoretical Foundations of </w:t>
            </w:r>
            <w:r w:rsidR="00141935" w:rsidRPr="009E520F">
              <w:rPr>
                <w:rFonts w:ascii="Times New Roman" w:hAnsi="Times New Roman" w:cs="Times New Roman"/>
                <w:b/>
                <w:sz w:val="24"/>
                <w:szCs w:val="24"/>
              </w:rPr>
              <w:t>International business</w:t>
            </w:r>
          </w:p>
          <w:p w:rsidR="00003C02" w:rsidRPr="009E520F" w:rsidRDefault="002D3686" w:rsidP="002D36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of </w:t>
            </w:r>
            <w:r w:rsidR="00141935" w:rsidRPr="002D3686">
              <w:rPr>
                <w:rFonts w:ascii="Times New Roman" w:hAnsi="Times New Roman" w:cs="Times New Roman"/>
                <w:sz w:val="24"/>
                <w:szCs w:val="24"/>
              </w:rPr>
              <w:t>International Business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: Theory of Mercantilism-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ory of Absolute and Comparative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Cost Advantage-Haberler’s Theory of Opportunity Cost- Heckscher- Ohlin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Market Imperfections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Approach-Product Life Cycle Approach </w:t>
            </w:r>
            <w:r w:rsidR="00AA29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29A2" w:rsidRPr="002D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Cost Approach-Dunning’s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Eclectic Theory of International Production.</w:t>
            </w:r>
          </w:p>
        </w:tc>
      </w:tr>
      <w:tr w:rsidR="00003C02" w:rsidTr="005E26A5">
        <w:tc>
          <w:tcPr>
            <w:tcW w:w="8926" w:type="dxa"/>
          </w:tcPr>
          <w:p w:rsidR="009E520F" w:rsidRPr="00DE2F57" w:rsidRDefault="009E520F" w:rsidP="009E520F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 w:rsidRPr="00DE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2D3686" w:rsidRPr="00DE2F57" w:rsidRDefault="002D3686" w:rsidP="009E5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Legal framework of </w:t>
            </w:r>
            <w:r w:rsidR="00E90314" w:rsidRPr="00DE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 Business</w:t>
            </w:r>
          </w:p>
          <w:p w:rsidR="009E520F" w:rsidRPr="009E520F" w:rsidRDefault="002D3686" w:rsidP="000949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Legal framework of International Business: Nature and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plexities: Code and common laws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and their implications to Business-International Business contract- </w:t>
            </w:r>
            <w:r w:rsidR="00813C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egal provisions, Payment terms. </w:t>
            </w:r>
          </w:p>
        </w:tc>
      </w:tr>
      <w:tr w:rsidR="00003C02" w:rsidTr="005E26A5">
        <w:tc>
          <w:tcPr>
            <w:tcW w:w="8926" w:type="dxa"/>
          </w:tcPr>
          <w:p w:rsidR="009E520F" w:rsidRDefault="009E520F" w:rsidP="009E520F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2D3686" w:rsidRDefault="002D3686" w:rsidP="009E5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Multi-Lat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eral Agreements </w:t>
            </w:r>
            <w:r w:rsidR="00DB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r w:rsidRPr="002D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Institutions </w:t>
            </w:r>
          </w:p>
          <w:p w:rsidR="00003C02" w:rsidRPr="002D3686" w:rsidRDefault="002D3686" w:rsidP="002D36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Multi-Lateral Agreements </w:t>
            </w:r>
            <w:r w:rsidR="005E26A5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Institutions: Economic Integration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Forms: Free Trade Area, Customs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Union, Common Market and Economic Union-Regional Blocks: Deve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loped and Developing Countries-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NAFTA- EU-SAARC, ASEAN-BRICS- OPEC-Promotional role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yed by IMF-World Bank </w:t>
            </w:r>
            <w:r w:rsidR="00813C2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its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affiliates- IFC, MIGA and ICSID</w:t>
            </w:r>
            <w:r w:rsidR="003551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ADB-Re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gulatory role played by WTO </w:t>
            </w:r>
            <w:r w:rsidR="00813C2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UNCTAD.</w:t>
            </w:r>
          </w:p>
        </w:tc>
      </w:tr>
      <w:tr w:rsidR="00003C02" w:rsidTr="005E26A5">
        <w:tc>
          <w:tcPr>
            <w:tcW w:w="8926" w:type="dxa"/>
          </w:tcPr>
          <w:p w:rsidR="009E520F" w:rsidRDefault="009E520F" w:rsidP="009E520F">
            <w:pPr>
              <w:tabs>
                <w:tab w:val="left" w:pos="76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B40902" w:rsidRDefault="00B40902" w:rsidP="009E5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Multinational Companies (MNCs) and Host Countries </w:t>
            </w:r>
          </w:p>
          <w:p w:rsidR="00B40902" w:rsidRPr="00B40902" w:rsidRDefault="00B40902" w:rsidP="00B40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2">
              <w:rPr>
                <w:rFonts w:ascii="Times New Roman" w:hAnsi="Times New Roman" w:cs="Times New Roman"/>
                <w:sz w:val="24"/>
                <w:szCs w:val="24"/>
              </w:rPr>
              <w:t>Multinational Companies (MNCs) and Host Countries: MNCs – Nature and characteristics.</w:t>
            </w:r>
          </w:p>
          <w:p w:rsidR="00003C02" w:rsidRPr="009E520F" w:rsidRDefault="00B40902" w:rsidP="00B40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2">
              <w:rPr>
                <w:rFonts w:ascii="Times New Roman" w:hAnsi="Times New Roman" w:cs="Times New Roman"/>
                <w:sz w:val="24"/>
                <w:szCs w:val="24"/>
              </w:rPr>
              <w:t>Decision Making-Intra Firm Trade and Transfer Pricing –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Transfer- Employment and labo</w:t>
            </w:r>
            <w:r w:rsidR="00344FC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B40902">
              <w:rPr>
                <w:rFonts w:ascii="Times New Roman" w:hAnsi="Times New Roman" w:cs="Times New Roman"/>
                <w:sz w:val="24"/>
                <w:szCs w:val="24"/>
              </w:rPr>
              <w:t>relations- Management Practices- Host Country Government Poli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cies-International Business and </w:t>
            </w:r>
            <w:r w:rsidRPr="00B40902">
              <w:rPr>
                <w:rFonts w:ascii="Times New Roman" w:hAnsi="Times New Roman" w:cs="Times New Roman"/>
                <w:sz w:val="24"/>
                <w:szCs w:val="24"/>
              </w:rPr>
              <w:t>Developing countries: Motives of MNC operations in Developing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untries (Discuss case studies)-</w:t>
            </w:r>
            <w:r w:rsidRPr="00B40902">
              <w:rPr>
                <w:rFonts w:ascii="Times New Roman" w:hAnsi="Times New Roman" w:cs="Times New Roman"/>
                <w:sz w:val="24"/>
                <w:szCs w:val="24"/>
              </w:rPr>
              <w:t>Challenges posed by MNCs</w:t>
            </w:r>
            <w:r w:rsidR="00813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72B1" w:rsidRDefault="003E07B8" w:rsidP="00C713D1">
      <w:pPr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1D72B1" w:rsidRPr="00860EE6" w:rsidRDefault="001D72B1" w:rsidP="001D72B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0EE6">
        <w:rPr>
          <w:rFonts w:ascii="Times New Roman" w:hAnsi="Times New Roman" w:cs="Times New Roman"/>
          <w:bCs/>
          <w:sz w:val="24"/>
          <w:szCs w:val="24"/>
        </w:rPr>
        <w:t>Students will be able to</w:t>
      </w:r>
    </w:p>
    <w:tbl>
      <w:tblPr>
        <w:tblW w:w="9001" w:type="dxa"/>
        <w:tblLayout w:type="fixed"/>
        <w:tblLook w:val="0400"/>
      </w:tblPr>
      <w:tblGrid>
        <w:gridCol w:w="983"/>
        <w:gridCol w:w="6662"/>
        <w:gridCol w:w="1356"/>
      </w:tblGrid>
      <w:tr w:rsidR="00C713D1" w:rsidRPr="007F26DD" w:rsidTr="004B19F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Pr="001D72B1" w:rsidRDefault="00C713D1" w:rsidP="004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Default="00C713D1" w:rsidP="004B19F2">
            <w:pPr>
              <w:pStyle w:val="TableParagraph"/>
              <w:jc w:val="center"/>
              <w:rPr>
                <w:sz w:val="24"/>
              </w:rPr>
            </w:pPr>
            <w:r w:rsidRPr="00AB43CD">
              <w:rPr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3D1" w:rsidRDefault="00C713D1" w:rsidP="004B19F2">
            <w:pPr>
              <w:pStyle w:val="TableParagraph"/>
              <w:jc w:val="center"/>
              <w:rPr>
                <w:sz w:val="24"/>
                <w:szCs w:val="24"/>
              </w:rPr>
            </w:pPr>
            <w:r w:rsidRPr="00AB43CD">
              <w:rPr>
                <w:sz w:val="24"/>
                <w:szCs w:val="24"/>
              </w:rPr>
              <w:t>Knowledge level</w:t>
            </w:r>
          </w:p>
        </w:tc>
      </w:tr>
      <w:tr w:rsidR="00C713D1" w:rsidRPr="007F26DD" w:rsidTr="004B19F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Pr="001D72B1" w:rsidRDefault="00C713D1" w:rsidP="004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Pr="00FD462A" w:rsidRDefault="00C713D1" w:rsidP="004B19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Recalltheconcepts</w:t>
            </w:r>
            <w:r>
              <w:t xml:space="preserve">of International Business and International Business Environment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3D1" w:rsidRDefault="00C713D1" w:rsidP="004B19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K1</w:t>
            </w:r>
          </w:p>
        </w:tc>
      </w:tr>
      <w:tr w:rsidR="00C713D1" w:rsidRPr="007F26DD" w:rsidTr="004B19F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Pr="001D72B1" w:rsidRDefault="00C713D1" w:rsidP="004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Pr="00FD462A" w:rsidRDefault="00C713D1" w:rsidP="004B19F2">
            <w:pPr>
              <w:pStyle w:val="TableParagraph"/>
              <w:ind w:right="765"/>
              <w:jc w:val="bot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t>different theories of International Business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3D1" w:rsidRDefault="00C713D1" w:rsidP="004B19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K4</w:t>
            </w:r>
          </w:p>
        </w:tc>
      </w:tr>
      <w:tr w:rsidR="00C713D1" w:rsidRPr="007F26DD" w:rsidTr="004B19F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Pr="001D72B1" w:rsidRDefault="00C713D1" w:rsidP="004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Pr="00FD462A" w:rsidRDefault="00C713D1" w:rsidP="004B19F2">
            <w:pPr>
              <w:pStyle w:val="TableParagraph"/>
              <w:tabs>
                <w:tab w:val="left" w:pos="5701"/>
              </w:tabs>
              <w:ind w:right="765"/>
              <w:rPr>
                <w:sz w:val="24"/>
              </w:rPr>
            </w:pPr>
            <w:r>
              <w:rPr>
                <w:sz w:val="24"/>
              </w:rPr>
              <w:t>Explainthe</w:t>
            </w:r>
            <w:r>
              <w:t xml:space="preserve"> legal procedures involved in International business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3D1" w:rsidRDefault="00C713D1" w:rsidP="004B19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K2</w:t>
            </w:r>
          </w:p>
        </w:tc>
      </w:tr>
      <w:tr w:rsidR="00C713D1" w:rsidRPr="007F26DD" w:rsidTr="004B19F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Pr="001D72B1" w:rsidRDefault="00C713D1" w:rsidP="004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Pr="001D72B1" w:rsidRDefault="00C713D1" w:rsidP="004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D72B1">
              <w:rPr>
                <w:rFonts w:ascii="Times New Roman" w:eastAsia="Times New Roman" w:hAnsi="Times New Roman" w:cs="Times New Roman"/>
                <w:sz w:val="24"/>
                <w:lang w:val="en-US"/>
              </w:rPr>
              <w:t>Explain the different types of economic integrations.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3D1" w:rsidRPr="001D72B1" w:rsidRDefault="00C713D1" w:rsidP="004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C713D1" w:rsidRPr="007F26DD" w:rsidTr="004B19F2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Pr="001D72B1" w:rsidRDefault="00C713D1" w:rsidP="004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3D1" w:rsidRPr="001D72B1" w:rsidRDefault="00C713D1" w:rsidP="004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D72B1">
              <w:rPr>
                <w:rFonts w:ascii="Times New Roman" w:eastAsia="Times New Roman" w:hAnsi="Times New Roman" w:cs="Times New Roman"/>
                <w:sz w:val="24"/>
                <w:lang w:val="en-US"/>
              </w:rPr>
              <w:t>Identify the operations of MNCs through real case assessment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3D1" w:rsidRPr="001D72B1" w:rsidRDefault="00C713D1" w:rsidP="004B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</w:tbl>
    <w:p w:rsidR="001D72B1" w:rsidRDefault="001D72B1" w:rsidP="00ED1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tblLook w:val="04A0"/>
      </w:tblPr>
      <w:tblGrid>
        <w:gridCol w:w="9242"/>
      </w:tblGrid>
      <w:tr w:rsidR="006E29D0" w:rsidTr="000258B8">
        <w:tc>
          <w:tcPr>
            <w:tcW w:w="9016" w:type="dxa"/>
          </w:tcPr>
          <w:p w:rsidR="006E29D0" w:rsidRPr="00430D6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 for study:</w:t>
            </w:r>
          </w:p>
          <w:p w:rsidR="00FD7837" w:rsidRPr="00430D62" w:rsidRDefault="00FD7837" w:rsidP="00CE461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Charles W.L. Hill, International Business: Competing in the Global Market Place</w:t>
            </w:r>
            <w:r w:rsidR="009758D6" w:rsidRPr="00430D6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,</w:t>
            </w: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Mc Graw Hill, NewYork</w:t>
            </w:r>
          </w:p>
          <w:p w:rsidR="009758D6" w:rsidRPr="00430D62" w:rsidRDefault="00FD7837" w:rsidP="00CE461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Charles W. L. Hill, Chow How Wee &amp; Krishna Udayasankar, International Business: An Asian Perspective- Mc Graw Hill, New York</w:t>
            </w:r>
          </w:p>
          <w:p w:rsidR="006E29D0" w:rsidRPr="00430D62" w:rsidRDefault="009758D6" w:rsidP="00CE461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Rakesh Mohan Joshi (2009), International Business, Oxford University Press</w:t>
            </w:r>
          </w:p>
        </w:tc>
      </w:tr>
      <w:tr w:rsidR="006E29D0" w:rsidTr="000258B8">
        <w:tc>
          <w:tcPr>
            <w:tcW w:w="9016" w:type="dxa"/>
          </w:tcPr>
          <w:p w:rsidR="006E29D0" w:rsidRPr="00430D6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30D6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C906AF" w:rsidRPr="00430D62" w:rsidRDefault="00FD7837" w:rsidP="00CE461C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Donald Ball, Michael Geringer, Michael Minor </w:t>
            </w:r>
            <w:r w:rsidR="0007757A"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Jeanne McNett, International Business: The Challenge of Global Competition</w:t>
            </w:r>
            <w:r w:rsidR="009758D6"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,Mc Graw Hill Education, NewYork</w:t>
            </w:r>
          </w:p>
          <w:p w:rsidR="00FD7837" w:rsidRPr="00430D62" w:rsidRDefault="00180AB2" w:rsidP="00CE461C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Alan M Rugman &amp;</w:t>
            </w:r>
            <w:r w:rsidR="00FD7837"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Simon Collinson, International Business: Pearson Education, Singapore</w:t>
            </w:r>
          </w:p>
        </w:tc>
      </w:tr>
      <w:tr w:rsidR="006E29D0" w:rsidTr="000258B8">
        <w:tc>
          <w:tcPr>
            <w:tcW w:w="9016" w:type="dxa"/>
          </w:tcPr>
          <w:p w:rsidR="006E29D0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C906AF" w:rsidRPr="00C906AF" w:rsidRDefault="006F112C" w:rsidP="00CE461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731"/>
              <w:rPr>
                <w:rStyle w:val="Hyperlink"/>
                <w:color w:val="auto"/>
                <w:u w:val="none"/>
              </w:rPr>
            </w:pPr>
            <w:hyperlink r:id="rId77" w:history="1">
              <w:r w:rsidR="001424AF" w:rsidRPr="007A3134">
                <w:rPr>
                  <w:rStyle w:val="Hyperlink"/>
                </w:rPr>
                <w:t>https://www.icsi.edu/media/webmodules/publications/9.5%20International%20Business.pdf</w:t>
              </w:r>
            </w:hyperlink>
          </w:p>
          <w:p w:rsidR="00C906AF" w:rsidRDefault="006F112C" w:rsidP="00CE461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731"/>
            </w:pPr>
            <w:hyperlink r:id="rId78" w:history="1">
              <w:r w:rsidR="00C906AF" w:rsidRPr="003D6E08">
                <w:rPr>
                  <w:rStyle w:val="Hyperlink"/>
                </w:rPr>
                <w:t>https://ebooks.lpude.in/commerce/mcom/term_3/DCOM501_ INTERNATIONAL_BUSINESS.pdf</w:t>
              </w:r>
            </w:hyperlink>
          </w:p>
          <w:p w:rsidR="006E29D0" w:rsidRPr="00C906AF" w:rsidRDefault="00312147" w:rsidP="00CE461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731"/>
            </w:pPr>
            <w:r w:rsidRPr="00C906AF">
              <w:rPr>
                <w:rFonts w:eastAsiaTheme="minorHAnsi"/>
                <w:bCs/>
                <w:lang w:eastAsia="en-US"/>
              </w:rPr>
              <w:t>https://www.shobhituniversity.ac.in/pdf/econtent/International-Business-Unit-1-Dr-Neha-Yajurvedi.pdf</w:t>
            </w:r>
          </w:p>
        </w:tc>
      </w:tr>
    </w:tbl>
    <w:p w:rsidR="004D5882" w:rsidRDefault="004D5882" w:rsidP="004D58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29A2" w:rsidRPr="00BB1DAD" w:rsidRDefault="00AA29A2" w:rsidP="00AA29A2">
      <w:pPr>
        <w:spacing w:before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4D5882" w:rsidRDefault="004D5882" w:rsidP="004D58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1424AF" w:rsidTr="00C616D0">
        <w:trPr>
          <w:jc w:val="center"/>
        </w:trPr>
        <w:tc>
          <w:tcPr>
            <w:tcW w:w="858" w:type="dxa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1424AF" w:rsidTr="00C616D0">
        <w:trPr>
          <w:jc w:val="center"/>
        </w:trPr>
        <w:tc>
          <w:tcPr>
            <w:tcW w:w="858" w:type="dxa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1424AF" w:rsidRPr="009044CA" w:rsidRDefault="001424AF" w:rsidP="00C616D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462A" w:rsidTr="00C616D0">
        <w:trPr>
          <w:jc w:val="center"/>
        </w:trPr>
        <w:tc>
          <w:tcPr>
            <w:tcW w:w="858" w:type="dxa"/>
          </w:tcPr>
          <w:p w:rsidR="00FD462A" w:rsidRPr="009044CA" w:rsidRDefault="00FD462A" w:rsidP="00FD462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FD462A" w:rsidTr="00C616D0">
        <w:trPr>
          <w:jc w:val="center"/>
        </w:trPr>
        <w:tc>
          <w:tcPr>
            <w:tcW w:w="858" w:type="dxa"/>
          </w:tcPr>
          <w:p w:rsidR="00FD462A" w:rsidRPr="009044CA" w:rsidRDefault="00FD462A" w:rsidP="00FD462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FD462A" w:rsidTr="00C616D0">
        <w:trPr>
          <w:jc w:val="center"/>
        </w:trPr>
        <w:tc>
          <w:tcPr>
            <w:tcW w:w="858" w:type="dxa"/>
          </w:tcPr>
          <w:p w:rsidR="00FD462A" w:rsidRPr="009044CA" w:rsidRDefault="00FD462A" w:rsidP="00FD462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FD462A" w:rsidTr="00C616D0">
        <w:trPr>
          <w:jc w:val="center"/>
        </w:trPr>
        <w:tc>
          <w:tcPr>
            <w:tcW w:w="858" w:type="dxa"/>
          </w:tcPr>
          <w:p w:rsidR="00FD462A" w:rsidRPr="009044CA" w:rsidRDefault="00FD462A" w:rsidP="00FD462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FD462A" w:rsidTr="00C616D0">
        <w:trPr>
          <w:jc w:val="center"/>
        </w:trPr>
        <w:tc>
          <w:tcPr>
            <w:tcW w:w="858" w:type="dxa"/>
          </w:tcPr>
          <w:p w:rsidR="00FD462A" w:rsidRDefault="00FD462A" w:rsidP="00FD462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462A" w:rsidRPr="00210FD4" w:rsidRDefault="00FD462A" w:rsidP="00FD462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</w:tbl>
    <w:p w:rsidR="006E29D0" w:rsidRDefault="006E29D0" w:rsidP="00ED1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F77" w:rsidRPr="00365655" w:rsidRDefault="005B2F77" w:rsidP="005B2F77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1424AF" w:rsidRDefault="001424AF" w:rsidP="00ED1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62A" w:rsidRDefault="00FD462A" w:rsidP="00FD462A">
      <w:pPr>
        <w:rPr>
          <w:rFonts w:eastAsia="Times New Roman"/>
          <w:lang w:val="en-US"/>
        </w:rPr>
      </w:pPr>
    </w:p>
    <w:p w:rsidR="008C4F3D" w:rsidRDefault="008C4F3D" w:rsidP="00ED1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F3D" w:rsidRDefault="008C4F3D" w:rsidP="00ED1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8B8" w:rsidRDefault="000258B8" w:rsidP="00AA29A2">
      <w:pPr>
        <w:pStyle w:val="BodyText"/>
        <w:spacing w:before="2" w:line="360" w:lineRule="auto"/>
        <w:ind w:right="-46"/>
        <w:rPr>
          <w:b/>
          <w:bCs/>
        </w:rPr>
      </w:pPr>
    </w:p>
    <w:p w:rsidR="00AA29A2" w:rsidRDefault="00AA29A2" w:rsidP="00AA29A2">
      <w:pPr>
        <w:pStyle w:val="BodyText"/>
        <w:spacing w:before="2" w:line="360" w:lineRule="auto"/>
        <w:ind w:right="-46"/>
        <w:rPr>
          <w:b/>
          <w:bCs/>
        </w:rPr>
      </w:pPr>
    </w:p>
    <w:p w:rsidR="008A37A7" w:rsidRPr="008A37A7" w:rsidRDefault="00560DCB" w:rsidP="008A37A7">
      <w:pPr>
        <w:pStyle w:val="BodyText"/>
        <w:spacing w:before="2" w:line="360" w:lineRule="auto"/>
        <w:ind w:right="-46"/>
        <w:jc w:val="center"/>
        <w:rPr>
          <w:b/>
          <w:bCs/>
        </w:rPr>
      </w:pPr>
      <w:r>
        <w:rPr>
          <w:b/>
          <w:bCs/>
        </w:rPr>
        <w:lastRenderedPageBreak/>
        <w:t xml:space="preserve">M.Com. (Bank Management) </w:t>
      </w:r>
    </w:p>
    <w:p w:rsidR="008A37A7" w:rsidRDefault="008A37A7" w:rsidP="008A37A7">
      <w:pPr>
        <w:pStyle w:val="BodyText"/>
        <w:spacing w:before="2" w:line="360" w:lineRule="auto"/>
        <w:ind w:right="-46"/>
        <w:jc w:val="center"/>
        <w:rPr>
          <w:b/>
          <w:bCs/>
        </w:rPr>
      </w:pPr>
      <w:r w:rsidRPr="008A37A7">
        <w:rPr>
          <w:b/>
          <w:bCs/>
        </w:rPr>
        <w:t xml:space="preserve">Second Year                          </w:t>
      </w:r>
      <w:r>
        <w:rPr>
          <w:b/>
          <w:bCs/>
        </w:rPr>
        <w:t xml:space="preserve">Elective </w:t>
      </w:r>
      <w:r w:rsidR="002A68E8">
        <w:rPr>
          <w:b/>
          <w:color w:val="000000" w:themeColor="text1"/>
        </w:rPr>
        <w:t xml:space="preserve">– </w:t>
      </w:r>
      <w:r w:rsidR="00A67C2A">
        <w:rPr>
          <w:b/>
          <w:bCs/>
        </w:rPr>
        <w:t>VI A</w:t>
      </w:r>
      <w:r w:rsidRPr="008A37A7">
        <w:rPr>
          <w:b/>
          <w:bCs/>
        </w:rPr>
        <w:t xml:space="preserve">                             Semester IV</w:t>
      </w:r>
    </w:p>
    <w:p w:rsidR="0040715F" w:rsidRDefault="0040715F" w:rsidP="00610B53">
      <w:pPr>
        <w:pStyle w:val="Heading1"/>
        <w:spacing w:line="360" w:lineRule="auto"/>
        <w:ind w:left="0" w:right="-45"/>
        <w:jc w:val="center"/>
      </w:pPr>
      <w:r>
        <w:t>PRINCIPLESANDPRACTICEOFINSURANCE</w:t>
      </w:r>
    </w:p>
    <w:p w:rsidR="0040715F" w:rsidRDefault="0040715F" w:rsidP="0040715F">
      <w:pPr>
        <w:spacing w:before="76" w:after="7"/>
        <w:ind w:right="-46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3264"/>
        <w:gridCol w:w="568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40715F" w:rsidTr="0040715F">
        <w:trPr>
          <w:trHeight w:val="33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407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407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715F" w:rsidRDefault="0040715F" w:rsidP="0040715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407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407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407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407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715F" w:rsidRDefault="0040715F" w:rsidP="0040715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715F" w:rsidRDefault="0040715F" w:rsidP="0040715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407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40715F" w:rsidTr="0040715F">
        <w:trPr>
          <w:cantSplit/>
          <w:trHeight w:val="123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5F" w:rsidRDefault="0040715F" w:rsidP="002F5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715F" w:rsidRDefault="0040715F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715F" w:rsidRDefault="0040715F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715F" w:rsidRDefault="0040715F" w:rsidP="002F544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40715F" w:rsidTr="0040715F">
        <w:trPr>
          <w:trHeight w:val="1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15F" w:rsidRDefault="0040715F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F" w:rsidRDefault="0040715F" w:rsidP="002F544F">
            <w:pPr>
              <w:pStyle w:val="Heading1"/>
              <w:spacing w:after="6" w:line="360" w:lineRule="auto"/>
              <w:ind w:left="0" w:right="-46"/>
              <w:jc w:val="center"/>
              <w:rPr>
                <w:b w:val="0"/>
                <w:color w:val="000000" w:themeColor="text1"/>
              </w:rPr>
            </w:pPr>
            <w:r>
              <w:t>PRINCIPLESANDPRACTICEOFINSURANCE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F" w:rsidRDefault="0040715F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F" w:rsidRDefault="0040715F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F" w:rsidRDefault="0040715F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F" w:rsidRDefault="0040715F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F" w:rsidRDefault="0040715F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F" w:rsidRDefault="0040715F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F" w:rsidRDefault="0040715F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F" w:rsidRDefault="0040715F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F" w:rsidRDefault="0040715F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F" w:rsidRDefault="0040715F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0715F" w:rsidRDefault="0040715F" w:rsidP="00407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124"/>
      </w:tblGrid>
      <w:tr w:rsidR="0040715F" w:rsidTr="002F544F">
        <w:trPr>
          <w:trHeight w:val="3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5F" w:rsidRDefault="0040715F" w:rsidP="002F54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40715F" w:rsidTr="002F544F">
        <w:trPr>
          <w:trHeight w:val="4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AA29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gain knowledge on the principles and features of life insurance contracts</w:t>
            </w:r>
          </w:p>
        </w:tc>
      </w:tr>
      <w:tr w:rsidR="0040715F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AA29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analyse and compute the risk factors pertaining to life Insurance premium</w:t>
            </w:r>
          </w:p>
        </w:tc>
      </w:tr>
      <w:tr w:rsidR="0040715F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AA29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compare and contrast between various life insurance plans of public and private</w:t>
            </w:r>
            <w:r w:rsidR="00C263CD">
              <w:rPr>
                <w:rFonts w:ascii="Times New Roman" w:hAnsi="Times New Roman" w:cs="Times New Roman"/>
                <w:sz w:val="24"/>
                <w:szCs w:val="24"/>
              </w:rPr>
              <w:t xml:space="preserve"> undertakings</w:t>
            </w:r>
          </w:p>
        </w:tc>
      </w:tr>
      <w:tr w:rsidR="0040715F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CD" w:rsidRPr="00C263CD" w:rsidRDefault="0040715F" w:rsidP="00A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C263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nuances of insurance documentation and concept of annuities</w:t>
            </w:r>
          </w:p>
        </w:tc>
      </w:tr>
      <w:tr w:rsidR="0040715F" w:rsidTr="002F544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AA29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categorize the various group insurance schemes available in the market</w:t>
            </w:r>
          </w:p>
        </w:tc>
      </w:tr>
    </w:tbl>
    <w:p w:rsidR="0040715F" w:rsidRPr="00610B53" w:rsidRDefault="0040715F" w:rsidP="00610B53">
      <w:pPr>
        <w:pStyle w:val="Heading1"/>
        <w:shd w:val="clear" w:color="auto" w:fill="FFFFFF"/>
        <w:spacing w:before="120" w:line="360" w:lineRule="auto"/>
        <w:ind w:left="0"/>
        <w:rPr>
          <w:rFonts w:eastAsiaTheme="minorHAnsi"/>
          <w:bCs w:val="0"/>
          <w:lang w:val="en-GB"/>
        </w:rPr>
      </w:pPr>
      <w:r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9067" w:type="dxa"/>
        <w:tblLook w:val="04A0"/>
      </w:tblPr>
      <w:tblGrid>
        <w:gridCol w:w="9067"/>
      </w:tblGrid>
      <w:tr w:rsidR="0040715F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40715F" w:rsidRDefault="0040715F" w:rsidP="002F544F">
            <w:pPr>
              <w:tabs>
                <w:tab w:val="left" w:pos="9229"/>
              </w:tabs>
              <w:spacing w:line="360" w:lineRule="auto"/>
              <w:ind w:right="-46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Life Insurance Contract</w:t>
            </w:r>
          </w:p>
          <w:p w:rsidR="0040715F" w:rsidRPr="006D1CCB" w:rsidRDefault="0040715F" w:rsidP="002F544F">
            <w:pPr>
              <w:pStyle w:val="BodyText"/>
              <w:spacing w:line="360" w:lineRule="auto"/>
              <w:ind w:right="-46"/>
              <w:jc w:val="both"/>
            </w:pPr>
            <w:r>
              <w:t>Life insurance contract - Basic Concepts – Characteristics – Principles of LifeInsurance - Life policy condition – Policy Claims - Assignment and Nomination- InsuranceRiders– Featuresandtypes.</w:t>
            </w:r>
          </w:p>
        </w:tc>
      </w:tr>
      <w:tr w:rsidR="0040715F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                                                                                                                  (12 hrs)</w:t>
            </w:r>
          </w:p>
          <w:p w:rsidR="0040715F" w:rsidRDefault="0040715F" w:rsidP="002F544F">
            <w:pPr>
              <w:pStyle w:val="Heading1"/>
              <w:tabs>
                <w:tab w:val="left" w:pos="7140"/>
                <w:tab w:val="left" w:pos="9228"/>
              </w:tabs>
              <w:spacing w:line="360" w:lineRule="auto"/>
              <w:ind w:left="0" w:right="-46"/>
              <w:outlineLvl w:val="0"/>
            </w:pPr>
            <w:r>
              <w:t xml:space="preserve">Life Insurance Risks, Underwriting </w:t>
            </w:r>
            <w:r w:rsidR="001F5F24">
              <w:t>and</w:t>
            </w:r>
            <w:r>
              <w:t xml:space="preserve"> Premium</w:t>
            </w:r>
            <w:r>
              <w:tab/>
            </w:r>
          </w:p>
          <w:p w:rsidR="0040715F" w:rsidRDefault="0040715F" w:rsidP="002F544F">
            <w:pPr>
              <w:pStyle w:val="BodyText"/>
              <w:spacing w:line="360" w:lineRule="auto"/>
              <w:ind w:right="-46"/>
              <w:jc w:val="both"/>
            </w:pPr>
            <w:r w:rsidRPr="00A549FD">
              <w:t>Life insurance Risk – Underwriting: Classification of Risk - Factors considered for selection of risk or underwriting. Premium: Different types of premium, Net and Gross Level and Extra premium, Factors that affect premium (computation of premium excluded) - Mortality table- Surplus -</w:t>
            </w:r>
            <w:r>
              <w:t xml:space="preserve"> Differenttypesofsurplusinlifeinsurancepolicies(RelatedtoPublicInsuranceCompanies).</w:t>
            </w:r>
          </w:p>
        </w:tc>
      </w:tr>
      <w:tr w:rsidR="0040715F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40715F" w:rsidRDefault="00D53E35" w:rsidP="002F544F">
            <w:pPr>
              <w:pStyle w:val="Heading1"/>
              <w:tabs>
                <w:tab w:val="left" w:pos="9228"/>
              </w:tabs>
              <w:spacing w:before="1" w:line="360" w:lineRule="auto"/>
              <w:ind w:left="0" w:right="-960"/>
              <w:outlineLvl w:val="0"/>
            </w:pPr>
            <w:r>
              <w:t xml:space="preserve">Types of </w:t>
            </w:r>
            <w:r w:rsidR="0040715F">
              <w:t>Life Insurance Plans</w:t>
            </w:r>
            <w:r w:rsidR="0040715F">
              <w:tab/>
            </w:r>
          </w:p>
          <w:p w:rsidR="0040715F" w:rsidRDefault="0040715F" w:rsidP="002F544F">
            <w:pPr>
              <w:pStyle w:val="BodyText"/>
              <w:spacing w:line="360" w:lineRule="auto"/>
              <w:ind w:right="-46"/>
              <w:jc w:val="both"/>
            </w:pPr>
            <w:r>
              <w:t>Life Insurance Plans - Term Assurance plan – Endowment Plan - Whole Life Plan- UniversalLife Insurance – Money Back Plan - Unit Linked Insurance Plan - Children’s Policies. (PublicandPrivateInsuranceCompanies).</w:t>
            </w:r>
          </w:p>
        </w:tc>
      </w:tr>
      <w:tr w:rsidR="0040715F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40715F" w:rsidRDefault="0040715F" w:rsidP="002F544F">
            <w:pPr>
              <w:pStyle w:val="Heading1"/>
              <w:tabs>
                <w:tab w:val="left" w:pos="9229"/>
              </w:tabs>
              <w:ind w:left="0" w:right="-46" w:hanging="164"/>
              <w:outlineLvl w:val="0"/>
            </w:pPr>
            <w:r>
              <w:t xml:space="preserve">   Annuity </w:t>
            </w:r>
            <w:r w:rsidR="00D53E35">
              <w:t>and</w:t>
            </w:r>
            <w:r>
              <w:t xml:space="preserve"> Life Insurance Documents</w:t>
            </w:r>
            <w:r>
              <w:tab/>
            </w:r>
          </w:p>
          <w:p w:rsidR="0040715F" w:rsidRPr="006D1CCB" w:rsidRDefault="0040715F" w:rsidP="002F544F">
            <w:pPr>
              <w:pStyle w:val="BodyText"/>
              <w:spacing w:line="360" w:lineRule="auto"/>
              <w:ind w:right="-46"/>
              <w:jc w:val="both"/>
            </w:pPr>
            <w:r>
              <w:t>Understand theconceptofAnnuity-</w:t>
            </w:r>
            <w:r w:rsidR="00D53E35">
              <w:t>T</w:t>
            </w:r>
            <w:r>
              <w:t>ypesofannuities -ImmediateAnnuity–DeferredAnnuity-LifeInsurancedocuments-</w:t>
            </w:r>
            <w:r w:rsidR="00D53E35">
              <w:t xml:space="preserve"> P</w:t>
            </w:r>
            <w:r>
              <w:t>roposalform-</w:t>
            </w:r>
            <w:r w:rsidR="00D53E35">
              <w:t xml:space="preserve"> P</w:t>
            </w:r>
            <w:r>
              <w:t>ersonalStatements-FirstPremiumReceipt-Lifeinsurancepolicy-Renewalpremiumreceipt-</w:t>
            </w:r>
            <w:r w:rsidR="00D53E35">
              <w:t xml:space="preserve"> R</w:t>
            </w:r>
            <w:r>
              <w:t>enewalnotices,Agentsrepo</w:t>
            </w:r>
            <w:r w:rsidR="00D53E35">
              <w:t>r</w:t>
            </w:r>
            <w:r>
              <w:t>ts- Medicalreport.</w:t>
            </w:r>
          </w:p>
        </w:tc>
      </w:tr>
      <w:tr w:rsidR="0040715F" w:rsidTr="002F544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tabs>
                <w:tab w:val="left" w:pos="76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40715F" w:rsidRDefault="0040715F" w:rsidP="002F544F">
            <w:pPr>
              <w:pStyle w:val="Heading1"/>
              <w:tabs>
                <w:tab w:val="left" w:pos="9229"/>
              </w:tabs>
              <w:spacing w:before="1" w:line="360" w:lineRule="auto"/>
              <w:ind w:left="0" w:right="-46"/>
              <w:outlineLvl w:val="0"/>
            </w:pPr>
            <w:r>
              <w:t>Group Insurance Schemes</w:t>
            </w:r>
          </w:p>
          <w:p w:rsidR="0040715F" w:rsidRDefault="0040715F" w:rsidP="002F544F">
            <w:pPr>
              <w:pStyle w:val="BodyText"/>
              <w:spacing w:line="360" w:lineRule="auto"/>
              <w:ind w:right="-46"/>
              <w:jc w:val="both"/>
            </w:pPr>
            <w:r>
              <w:t>GroupInsurance</w:t>
            </w:r>
            <w:r>
              <w:rPr>
                <w:spacing w:val="1"/>
              </w:rPr>
              <w:t xml:space="preserve">: </w:t>
            </w:r>
            <w:r>
              <w:t>Featuresandtypes-GroupTermInsuranceScheme-GroupSavingsLinkedInsurance (GSLI) Scheme -Group Superannuation Scheme - Group Gratuity Scheme- GroupleaveEncashmentScheme-VoluntaryRetirementScheme(PublicandPrivateInsuranceCompanies).</w:t>
            </w:r>
          </w:p>
        </w:tc>
      </w:tr>
    </w:tbl>
    <w:p w:rsidR="0040715F" w:rsidRDefault="0040715F" w:rsidP="00407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15F" w:rsidRDefault="0040715F" w:rsidP="0040715F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CourseOutcomes</w:t>
      </w:r>
    </w:p>
    <w:p w:rsidR="0040715F" w:rsidRDefault="0040715F" w:rsidP="005D43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Studentswillbeableto</w:t>
      </w:r>
    </w:p>
    <w:tbl>
      <w:tblPr>
        <w:tblpPr w:leftFromText="180" w:rightFromText="180" w:bottomFromText="160" w:vertAnchor="text" w:horzAnchor="margin" w:tblpY="1"/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6693"/>
        <w:gridCol w:w="1276"/>
      </w:tblGrid>
      <w:tr w:rsidR="005D43B9" w:rsidTr="005D43B9">
        <w:trPr>
          <w:trHeight w:val="27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B9" w:rsidRDefault="005D43B9" w:rsidP="005D43B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B43CD">
              <w:rPr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B9" w:rsidRPr="00CC4DF1" w:rsidRDefault="005D43B9" w:rsidP="005D43B9">
            <w:pPr>
              <w:spacing w:after="0" w:line="360" w:lineRule="auto"/>
              <w:ind w:left="25"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3CD">
              <w:rPr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B9" w:rsidRDefault="005D43B9" w:rsidP="005D43B9">
            <w:pPr>
              <w:spacing w:after="0" w:line="360" w:lineRule="auto"/>
              <w:ind w:left="16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sz w:val="24"/>
                <w:szCs w:val="24"/>
              </w:rPr>
              <w:t>Knowledge level</w:t>
            </w:r>
          </w:p>
        </w:tc>
      </w:tr>
      <w:tr w:rsidR="005D43B9" w:rsidTr="005D43B9">
        <w:trPr>
          <w:trHeight w:val="27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B9" w:rsidRDefault="005D43B9" w:rsidP="005D43B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1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B9" w:rsidRPr="00CC4DF1" w:rsidRDefault="005D43B9" w:rsidP="005D43B9">
            <w:pPr>
              <w:spacing w:after="0" w:line="360" w:lineRule="auto"/>
              <w:ind w:left="25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Summarise the fundamentals of life insurance contract</w:t>
            </w:r>
            <w:r w:rsidRPr="00CC4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B9" w:rsidRPr="00CC4DF1" w:rsidRDefault="005D43B9" w:rsidP="005D43B9">
            <w:pPr>
              <w:spacing w:after="0" w:line="360" w:lineRule="auto"/>
              <w:ind w:left="167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5D43B9" w:rsidTr="005D43B9">
        <w:trPr>
          <w:trHeight w:val="27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B9" w:rsidRDefault="005D43B9" w:rsidP="005D43B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2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B9" w:rsidRPr="00CC4DF1" w:rsidRDefault="005D43B9" w:rsidP="005D43B9">
            <w:pPr>
              <w:spacing w:after="0" w:line="360" w:lineRule="auto"/>
              <w:ind w:left="25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Relate the risk factors associated with premium in selection of life insurance policies.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B9" w:rsidRPr="00CC4DF1" w:rsidRDefault="005D43B9" w:rsidP="005D43B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5D43B9" w:rsidTr="005D43B9">
        <w:trPr>
          <w:trHeight w:val="5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B9" w:rsidRDefault="005D43B9" w:rsidP="005D43B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3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B9" w:rsidRPr="00CC4DF1" w:rsidRDefault="005D43B9" w:rsidP="005D43B9">
            <w:pPr>
              <w:pStyle w:val="TableParagraph"/>
              <w:spacing w:line="360" w:lineRule="auto"/>
              <w:ind w:left="25" w:right="141"/>
              <w:jc w:val="both"/>
              <w:rPr>
                <w:color w:val="000000" w:themeColor="text1"/>
                <w:sz w:val="24"/>
              </w:rPr>
            </w:pPr>
            <w:r w:rsidRPr="00CC4DF1">
              <w:rPr>
                <w:color w:val="000000" w:themeColor="text1"/>
                <w:sz w:val="24"/>
                <w:szCs w:val="24"/>
              </w:rPr>
              <w:t>Analyse the various life insurance plans offered by public and private entities.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B9" w:rsidRPr="00CC4DF1" w:rsidRDefault="005D43B9" w:rsidP="005D43B9">
            <w:pPr>
              <w:pStyle w:val="TableParagraph"/>
              <w:spacing w:line="360" w:lineRule="auto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K4</w:t>
            </w:r>
          </w:p>
        </w:tc>
      </w:tr>
      <w:tr w:rsidR="005D43B9" w:rsidTr="005D43B9">
        <w:trPr>
          <w:trHeight w:val="41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B9" w:rsidRDefault="005D43B9" w:rsidP="005D43B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4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B9" w:rsidRPr="00CC4DF1" w:rsidRDefault="00CC10D6" w:rsidP="005D43B9">
            <w:pPr>
              <w:spacing w:after="0" w:line="360" w:lineRule="auto"/>
              <w:ind w:left="25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Explain</w:t>
            </w:r>
            <w:r w:rsidR="005D43B9" w:rsidRPr="00CC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the documentation pre-requisites of an insurance contract and categorization of annuities used in different policies.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B9" w:rsidRPr="00CC4DF1" w:rsidRDefault="005D43B9" w:rsidP="005D43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C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43B9" w:rsidTr="005D43B9">
        <w:trPr>
          <w:trHeight w:val="27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B9" w:rsidRDefault="005D43B9" w:rsidP="005D43B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CO5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B9" w:rsidRPr="00CC4DF1" w:rsidRDefault="005D43B9" w:rsidP="005D43B9">
            <w:pPr>
              <w:spacing w:after="0" w:line="360" w:lineRule="auto"/>
              <w:ind w:left="25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C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stinguish</w:t>
            </w:r>
            <w:r w:rsidRPr="00CC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the various group insurance schemes offered by public and private sector undertakings operating in the market.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B9" w:rsidRPr="00CC4DF1" w:rsidRDefault="005D43B9" w:rsidP="005D43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40715F" w:rsidRDefault="0040715F" w:rsidP="00407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tblLook w:val="04A0"/>
      </w:tblPr>
      <w:tblGrid>
        <w:gridCol w:w="9242"/>
      </w:tblGrid>
      <w:tr w:rsidR="0040715F" w:rsidTr="00D15A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5F" w:rsidRDefault="0040715F" w:rsidP="004E05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 for study:</w:t>
            </w:r>
          </w:p>
          <w:p w:rsidR="00C263CD" w:rsidRPr="00A02D70" w:rsidRDefault="00C263CD" w:rsidP="00CE461C">
            <w:pPr>
              <w:pStyle w:val="ListParagraph"/>
              <w:numPr>
                <w:ilvl w:val="0"/>
                <w:numId w:val="6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0">
              <w:rPr>
                <w:rFonts w:ascii="Times New Roman" w:hAnsi="Times New Roman" w:cs="Times New Roman"/>
                <w:sz w:val="24"/>
                <w:szCs w:val="24"/>
              </w:rPr>
              <w:t xml:space="preserve">Gupta P K (2022), “Insurance and Risk Management”, Himalaya Publishing House Pvt.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02D70">
              <w:rPr>
                <w:rFonts w:ascii="Times New Roman" w:hAnsi="Times New Roman" w:cs="Times New Roman"/>
                <w:sz w:val="24"/>
                <w:szCs w:val="24"/>
              </w:rPr>
              <w:t>td., New Delhi.</w:t>
            </w:r>
          </w:p>
          <w:p w:rsidR="00C263CD" w:rsidRPr="00A02D70" w:rsidRDefault="00C263CD" w:rsidP="00CE461C">
            <w:pPr>
              <w:pStyle w:val="ListParagraph"/>
              <w:numPr>
                <w:ilvl w:val="0"/>
                <w:numId w:val="6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0">
              <w:rPr>
                <w:rFonts w:ascii="Times New Roman" w:hAnsi="Times New Roman" w:cs="Times New Roman"/>
                <w:sz w:val="24"/>
                <w:szCs w:val="24"/>
              </w:rPr>
              <w:t xml:space="preserve">Periasamy P., (2018), “Principles and Practices of Insurance”, Himalaya Publishing House Pvt.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02D70">
              <w:rPr>
                <w:rFonts w:ascii="Times New Roman" w:hAnsi="Times New Roman" w:cs="Times New Roman"/>
                <w:sz w:val="24"/>
                <w:szCs w:val="24"/>
              </w:rPr>
              <w:t>td., New Delhi.</w:t>
            </w:r>
          </w:p>
          <w:p w:rsidR="0040715F" w:rsidRPr="00C263CD" w:rsidRDefault="00C263CD" w:rsidP="00CE461C">
            <w:pPr>
              <w:pStyle w:val="ListParagraph"/>
              <w:numPr>
                <w:ilvl w:val="0"/>
                <w:numId w:val="6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0">
              <w:rPr>
                <w:rFonts w:ascii="Times New Roman" w:hAnsi="Times New Roman" w:cs="Times New Roman"/>
                <w:sz w:val="24"/>
                <w:szCs w:val="24"/>
              </w:rPr>
              <w:t>Murthy A, (2012), “Principles and Practices of Insurance”, Margham Publications, Chennai.</w:t>
            </w:r>
          </w:p>
        </w:tc>
      </w:tr>
      <w:tr w:rsidR="0040715F" w:rsidTr="00D15A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5F" w:rsidRDefault="0040715F" w:rsidP="00C263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C263CD" w:rsidRPr="00C263CD" w:rsidRDefault="006F112C" w:rsidP="00CE461C">
            <w:pPr>
              <w:pStyle w:val="ListParagraph"/>
              <w:numPr>
                <w:ilvl w:val="0"/>
                <w:numId w:val="65"/>
              </w:num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hyperlink r:id="rId79" w:history="1">
              <w:r w:rsidR="00C263CD" w:rsidRPr="00C263C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Rejda George</w:t>
              </w:r>
            </w:hyperlink>
            <w:r w:rsidR="00C263CD" w:rsidRPr="00C263CD">
              <w:rPr>
                <w:rStyle w:val="autho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E </w:t>
            </w:r>
            <w:r w:rsidR="00C263CD" w:rsidRPr="00C263CD">
              <w:rPr>
                <w:rStyle w:val="a-color-secondary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and </w:t>
            </w:r>
            <w:hyperlink r:id="rId80" w:history="1">
              <w:r w:rsidR="00C263CD" w:rsidRPr="00C263C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McNamara Michael</w:t>
              </w:r>
            </w:hyperlink>
            <w:r w:rsidR="00C263CD" w:rsidRPr="00C263CD">
              <w:rPr>
                <w:rStyle w:val="autho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(2017), “Principles of Risk Management and Insurance” 13</w:t>
            </w:r>
            <w:r w:rsidR="00C263CD" w:rsidRPr="00C263CD">
              <w:rPr>
                <w:rStyle w:val="autho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C263CD" w:rsidRPr="00C263CD">
              <w:rPr>
                <w:rStyle w:val="autho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Edition, </w:t>
            </w:r>
            <w:r w:rsidR="00C263CD" w:rsidRPr="00C2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Pearson Education, London.</w:t>
            </w:r>
          </w:p>
          <w:p w:rsidR="00C263CD" w:rsidRPr="00C263CD" w:rsidRDefault="00C263CD" w:rsidP="00CE461C">
            <w:pPr>
              <w:pStyle w:val="ListParagraph"/>
              <w:numPr>
                <w:ilvl w:val="0"/>
                <w:numId w:val="65"/>
              </w:num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2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Willey Nathan, </w:t>
            </w:r>
            <w:r w:rsidRPr="00C2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“Principles and Practices of Life Insurance” Nabu Press, South Carolina.</w:t>
            </w:r>
          </w:p>
          <w:p w:rsidR="0040715F" w:rsidRPr="00D101AD" w:rsidRDefault="006F112C" w:rsidP="00CE461C">
            <w:pPr>
              <w:pStyle w:val="BodyText"/>
              <w:numPr>
                <w:ilvl w:val="0"/>
                <w:numId w:val="65"/>
              </w:numPr>
              <w:spacing w:line="360" w:lineRule="auto"/>
              <w:ind w:right="-46"/>
              <w:jc w:val="both"/>
            </w:pPr>
            <w:hyperlink r:id="rId81" w:history="1">
              <w:r w:rsidR="00C263CD" w:rsidRPr="00C263CD">
                <w:rPr>
                  <w:rStyle w:val="Hyperlink"/>
                  <w:color w:val="000000" w:themeColor="text1"/>
                  <w:u w:val="none"/>
                  <w:shd w:val="clear" w:color="auto" w:fill="FFFFFF"/>
                </w:rPr>
                <w:t>Reavis Marshall Wilson</w:t>
              </w:r>
            </w:hyperlink>
            <w:r w:rsidR="00C263CD" w:rsidRPr="00C263CD">
              <w:rPr>
                <w:color w:val="000000" w:themeColor="text1"/>
              </w:rPr>
              <w:t xml:space="preserve"> III (2012), “Insurance: Concepts &amp; Coverage: Concepts &amp; Coverage: Property, Liability, Life, Health and Risk”,</w:t>
            </w:r>
            <w:r w:rsidR="00C263CD" w:rsidRPr="00C263CD">
              <w:rPr>
                <w:rStyle w:val="a-text-bold"/>
                <w:color w:val="000000" w:themeColor="text1"/>
                <w:shd w:val="clear" w:color="auto" w:fill="FFFFFF"/>
              </w:rPr>
              <w:t> </w:t>
            </w:r>
            <w:r w:rsidR="00C263CD">
              <w:rPr>
                <w:rStyle w:val="a-text-bold"/>
                <w:color w:val="000000" w:themeColor="text1"/>
                <w:shd w:val="clear" w:color="auto" w:fill="FFFFFF"/>
              </w:rPr>
              <w:t>I</w:t>
            </w:r>
            <w:r w:rsidR="00C263CD" w:rsidRPr="00C263CD">
              <w:rPr>
                <w:color w:val="000000" w:themeColor="text1"/>
                <w:shd w:val="clear" w:color="auto" w:fill="FFFFFF"/>
              </w:rPr>
              <w:t>musti India Pvt. Ltd., Ahamedabad.</w:t>
            </w:r>
          </w:p>
        </w:tc>
      </w:tr>
      <w:tr w:rsidR="0040715F" w:rsidTr="00D15A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40715F" w:rsidRPr="004E0571" w:rsidRDefault="006F112C" w:rsidP="00CE461C">
            <w:pPr>
              <w:pStyle w:val="ListParagraph"/>
              <w:numPr>
                <w:ilvl w:val="1"/>
                <w:numId w:val="66"/>
              </w:numPr>
              <w:spacing w:line="256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2" w:history="1">
              <w:r w:rsidR="0040715F" w:rsidRPr="004E0571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https://www.icsi.edu/media/webmodules/15112021_ILP_Module_3_Paper_9_3.pdf</w:t>
              </w:r>
            </w:hyperlink>
          </w:p>
          <w:p w:rsidR="0040715F" w:rsidRPr="004E0571" w:rsidRDefault="006F112C" w:rsidP="00CE461C">
            <w:pPr>
              <w:pStyle w:val="ListParagraph"/>
              <w:numPr>
                <w:ilvl w:val="1"/>
                <w:numId w:val="66"/>
              </w:numPr>
              <w:spacing w:line="256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="0040715F" w:rsidRPr="004E0571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https://www.irdai.gov.in/ADMINCMS/cms/NormalData_Layout.aspx?page=PageNo4&amp;mid=2</w:t>
              </w:r>
            </w:hyperlink>
          </w:p>
          <w:p w:rsidR="0040715F" w:rsidRPr="004E0571" w:rsidRDefault="006F112C" w:rsidP="00CE461C">
            <w:pPr>
              <w:pStyle w:val="ListParagraph"/>
              <w:numPr>
                <w:ilvl w:val="1"/>
                <w:numId w:val="66"/>
              </w:numPr>
              <w:spacing w:line="256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4" w:history="1">
              <w:r w:rsidR="0040715F" w:rsidRPr="004E0571"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https://www.irdai.gov.in/ADMINCMS/cms/NormalData_Layout.aspx?page=PageNo4408&amp;mid=42</w:t>
              </w:r>
            </w:hyperlink>
          </w:p>
        </w:tc>
      </w:tr>
    </w:tbl>
    <w:p w:rsidR="0040715F" w:rsidRDefault="0040715F" w:rsidP="00407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29A2" w:rsidRPr="00BB1DAD" w:rsidRDefault="00AA29A2" w:rsidP="00AA29A2">
      <w:pPr>
        <w:spacing w:before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40715F" w:rsidRDefault="0040715F" w:rsidP="00407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40715F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PSOs</w:t>
            </w:r>
          </w:p>
        </w:tc>
      </w:tr>
      <w:tr w:rsidR="0040715F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0715F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40715F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1</w:t>
            </w:r>
          </w:p>
        </w:tc>
      </w:tr>
      <w:tr w:rsidR="0040715F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40715F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40715F" w:rsidTr="002F544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5F" w:rsidRDefault="0040715F" w:rsidP="002F544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5F" w:rsidRPr="0042689B" w:rsidRDefault="0040715F" w:rsidP="002F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42689B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</w:tr>
    </w:tbl>
    <w:p w:rsidR="0040715F" w:rsidRDefault="0040715F" w:rsidP="00407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DFB" w:rsidRPr="00365655" w:rsidRDefault="00984DFB" w:rsidP="00984DFB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392183" w:rsidRDefault="00392183" w:rsidP="00ED1A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B53" w:rsidRDefault="00610B53" w:rsidP="00392183">
      <w:pPr>
        <w:pStyle w:val="BodyText"/>
        <w:spacing w:before="2" w:line="360" w:lineRule="auto"/>
        <w:ind w:right="-46"/>
        <w:jc w:val="center"/>
        <w:rPr>
          <w:b/>
          <w:bCs/>
          <w:lang w:val="en-IN"/>
        </w:rPr>
      </w:pPr>
    </w:p>
    <w:p w:rsidR="00610B53" w:rsidRDefault="00610B53" w:rsidP="00392183">
      <w:pPr>
        <w:pStyle w:val="BodyText"/>
        <w:spacing w:before="2" w:line="360" w:lineRule="auto"/>
        <w:ind w:right="-46"/>
        <w:jc w:val="center"/>
        <w:rPr>
          <w:b/>
          <w:bCs/>
          <w:lang w:val="en-IN"/>
        </w:rPr>
      </w:pPr>
    </w:p>
    <w:p w:rsidR="00392183" w:rsidRPr="008A37A7" w:rsidRDefault="00560DCB" w:rsidP="00EC1D5F">
      <w:pPr>
        <w:pStyle w:val="BodyText"/>
        <w:spacing w:before="2" w:line="360" w:lineRule="auto"/>
        <w:ind w:right="-46"/>
        <w:jc w:val="center"/>
        <w:rPr>
          <w:b/>
          <w:bCs/>
        </w:rPr>
      </w:pPr>
      <w:r>
        <w:rPr>
          <w:b/>
          <w:bCs/>
        </w:rPr>
        <w:t xml:space="preserve">M.Com. (Bank Management) </w:t>
      </w:r>
    </w:p>
    <w:p w:rsidR="00392183" w:rsidRDefault="00392183" w:rsidP="00EC1D5F">
      <w:pPr>
        <w:pStyle w:val="BodyText"/>
        <w:spacing w:before="2" w:line="360" w:lineRule="auto"/>
        <w:ind w:right="-46"/>
        <w:jc w:val="center"/>
        <w:rPr>
          <w:b/>
          <w:bCs/>
        </w:rPr>
      </w:pPr>
      <w:r w:rsidRPr="008A37A7">
        <w:rPr>
          <w:b/>
          <w:bCs/>
        </w:rPr>
        <w:t xml:space="preserve">Second Year                          </w:t>
      </w:r>
      <w:r>
        <w:rPr>
          <w:b/>
          <w:bCs/>
        </w:rPr>
        <w:t xml:space="preserve">Elective </w:t>
      </w:r>
      <w:r w:rsidR="002A68E8">
        <w:rPr>
          <w:b/>
          <w:color w:val="000000" w:themeColor="text1"/>
        </w:rPr>
        <w:t xml:space="preserve">– </w:t>
      </w:r>
      <w:r w:rsidR="00A67C2A">
        <w:rPr>
          <w:b/>
          <w:bCs/>
        </w:rPr>
        <w:t>VI B</w:t>
      </w:r>
      <w:r w:rsidRPr="008A37A7">
        <w:rPr>
          <w:b/>
          <w:bCs/>
        </w:rPr>
        <w:t xml:space="preserve">                             Semester IV</w:t>
      </w:r>
    </w:p>
    <w:p w:rsidR="004A3D1B" w:rsidRDefault="004A3D1B" w:rsidP="00EC1D5F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9BF">
        <w:rPr>
          <w:rFonts w:ascii="Times New Roman" w:hAnsi="Times New Roman" w:cs="Times New Roman"/>
          <w:b/>
          <w:bCs/>
          <w:sz w:val="24"/>
          <w:szCs w:val="24"/>
        </w:rPr>
        <w:t>INFORMATION SYSTEMSCONTROL AND BANK AUDIT</w:t>
      </w:r>
    </w:p>
    <w:p w:rsidR="004A3D1B" w:rsidRDefault="004A3D1B" w:rsidP="004A3D1B">
      <w:pPr>
        <w:pStyle w:val="Normal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4A3D1B" w:rsidRPr="00F7422E" w:rsidTr="002F544F">
        <w:trPr>
          <w:trHeight w:val="333"/>
        </w:trPr>
        <w:tc>
          <w:tcPr>
            <w:tcW w:w="1129" w:type="dxa"/>
            <w:vMerge w:val="restart"/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3D1B" w:rsidRPr="00F7422E" w:rsidRDefault="004A3D1B" w:rsidP="002F54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4A3D1B" w:rsidRPr="00F7422E" w:rsidRDefault="004A3D1B" w:rsidP="002F54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4A3D1B" w:rsidRPr="00F7422E" w:rsidRDefault="004A3D1B" w:rsidP="002F54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4A3D1B" w:rsidRPr="00F7422E" w:rsidTr="002F544F">
        <w:trPr>
          <w:cantSplit/>
          <w:trHeight w:val="1235"/>
        </w:trPr>
        <w:tc>
          <w:tcPr>
            <w:tcW w:w="1129" w:type="dxa"/>
            <w:vMerge/>
            <w:tcBorders>
              <w:bottom w:val="single" w:sz="4" w:space="0" w:color="000000"/>
            </w:tcBorders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bottom w:val="single" w:sz="4" w:space="0" w:color="000000"/>
            </w:tcBorders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bottom w:val="single" w:sz="4" w:space="0" w:color="000000"/>
            </w:tcBorders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bottom w:val="single" w:sz="4" w:space="0" w:color="000000"/>
            </w:tcBorders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bottom w:val="single" w:sz="4" w:space="0" w:color="000000"/>
            </w:tcBorders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single" w:sz="4" w:space="0" w:color="000000"/>
            </w:tcBorders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single" w:sz="4" w:space="0" w:color="000000"/>
            </w:tcBorders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000000"/>
            </w:tcBorders>
            <w:textDirection w:val="btLr"/>
            <w:vAlign w:val="center"/>
          </w:tcPr>
          <w:p w:rsidR="004A3D1B" w:rsidRPr="00F7422E" w:rsidRDefault="004A3D1B" w:rsidP="002F54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textDirection w:val="btLr"/>
            <w:vAlign w:val="center"/>
          </w:tcPr>
          <w:p w:rsidR="004A3D1B" w:rsidRPr="00F7422E" w:rsidRDefault="004A3D1B" w:rsidP="002F54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textDirection w:val="btLr"/>
            <w:vAlign w:val="center"/>
          </w:tcPr>
          <w:p w:rsidR="004A3D1B" w:rsidRPr="00F7422E" w:rsidRDefault="004A3D1B" w:rsidP="002F54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4A3D1B" w:rsidRPr="00F7422E" w:rsidTr="002F544F">
        <w:trPr>
          <w:trHeight w:val="1128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A3D1B" w:rsidRPr="000219BF" w:rsidRDefault="004A3D1B" w:rsidP="00EC1D5F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SYSTEMSCONTROL AND BANK AUDIT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A3D1B" w:rsidRPr="00F7422E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3D1B" w:rsidRDefault="004A3D1B" w:rsidP="004A3D1B">
      <w:pPr>
        <w:pStyle w:val="Normal1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E49C9" w:rsidRPr="003B7FEA" w:rsidRDefault="008E49C9" w:rsidP="004A3D1B">
      <w:pPr>
        <w:pStyle w:val="Normal1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"/>
        <w:gridCol w:w="7938"/>
      </w:tblGrid>
      <w:tr w:rsidR="004A3D1B" w:rsidRPr="007F26DD" w:rsidTr="002F544F">
        <w:trPr>
          <w:trHeight w:val="354"/>
        </w:trPr>
        <w:tc>
          <w:tcPr>
            <w:tcW w:w="988" w:type="dxa"/>
          </w:tcPr>
          <w:p w:rsidR="004A3D1B" w:rsidRPr="007F26DD" w:rsidRDefault="004A3D1B" w:rsidP="002F544F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4A3D1B" w:rsidRPr="007F26DD" w:rsidRDefault="004A3D1B" w:rsidP="002F544F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Objectives</w:t>
            </w:r>
          </w:p>
        </w:tc>
      </w:tr>
      <w:tr w:rsidR="004A3D1B" w:rsidRPr="000F1146" w:rsidTr="002F544F">
        <w:trPr>
          <w:trHeight w:val="350"/>
        </w:trPr>
        <w:tc>
          <w:tcPr>
            <w:tcW w:w="988" w:type="dxa"/>
          </w:tcPr>
          <w:p w:rsidR="004A3D1B" w:rsidRPr="000F1146" w:rsidRDefault="004A3D1B" w:rsidP="002F544F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114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4A3D1B" w:rsidRPr="000F1146" w:rsidRDefault="004A3D1B" w:rsidP="00EC1D5F">
            <w:pPr>
              <w:spacing w:after="0" w:line="360" w:lineRule="auto"/>
              <w:ind w:left="14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To understand </w:t>
            </w:r>
            <w:r w:rsidRPr="000F1146">
              <w:rPr>
                <w:rFonts w:ascii="Times New Roman" w:hAnsi="Times New Roman" w:cs="Times New Roman"/>
                <w:color w:val="000000" w:themeColor="text1"/>
              </w:rPr>
              <w:t>Information</w:t>
            </w:r>
            <w:r w:rsidRPr="000F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systems control techniques</w:t>
            </w:r>
          </w:p>
        </w:tc>
      </w:tr>
      <w:tr w:rsidR="004A3D1B" w:rsidRPr="000F1146" w:rsidTr="002F544F">
        <w:trPr>
          <w:trHeight w:val="350"/>
        </w:trPr>
        <w:tc>
          <w:tcPr>
            <w:tcW w:w="988" w:type="dxa"/>
          </w:tcPr>
          <w:p w:rsidR="004A3D1B" w:rsidRPr="000F1146" w:rsidRDefault="004A3D1B" w:rsidP="002F544F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114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4A3D1B" w:rsidRPr="000F1146" w:rsidRDefault="004A3D1B" w:rsidP="002F544F">
            <w:pPr>
              <w:spacing w:after="0" w:line="360" w:lineRule="auto"/>
              <w:ind w:lef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Electronic Data Processing Audit</w:t>
            </w:r>
          </w:p>
        </w:tc>
      </w:tr>
      <w:tr w:rsidR="004A3D1B" w:rsidRPr="000F1146" w:rsidTr="002F544F">
        <w:trPr>
          <w:trHeight w:val="350"/>
        </w:trPr>
        <w:tc>
          <w:tcPr>
            <w:tcW w:w="988" w:type="dxa"/>
          </w:tcPr>
          <w:p w:rsidR="004A3D1B" w:rsidRPr="000F1146" w:rsidRDefault="004A3D1B" w:rsidP="002F544F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114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4A3D1B" w:rsidRPr="000F1146" w:rsidRDefault="004A3D1B" w:rsidP="002F544F">
            <w:pPr>
              <w:spacing w:after="0" w:line="360" w:lineRule="auto"/>
              <w:ind w:lef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assess the Information system Audit process and techniques</w:t>
            </w:r>
          </w:p>
        </w:tc>
      </w:tr>
      <w:tr w:rsidR="004A3D1B" w:rsidRPr="000F1146" w:rsidTr="002F544F">
        <w:trPr>
          <w:trHeight w:val="273"/>
        </w:trPr>
        <w:tc>
          <w:tcPr>
            <w:tcW w:w="988" w:type="dxa"/>
          </w:tcPr>
          <w:p w:rsidR="004A3D1B" w:rsidRPr="000F1146" w:rsidRDefault="004A3D1B" w:rsidP="002F544F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114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4A3D1B" w:rsidRPr="000F1146" w:rsidRDefault="004A3D1B" w:rsidP="002F544F">
            <w:pPr>
              <w:spacing w:after="0" w:line="360" w:lineRule="auto"/>
              <w:ind w:lef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evaluate the different dimensions of Auditing in Banking Companies</w:t>
            </w:r>
          </w:p>
        </w:tc>
      </w:tr>
      <w:tr w:rsidR="004A3D1B" w:rsidRPr="000F1146" w:rsidTr="002F544F">
        <w:trPr>
          <w:trHeight w:val="273"/>
        </w:trPr>
        <w:tc>
          <w:tcPr>
            <w:tcW w:w="988" w:type="dxa"/>
          </w:tcPr>
          <w:p w:rsidR="004A3D1B" w:rsidRPr="000F1146" w:rsidRDefault="004A3D1B" w:rsidP="002F544F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114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4A3D1B" w:rsidRPr="000F1146" w:rsidRDefault="004A3D1B" w:rsidP="002F544F">
            <w:pPr>
              <w:spacing w:after="0" w:line="360" w:lineRule="auto"/>
              <w:ind w:lef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acquire knowledge on </w:t>
            </w:r>
            <w:r w:rsidRPr="000F1146">
              <w:rPr>
                <w:rFonts w:ascii="Times New Roman" w:hAnsi="Times New Roman" w:cs="Times New Roman"/>
                <w:color w:val="000000" w:themeColor="text1"/>
              </w:rPr>
              <w:t>preparation</w:t>
            </w:r>
            <w:r w:rsidRPr="000F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Audit Reports</w:t>
            </w:r>
          </w:p>
        </w:tc>
      </w:tr>
    </w:tbl>
    <w:p w:rsidR="004A3D1B" w:rsidRPr="000F1146" w:rsidRDefault="004A3D1B" w:rsidP="004A3D1B">
      <w:pPr>
        <w:pStyle w:val="Normal1"/>
        <w:spacing w:after="0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4A3D1B" w:rsidRDefault="004A3D1B" w:rsidP="004A3D1B">
      <w:pPr>
        <w:pStyle w:val="Normal1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Course Units</w:t>
      </w:r>
    </w:p>
    <w:p w:rsidR="008E49C9" w:rsidRDefault="008E49C9" w:rsidP="004A3D1B">
      <w:pPr>
        <w:pStyle w:val="Normal1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A3D1B" w:rsidRPr="00D141C1" w:rsidRDefault="004A3D1B" w:rsidP="004A3D1B">
      <w:pPr>
        <w:pStyle w:val="Normal1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val="en-IN" w:eastAsia="en-US"/>
        </w:rPr>
      </w:pPr>
    </w:p>
    <w:tbl>
      <w:tblPr>
        <w:tblStyle w:val="TableGrid"/>
        <w:tblW w:w="0" w:type="auto"/>
        <w:tblLook w:val="04A0"/>
      </w:tblPr>
      <w:tblGrid>
        <w:gridCol w:w="8926"/>
      </w:tblGrid>
      <w:tr w:rsidR="004A3D1B" w:rsidRPr="00121733" w:rsidTr="002F544F">
        <w:tc>
          <w:tcPr>
            <w:tcW w:w="8926" w:type="dxa"/>
          </w:tcPr>
          <w:p w:rsidR="004A3D1B" w:rsidRPr="00F3178D" w:rsidRDefault="004A3D1B" w:rsidP="002F544F">
            <w:pPr>
              <w:tabs>
                <w:tab w:val="left" w:pos="76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I </w:t>
            </w:r>
            <w:r w:rsidRPr="00F317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(12 hrs)</w:t>
            </w:r>
          </w:p>
          <w:p w:rsidR="004A3D1B" w:rsidRPr="00F3178D" w:rsidRDefault="004A3D1B" w:rsidP="002F544F">
            <w:pPr>
              <w:tabs>
                <w:tab w:val="left" w:pos="76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8D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Information Systems</w:t>
            </w:r>
          </w:p>
          <w:p w:rsidR="008E49C9" w:rsidRDefault="004A3D1B" w:rsidP="002F544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3178D">
              <w:rPr>
                <w:rFonts w:ascii="Times New Roman" w:hAnsi="Times New Roman" w:cs="Times New Roman"/>
                <w:sz w:val="24"/>
                <w:szCs w:val="24"/>
              </w:rPr>
              <w:t xml:space="preserve">Meaning and importance of Information </w:t>
            </w:r>
            <w:r w:rsidR="008D45DF" w:rsidRPr="00F317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3178D">
              <w:rPr>
                <w:rFonts w:ascii="Times New Roman" w:hAnsi="Times New Roman" w:cs="Times New Roman"/>
                <w:sz w:val="24"/>
                <w:szCs w:val="24"/>
              </w:rPr>
              <w:t>ystem</w:t>
            </w:r>
            <w:r w:rsidR="008D45DF" w:rsidRPr="00F3178D">
              <w:rPr>
                <w:rFonts w:ascii="Times New Roman" w:hAnsi="Times New Roman" w:cs="Times New Roman"/>
                <w:sz w:val="24"/>
                <w:szCs w:val="24"/>
              </w:rPr>
              <w:t xml:space="preserve"> (IS) </w:t>
            </w:r>
            <w:r w:rsidRPr="00F317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45DF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Role </w:t>
            </w:r>
            <w:r w:rsidR="00F3178D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Information Technology</w:t>
            </w:r>
            <w:r w:rsidR="008D45DF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(IT) and IS strategy in banking - Banking value from  use  of  IT - </w:t>
            </w:r>
            <w:r w:rsidR="00F3178D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Types  of Information  Systems  Risks - I</w:t>
            </w:r>
            <w:r w:rsidR="008D45DF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mpact  of  IS  risks</w:t>
            </w:r>
            <w:r w:rsidR="00F3178D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on banking-</w:t>
            </w:r>
            <w:r w:rsidR="008D45DF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IT  </w:t>
            </w:r>
            <w:r w:rsidR="00F3178D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</w:t>
            </w:r>
            <w:r w:rsidR="008D45DF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ompliance  overview – Role  and  responsibilities  of  top  management  as  regards  IT-GRC</w:t>
            </w:r>
            <w:r w:rsidR="008E49C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-</w:t>
            </w:r>
            <w:r w:rsidR="008D45DF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Role of Information Systems Assurance for banks- </w:t>
            </w:r>
            <w:r w:rsidR="008D45DF" w:rsidRPr="00F3178D">
              <w:rPr>
                <w:rFonts w:ascii="Times New Roman" w:hAnsi="Times New Roman" w:cs="Times New Roman"/>
                <w:sz w:val="24"/>
                <w:szCs w:val="24"/>
              </w:rPr>
              <w:t xml:space="preserve">Control objective for Information </w:t>
            </w:r>
            <w:r w:rsidR="00F3178D" w:rsidRPr="00F317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D45DF" w:rsidRPr="00F3178D">
              <w:rPr>
                <w:rFonts w:ascii="Times New Roman" w:hAnsi="Times New Roman" w:cs="Times New Roman"/>
                <w:sz w:val="24"/>
                <w:szCs w:val="24"/>
              </w:rPr>
              <w:t>ystem technology (COBIT) – Information systems control techniques</w:t>
            </w:r>
            <w:r w:rsidR="003F3B3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45DF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Role   of technology systems in control</w:t>
            </w:r>
            <w:r w:rsidR="003F3B3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 w:rsidR="008D45DF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monitoring</w:t>
            </w:r>
            <w:r w:rsidR="003F3B3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</w:t>
            </w:r>
            <w:r w:rsidR="008D45DF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segregation of duties</w:t>
            </w:r>
            <w:r w:rsidR="003F3B3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-</w:t>
            </w:r>
            <w:r w:rsidR="008D45DF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Impact of IT controls on Internal controls over financial reporting, cyber </w:t>
            </w:r>
            <w:r w:rsidR="00F3178D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frauds,</w:t>
            </w:r>
            <w:r w:rsidR="008D45DF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control failures</w:t>
            </w:r>
            <w:r w:rsidR="00F3178D" w:rsidRPr="00F317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  <w:p w:rsidR="008E49C9" w:rsidRPr="00F3178D" w:rsidRDefault="008E49C9" w:rsidP="002F54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1B" w:rsidRPr="00121733" w:rsidTr="002F544F">
        <w:tc>
          <w:tcPr>
            <w:tcW w:w="8926" w:type="dxa"/>
          </w:tcPr>
          <w:p w:rsidR="004A3D1B" w:rsidRPr="0027186E" w:rsidRDefault="004A3D1B" w:rsidP="002F544F">
            <w:pPr>
              <w:pStyle w:val="BodyText"/>
              <w:spacing w:line="360" w:lineRule="auto"/>
              <w:rPr>
                <w:b/>
              </w:rPr>
            </w:pPr>
            <w:r w:rsidRPr="0027186E">
              <w:rPr>
                <w:b/>
              </w:rPr>
              <w:lastRenderedPageBreak/>
              <w:t xml:space="preserve">UNIT II </w:t>
            </w:r>
            <w:r w:rsidRPr="0027186E">
              <w:rPr>
                <w:b/>
              </w:rPr>
              <w:tab/>
              <w:t xml:space="preserve">                                                                                                        (12 hrs)</w:t>
            </w:r>
          </w:p>
          <w:p w:rsidR="004A3D1B" w:rsidRPr="00D141C1" w:rsidRDefault="004A3D1B" w:rsidP="00D141C1">
            <w:pPr>
              <w:pStyle w:val="BodyText"/>
              <w:spacing w:line="360" w:lineRule="auto"/>
              <w:jc w:val="both"/>
              <w:rPr>
                <w:b/>
              </w:rPr>
            </w:pPr>
            <w:r w:rsidRPr="00D141C1">
              <w:rPr>
                <w:b/>
              </w:rPr>
              <w:t>EDP Audit and Setup</w:t>
            </w:r>
          </w:p>
          <w:p w:rsidR="004A3D1B" w:rsidRPr="00D141C1" w:rsidRDefault="00D141C1" w:rsidP="00D141C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141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Audit Trail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mpact of mechanisation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mpact of changes on business processes for shifting from traditional mode of audit to electronic audit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</w:t>
            </w:r>
            <w:r w:rsidRPr="00D141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pproaches to audit in 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CIS</w:t>
            </w:r>
            <w:r w:rsidRPr="00D141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environment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eneral EDP controls and application EDP controls – CAAT application </w:t>
            </w:r>
            <w:r w:rsidR="004A3D1B" w:rsidRPr="00D141C1">
              <w:rPr>
                <w:rFonts w:ascii="Times New Roman" w:hAnsi="Times New Roman" w:cs="Times New Roman"/>
                <w:sz w:val="24"/>
                <w:szCs w:val="24"/>
              </w:rPr>
              <w:t>EDP Audit - Control in EDP setup - Operating system controls - Access control - Controlling</w:t>
            </w:r>
            <w:r w:rsidR="004A3D1B" w:rsidRPr="0027186E">
              <w:rPr>
                <w:rFonts w:ascii="Times New Roman" w:hAnsi="Times New Roman" w:cs="Times New Roman"/>
                <w:sz w:val="24"/>
                <w:szCs w:val="24"/>
              </w:rPr>
              <w:t xml:space="preserve"> the destructing program- Controlling Audit trail- Data management               control- Back up control.</w:t>
            </w:r>
          </w:p>
        </w:tc>
      </w:tr>
      <w:tr w:rsidR="004A3D1B" w:rsidRPr="00121733" w:rsidTr="002F544F">
        <w:tc>
          <w:tcPr>
            <w:tcW w:w="8926" w:type="dxa"/>
          </w:tcPr>
          <w:p w:rsidR="004A3D1B" w:rsidRDefault="004A3D1B" w:rsidP="002F544F">
            <w:pPr>
              <w:tabs>
                <w:tab w:val="left" w:pos="769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E07">
              <w:rPr>
                <w:rFonts w:ascii="Times New Roman" w:hAnsi="Times New Roman" w:cs="Times New Roman"/>
                <w:b/>
                <w:sz w:val="24"/>
              </w:rPr>
              <w:t>UNITI</w:t>
            </w: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>(12 hrs)</w:t>
            </w:r>
          </w:p>
          <w:p w:rsidR="004A3D1B" w:rsidRPr="00CC0C1F" w:rsidRDefault="004A3D1B" w:rsidP="002F544F">
            <w:pPr>
              <w:tabs>
                <w:tab w:val="left" w:pos="769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Auditing of Information Systems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(IS)</w:t>
            </w:r>
          </w:p>
          <w:p w:rsidR="004A3D1B" w:rsidRPr="007C71E4" w:rsidRDefault="004A3D1B" w:rsidP="002F544F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1F">
              <w:rPr>
                <w:rFonts w:ascii="Times New Roman" w:hAnsi="Times New Roman" w:cs="Times New Roman"/>
                <w:sz w:val="24"/>
                <w:szCs w:val="24"/>
              </w:rPr>
              <w:t xml:space="preserve"> Different types of IS audit and assurance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–E</w:t>
            </w:r>
            <w:r w:rsidRPr="00CC0C1F">
              <w:rPr>
                <w:rFonts w:ascii="Times New Roman" w:hAnsi="Times New Roman" w:cs="Times New Roman"/>
                <w:sz w:val="24"/>
                <w:szCs w:val="24"/>
              </w:rPr>
              <w:t>ngagements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C0C1F">
              <w:rPr>
                <w:rFonts w:ascii="Times New Roman" w:hAnsi="Times New Roman" w:cs="Times New Roman"/>
                <w:sz w:val="24"/>
                <w:szCs w:val="24"/>
              </w:rPr>
              <w:t xml:space="preserve"> Evaluating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Pr="00CC0C1F">
              <w:rPr>
                <w:rFonts w:ascii="Times New Roman" w:hAnsi="Times New Roman" w:cs="Times New Roman"/>
                <w:sz w:val="24"/>
                <w:szCs w:val="24"/>
              </w:rPr>
              <w:t>dependencies for audit planning- Overview of continuous auditing- Auditing Information Systems- Approach methodology and standards for auditing information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C0C1F">
              <w:rPr>
                <w:rFonts w:ascii="Times New Roman" w:hAnsi="Times New Roman" w:cs="Times New Roman"/>
                <w:sz w:val="24"/>
                <w:szCs w:val="24"/>
              </w:rPr>
              <w:t xml:space="preserve"> IS Audit planning-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C0C1F">
              <w:rPr>
                <w:rFonts w:ascii="Times New Roman" w:hAnsi="Times New Roman" w:cs="Times New Roman"/>
                <w:sz w:val="24"/>
                <w:szCs w:val="24"/>
              </w:rPr>
              <w:t>erforming an IS audit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-R</w:t>
            </w:r>
            <w:r w:rsidRPr="00CC0C1F">
              <w:rPr>
                <w:rFonts w:ascii="Times New Roman" w:hAnsi="Times New Roman" w:cs="Times New Roman"/>
                <w:sz w:val="24"/>
                <w:szCs w:val="24"/>
              </w:rPr>
              <w:t>ules of digital evidence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-B</w:t>
            </w:r>
            <w:r w:rsidRPr="00CC0C1F">
              <w:rPr>
                <w:rFonts w:ascii="Times New Roman" w:hAnsi="Times New Roman" w:cs="Times New Roman"/>
                <w:sz w:val="24"/>
                <w:szCs w:val="24"/>
              </w:rPr>
              <w:t>est practices and standards for IS audit - Application Controls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C0C1F">
              <w:rPr>
                <w:rFonts w:ascii="Times New Roman" w:hAnsi="Times New Roman" w:cs="Times New Roman"/>
                <w:sz w:val="24"/>
                <w:szCs w:val="24"/>
              </w:rPr>
              <w:t xml:space="preserve"> Application control reviews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D1B" w:rsidRPr="00121733" w:rsidTr="002F544F">
        <w:tc>
          <w:tcPr>
            <w:tcW w:w="8926" w:type="dxa"/>
            <w:tcBorders>
              <w:bottom w:val="single" w:sz="4" w:space="0" w:color="auto"/>
            </w:tcBorders>
          </w:tcPr>
          <w:p w:rsidR="004A3D1B" w:rsidRPr="00D9661B" w:rsidRDefault="004A3D1B" w:rsidP="002F544F">
            <w:pPr>
              <w:pStyle w:val="Heading1"/>
              <w:tabs>
                <w:tab w:val="left" w:pos="7560"/>
              </w:tabs>
              <w:spacing w:line="360" w:lineRule="auto"/>
              <w:ind w:left="0"/>
              <w:outlineLvl w:val="0"/>
            </w:pPr>
            <w:r w:rsidRPr="00D9661B">
              <w:t xml:space="preserve">UNIT </w:t>
            </w:r>
            <w:r w:rsidRPr="00D9661B">
              <w:rPr>
                <w:spacing w:val="-1"/>
              </w:rPr>
              <w:t>I</w:t>
            </w:r>
            <w:r w:rsidRPr="00D9661B">
              <w:t>V</w:t>
            </w:r>
            <w:r w:rsidRPr="00D9661B">
              <w:tab/>
              <w:t xml:space="preserve">   (12hrs)</w:t>
            </w:r>
          </w:p>
          <w:p w:rsidR="004A3D1B" w:rsidRPr="00D9661B" w:rsidRDefault="004A3D1B" w:rsidP="002F544F">
            <w:pPr>
              <w:pStyle w:val="Heading1"/>
              <w:tabs>
                <w:tab w:val="left" w:pos="7560"/>
              </w:tabs>
              <w:spacing w:line="360" w:lineRule="auto"/>
              <w:ind w:left="0"/>
              <w:outlineLvl w:val="0"/>
            </w:pPr>
            <w:r w:rsidRPr="00D9661B">
              <w:t>Bank Audit</w:t>
            </w:r>
          </w:p>
          <w:p w:rsidR="004A3D1B" w:rsidRPr="00D141C1" w:rsidRDefault="004A3D1B" w:rsidP="00D141C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141C1">
              <w:rPr>
                <w:rFonts w:ascii="Times New Roman" w:hAnsi="Times New Roman" w:cs="Times New Roman"/>
                <w:sz w:val="24"/>
                <w:szCs w:val="24"/>
              </w:rPr>
              <w:t>Introduction to Information system Audit - Objectives- Process- Audit technique scope - Role of Information system Auditor - Cyber laws relating to security aspects of banking: Approaches</w:t>
            </w:r>
            <w:r w:rsidR="00D141C1" w:rsidRPr="00D141C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141C1"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Accounting system in banks – Approaches to bank audit – </w:t>
            </w:r>
            <w:r w:rsidR="00D141C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</w:t>
            </w:r>
            <w:r w:rsidR="00D141C1"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onducting an bank audit – BASEL III framework – </w:t>
            </w:r>
            <w:r w:rsidR="00D141C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</w:t>
            </w:r>
            <w:r w:rsidR="00D141C1"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omputation and audit of drawing power</w:t>
            </w:r>
            <w:r w:rsidRPr="00D141C1">
              <w:rPr>
                <w:rFonts w:ascii="Times New Roman" w:hAnsi="Times New Roman" w:cs="Times New Roman"/>
                <w:sz w:val="24"/>
                <w:szCs w:val="24"/>
              </w:rPr>
              <w:t>Audit tools - Audit of balance sheet items - Audit of income statement items - Auditing of branches of authorized dealers</w:t>
            </w:r>
            <w:r w:rsidR="00D141C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141C1" w:rsidRPr="00D141C1">
              <w:rPr>
                <w:rFonts w:ascii="Times New Roman" w:hAnsi="Times New Roman" w:cs="Times New Roman"/>
                <w:sz w:val="24"/>
                <w:szCs w:val="24"/>
              </w:rPr>
              <w:t>Audit of NPAS – Audit of d</w:t>
            </w:r>
            <w:r w:rsidR="00D141C1" w:rsidRPr="00D141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isclosure of the prior period items.</w:t>
            </w:r>
          </w:p>
        </w:tc>
      </w:tr>
      <w:tr w:rsidR="004A3D1B" w:rsidRPr="00F0780C" w:rsidTr="002F544F">
        <w:tc>
          <w:tcPr>
            <w:tcW w:w="8926" w:type="dxa"/>
            <w:tcBorders>
              <w:bottom w:val="single" w:sz="4" w:space="0" w:color="auto"/>
            </w:tcBorders>
          </w:tcPr>
          <w:p w:rsidR="004A3D1B" w:rsidRPr="00D9661B" w:rsidRDefault="004A3D1B" w:rsidP="002F544F">
            <w:pPr>
              <w:pStyle w:val="BodyText"/>
              <w:spacing w:line="360" w:lineRule="auto"/>
              <w:ind w:right="181"/>
              <w:rPr>
                <w:b/>
              </w:rPr>
            </w:pPr>
            <w:r w:rsidRPr="00D9661B">
              <w:rPr>
                <w:b/>
              </w:rPr>
              <w:t>UNIT V</w:t>
            </w:r>
            <w:r w:rsidRPr="00D9661B">
              <w:rPr>
                <w:b/>
              </w:rPr>
              <w:tab/>
              <w:t xml:space="preserve">                                                                                                         (12hrs)</w:t>
            </w:r>
          </w:p>
          <w:p w:rsidR="004A3D1B" w:rsidRPr="00D9661B" w:rsidRDefault="004A3D1B" w:rsidP="002F544F">
            <w:pPr>
              <w:pStyle w:val="BodyText"/>
              <w:spacing w:line="360" w:lineRule="auto"/>
              <w:ind w:right="181"/>
              <w:rPr>
                <w:b/>
                <w:bCs/>
              </w:rPr>
            </w:pPr>
            <w:r w:rsidRPr="00D9661B">
              <w:rPr>
                <w:b/>
                <w:bCs/>
              </w:rPr>
              <w:t>Emerging Technologies</w:t>
            </w:r>
          </w:p>
          <w:p w:rsidR="004A3D1B" w:rsidRPr="00D9661B" w:rsidRDefault="004A3D1B" w:rsidP="002F544F">
            <w:pPr>
              <w:pStyle w:val="BodyText"/>
              <w:spacing w:line="360" w:lineRule="auto"/>
              <w:ind w:right="181"/>
              <w:jc w:val="both"/>
            </w:pPr>
            <w:r w:rsidRPr="00D9661B">
              <w:t>Overview of Cloud Computing, Software as a Service, Mobile Computing - Web 2.0 and social media - Green IT and related security and audit - Audit Report: Long Form Audit Report in case of Bank Branches and Long Form Audit Report in case of Head Office.</w:t>
            </w:r>
          </w:p>
        </w:tc>
      </w:tr>
    </w:tbl>
    <w:p w:rsidR="004A3D1B" w:rsidRPr="00F0780C" w:rsidRDefault="004A3D1B" w:rsidP="004A3D1B">
      <w:pPr>
        <w:pStyle w:val="Normal1"/>
        <w:spacing w:after="0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4A3D1B" w:rsidRDefault="004A3D1B" w:rsidP="004A3D1B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</w:t>
      </w: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utcomes</w:t>
      </w:r>
    </w:p>
    <w:p w:rsidR="004A3D1B" w:rsidRPr="00FC03D4" w:rsidRDefault="004A3D1B" w:rsidP="004A3D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</w:p>
    <w:tbl>
      <w:tblPr>
        <w:tblpPr w:leftFromText="180" w:rightFromText="180" w:vertAnchor="text" w:horzAnchor="margin" w:tblpY="1"/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6408"/>
        <w:gridCol w:w="1275"/>
      </w:tblGrid>
      <w:tr w:rsidR="00D21777" w:rsidRPr="007F26DD" w:rsidTr="004B19F2">
        <w:trPr>
          <w:trHeight w:val="350"/>
        </w:trPr>
        <w:tc>
          <w:tcPr>
            <w:tcW w:w="1100" w:type="dxa"/>
          </w:tcPr>
          <w:p w:rsidR="00D21777" w:rsidRPr="00D21777" w:rsidRDefault="00D21777" w:rsidP="00D21777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77">
              <w:rPr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408" w:type="dxa"/>
          </w:tcPr>
          <w:p w:rsidR="00D21777" w:rsidRPr="00D21777" w:rsidRDefault="00D21777" w:rsidP="00D21777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275" w:type="dxa"/>
          </w:tcPr>
          <w:p w:rsidR="00D21777" w:rsidRPr="00D21777" w:rsidRDefault="00D21777" w:rsidP="00D21777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D21777" w:rsidRPr="007F26DD" w:rsidTr="004921F6">
        <w:trPr>
          <w:trHeight w:val="350"/>
        </w:trPr>
        <w:tc>
          <w:tcPr>
            <w:tcW w:w="1100" w:type="dxa"/>
            <w:vAlign w:val="center"/>
          </w:tcPr>
          <w:p w:rsidR="00D21777" w:rsidRPr="0028642F" w:rsidRDefault="00D21777" w:rsidP="00D21777">
            <w:pPr>
              <w:pStyle w:val="TableParagraph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1</w:t>
            </w:r>
          </w:p>
        </w:tc>
        <w:tc>
          <w:tcPr>
            <w:tcW w:w="6408" w:type="dxa"/>
            <w:vAlign w:val="center"/>
          </w:tcPr>
          <w:p w:rsidR="00D21777" w:rsidRPr="00CC63F4" w:rsidRDefault="00D21777" w:rsidP="00D21777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Analyse the </w:t>
            </w:r>
            <w:r w:rsidRPr="00973FF9">
              <w:rPr>
                <w:rFonts w:ascii="Times New Roman" w:hAnsi="Times New Roman" w:cs="Times New Roman"/>
              </w:rPr>
              <w:t>Information</w:t>
            </w:r>
            <w:r w:rsidRPr="00973FF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systems control techniques.</w:t>
            </w:r>
          </w:p>
        </w:tc>
        <w:tc>
          <w:tcPr>
            <w:tcW w:w="1275" w:type="dxa"/>
          </w:tcPr>
          <w:p w:rsidR="00D21777" w:rsidRDefault="00D21777" w:rsidP="00D21777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D21777" w:rsidRPr="007F26DD" w:rsidTr="004921F6">
        <w:trPr>
          <w:trHeight w:val="353"/>
        </w:trPr>
        <w:tc>
          <w:tcPr>
            <w:tcW w:w="1100" w:type="dxa"/>
            <w:vAlign w:val="center"/>
          </w:tcPr>
          <w:p w:rsidR="00D21777" w:rsidRPr="0028642F" w:rsidRDefault="00D21777" w:rsidP="00D21777">
            <w:pPr>
              <w:pStyle w:val="TableParagraph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lastRenderedPageBreak/>
              <w:t>CO 2</w:t>
            </w:r>
          </w:p>
        </w:tc>
        <w:tc>
          <w:tcPr>
            <w:tcW w:w="6408" w:type="dxa"/>
            <w:vAlign w:val="center"/>
          </w:tcPr>
          <w:p w:rsidR="00D21777" w:rsidRPr="00CC63F4" w:rsidRDefault="00D21777" w:rsidP="00D21777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Summarise </w:t>
            </w:r>
            <w:r w:rsidRPr="00973FF9">
              <w:rPr>
                <w:rFonts w:ascii="Times New Roman" w:hAnsi="Times New Roman" w:cs="Times New Roman"/>
                <w:sz w:val="24"/>
                <w:szCs w:val="24"/>
              </w:rPr>
              <w:t xml:space="preserve">Electronic Data Processing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controls</w:t>
            </w:r>
          </w:p>
        </w:tc>
        <w:tc>
          <w:tcPr>
            <w:tcW w:w="1275" w:type="dxa"/>
          </w:tcPr>
          <w:p w:rsidR="00D21777" w:rsidRDefault="00D21777" w:rsidP="00D21777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D21777" w:rsidRPr="007F26DD" w:rsidTr="004921F6">
        <w:trPr>
          <w:trHeight w:val="443"/>
        </w:trPr>
        <w:tc>
          <w:tcPr>
            <w:tcW w:w="1100" w:type="dxa"/>
            <w:vAlign w:val="center"/>
          </w:tcPr>
          <w:p w:rsidR="00D21777" w:rsidRPr="0028642F" w:rsidRDefault="00D21777" w:rsidP="00D21777">
            <w:pPr>
              <w:pStyle w:val="TableParagraph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3</w:t>
            </w:r>
          </w:p>
        </w:tc>
        <w:tc>
          <w:tcPr>
            <w:tcW w:w="6408" w:type="dxa"/>
            <w:vAlign w:val="center"/>
          </w:tcPr>
          <w:p w:rsidR="00D21777" w:rsidRPr="00CC63F4" w:rsidRDefault="00D21777" w:rsidP="00D21777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 </w:t>
            </w:r>
            <w:r w:rsidRPr="00973FF9">
              <w:rPr>
                <w:rFonts w:ascii="Times New Roman" w:hAnsi="Times New Roman" w:cs="Times New Roman"/>
                <w:sz w:val="24"/>
                <w:szCs w:val="24"/>
              </w:rPr>
              <w:t xml:space="preserve">the Information system Audit process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 control</w:t>
            </w:r>
          </w:p>
        </w:tc>
        <w:tc>
          <w:tcPr>
            <w:tcW w:w="1275" w:type="dxa"/>
          </w:tcPr>
          <w:p w:rsidR="00D21777" w:rsidRDefault="00D21777" w:rsidP="00D21777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D21777" w:rsidRPr="007F26DD" w:rsidTr="004921F6">
        <w:trPr>
          <w:trHeight w:val="353"/>
        </w:trPr>
        <w:tc>
          <w:tcPr>
            <w:tcW w:w="1100" w:type="dxa"/>
            <w:vAlign w:val="center"/>
          </w:tcPr>
          <w:p w:rsidR="00D21777" w:rsidRPr="0028642F" w:rsidRDefault="00D21777" w:rsidP="00D21777">
            <w:pPr>
              <w:pStyle w:val="TableParagraph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4</w:t>
            </w:r>
          </w:p>
        </w:tc>
        <w:tc>
          <w:tcPr>
            <w:tcW w:w="6408" w:type="dxa"/>
            <w:vAlign w:val="center"/>
          </w:tcPr>
          <w:p w:rsidR="00D21777" w:rsidRPr="00CC63F4" w:rsidRDefault="00D21777" w:rsidP="00D21777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973FF9">
              <w:rPr>
                <w:rFonts w:ascii="Times New Roman" w:hAnsi="Times New Roman" w:cs="Times New Roman"/>
                <w:sz w:val="24"/>
                <w:szCs w:val="24"/>
              </w:rPr>
              <w:t>the different dimensions of Auditing in Banking Companies.</w:t>
            </w:r>
          </w:p>
        </w:tc>
        <w:tc>
          <w:tcPr>
            <w:tcW w:w="1275" w:type="dxa"/>
          </w:tcPr>
          <w:p w:rsidR="00D21777" w:rsidRDefault="00D21777" w:rsidP="00D21777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D21777" w:rsidRPr="007F26DD" w:rsidTr="004921F6">
        <w:trPr>
          <w:trHeight w:val="414"/>
        </w:trPr>
        <w:tc>
          <w:tcPr>
            <w:tcW w:w="1100" w:type="dxa"/>
            <w:vAlign w:val="center"/>
          </w:tcPr>
          <w:p w:rsidR="00D21777" w:rsidRPr="0028642F" w:rsidRDefault="00D21777" w:rsidP="00D21777">
            <w:pPr>
              <w:pStyle w:val="TableParagraph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5</w:t>
            </w:r>
          </w:p>
        </w:tc>
        <w:tc>
          <w:tcPr>
            <w:tcW w:w="6408" w:type="dxa"/>
            <w:vAlign w:val="center"/>
          </w:tcPr>
          <w:p w:rsidR="00D21777" w:rsidRPr="00CC63F4" w:rsidRDefault="00D21777" w:rsidP="00D21777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Pr="00CC63F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effect of emerging technologies in IT</w:t>
            </w:r>
          </w:p>
        </w:tc>
        <w:tc>
          <w:tcPr>
            <w:tcW w:w="1275" w:type="dxa"/>
          </w:tcPr>
          <w:p w:rsidR="00D21777" w:rsidRDefault="00D21777" w:rsidP="00D21777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4A3D1B" w:rsidRDefault="004A3D1B" w:rsidP="004A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84" w:type="dxa"/>
        <w:tblLook w:val="04A0"/>
      </w:tblPr>
      <w:tblGrid>
        <w:gridCol w:w="8784"/>
      </w:tblGrid>
      <w:tr w:rsidR="004A3D1B" w:rsidTr="002F544F">
        <w:tc>
          <w:tcPr>
            <w:tcW w:w="8784" w:type="dxa"/>
          </w:tcPr>
          <w:p w:rsidR="004A3D1B" w:rsidRPr="00A416D2" w:rsidRDefault="004A3D1B" w:rsidP="002F54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4A3D1B" w:rsidRDefault="004A3D1B" w:rsidP="00CE461C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Angel R </w:t>
            </w:r>
            <w:r w:rsidRPr="00396950">
              <w:rPr>
                <w:rFonts w:ascii="Times New Roman" w:hAnsi="Times New Roman" w:cs="Times New Roman"/>
                <w:bCs/>
                <w:sz w:val="24"/>
                <w:szCs w:val="24"/>
              </w:rPr>
              <w:t>Otero, (201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969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 Information Technology Control and Audit,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426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396950">
              <w:rPr>
                <w:rFonts w:ascii="Times New Roman" w:hAnsi="Times New Roman" w:cs="Times New Roman"/>
                <w:bCs/>
                <w:sz w:val="24"/>
                <w:szCs w:val="24"/>
              </w:rPr>
              <w:t>Edition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96950">
              <w:rPr>
                <w:rFonts w:ascii="Times New Roman" w:hAnsi="Times New Roman" w:cs="Times New Roman"/>
                <w:bCs/>
                <w:sz w:val="24"/>
                <w:szCs w:val="24"/>
              </w:rPr>
              <w:t>CRC Press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96950">
              <w:rPr>
                <w:rFonts w:ascii="Times New Roman" w:hAnsi="Times New Roman" w:cs="Times New Roman"/>
                <w:bCs/>
                <w:sz w:val="24"/>
                <w:szCs w:val="24"/>
              </w:rPr>
              <w:t>United States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A3D1B" w:rsidRPr="006426AC" w:rsidRDefault="004A3D1B" w:rsidP="00CE461C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bCs/>
                <w:sz w:val="24"/>
                <w:szCs w:val="24"/>
              </w:rPr>
              <w:t>Anil K. Saxena 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6426AC">
              <w:rPr>
                <w:rFonts w:ascii="Times New Roman" w:hAnsi="Times New Roman" w:cs="Times New Roman"/>
                <w:bCs/>
                <w:sz w:val="24"/>
                <w:szCs w:val="24"/>
              </w:rPr>
              <w:t>) Bank Audit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“A</w:t>
            </w:r>
            <w:r w:rsidRPr="00642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Practical guide for Bank Auditors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426AC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 w:rsidRPr="00DD0E9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6426AC">
              <w:rPr>
                <w:rFonts w:ascii="Times New Roman" w:hAnsi="Times New Roman" w:cs="Times New Roman"/>
                <w:bCs/>
                <w:sz w:val="24"/>
                <w:szCs w:val="24"/>
              </w:rPr>
              <w:t>Edition, Taxmann Publications, New Delhi.</w:t>
            </w:r>
          </w:p>
          <w:p w:rsidR="004A3D1B" w:rsidRPr="00DD0E94" w:rsidRDefault="004A3D1B" w:rsidP="00CE461C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021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eber,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(2002), “</w:t>
            </w:r>
            <w:r w:rsidRPr="000219BF">
              <w:rPr>
                <w:rFonts w:ascii="Times New Roman" w:hAnsi="Times New Roman" w:cs="Times New Roman"/>
                <w:bCs/>
                <w:sz w:val="24"/>
                <w:szCs w:val="24"/>
              </w:rPr>
              <w:t>Information system control and audit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021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Pearson Education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India, </w:t>
            </w:r>
            <w:r w:rsidRPr="000219BF">
              <w:rPr>
                <w:rFonts w:ascii="Times New Roman" w:hAnsi="Times New Roman" w:cs="Times New Roman"/>
                <w:bCs/>
                <w:sz w:val="24"/>
                <w:szCs w:val="24"/>
              </w:rPr>
              <w:t>Singapore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3D1B" w:rsidTr="002F544F">
        <w:tc>
          <w:tcPr>
            <w:tcW w:w="8784" w:type="dxa"/>
          </w:tcPr>
          <w:p w:rsidR="004A3D1B" w:rsidRDefault="004A3D1B" w:rsidP="002F54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4A3D1B" w:rsidRDefault="004A3D1B" w:rsidP="00CE461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734C6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Indian Institute of Banking &amp; Finance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(2018), “</w:t>
            </w:r>
            <w:r w:rsidRPr="00734C6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Bankers’ Handbook on Auditing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”, </w:t>
            </w:r>
            <w:r w:rsidRPr="00734C63">
              <w:rPr>
                <w:rFonts w:ascii="Times New Roman" w:hAnsi="Times New Roman" w:cs="Times New Roman"/>
                <w:bCs/>
                <w:sz w:val="24"/>
                <w:szCs w:val="24"/>
              </w:rPr>
              <w:t>Taxmann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Publications, New Delhi.</w:t>
            </w:r>
          </w:p>
          <w:p w:rsidR="004A3D1B" w:rsidRDefault="004A3D1B" w:rsidP="00CE461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Shiva Chaudhari, (2017), “</w:t>
            </w:r>
            <w:r w:rsidRPr="000219B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A Guide to Risk Based Internal Audit System in Banks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”, </w:t>
            </w:r>
            <w:r w:rsidRPr="000219B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Notion Press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, Chennai.</w:t>
            </w:r>
          </w:p>
          <w:p w:rsidR="004A3D1B" w:rsidRPr="000219BF" w:rsidRDefault="004A3D1B" w:rsidP="00CE461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219B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Jyotsna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</w:t>
            </w:r>
            <w:r w:rsidRPr="000219B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ethi, NishwanBhalia,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(2012),</w:t>
            </w:r>
            <w:r w:rsidRPr="000219B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Elements of Banking and Insurance,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2</w:t>
            </w:r>
            <w:r w:rsidRPr="00C4321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Edition, </w:t>
            </w:r>
            <w:r w:rsidRPr="000219B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Prentice Hall of India Pvt Ltd, NewDelhi.</w:t>
            </w:r>
          </w:p>
          <w:p w:rsidR="004A3D1B" w:rsidRPr="00C43215" w:rsidRDefault="004A3D1B" w:rsidP="00CE461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219B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Sushila Madan, Management Information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a</w:t>
            </w:r>
            <w:r w:rsidRPr="000219B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nd Control System,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2</w:t>
            </w:r>
            <w:r w:rsidRPr="00C4321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Edition, </w:t>
            </w:r>
            <w:r w:rsidRPr="00734C63">
              <w:rPr>
                <w:rFonts w:ascii="Times New Roman" w:hAnsi="Times New Roman" w:cs="Times New Roman"/>
                <w:bCs/>
                <w:sz w:val="24"/>
                <w:szCs w:val="24"/>
              </w:rPr>
              <w:t>Taxmann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Publications, New Delhi.</w:t>
            </w:r>
          </w:p>
        </w:tc>
      </w:tr>
      <w:tr w:rsidR="004A3D1B" w:rsidTr="002F544F">
        <w:tc>
          <w:tcPr>
            <w:tcW w:w="8784" w:type="dxa"/>
          </w:tcPr>
          <w:p w:rsidR="004A3D1B" w:rsidRPr="00CF5901" w:rsidRDefault="004A3D1B" w:rsidP="002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4A3D1B" w:rsidRPr="00897556" w:rsidRDefault="006F112C" w:rsidP="00CE461C">
            <w:pPr>
              <w:pStyle w:val="ListParagraph"/>
              <w:numPr>
                <w:ilvl w:val="0"/>
                <w:numId w:val="48"/>
              </w:numPr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="004A3D1B" w:rsidRPr="00897556">
                <w:rPr>
                  <w:rStyle w:val="Hyperlink"/>
                  <w:rFonts w:ascii="Times New Roman" w:hAnsi="Times New Roman" w:cs="Times New Roman"/>
                  <w:color w:val="000000"/>
                </w:rPr>
                <w:t>www.icai.org</w:t>
              </w:r>
            </w:hyperlink>
          </w:p>
          <w:p w:rsidR="004A3D1B" w:rsidRPr="00897556" w:rsidRDefault="006F112C" w:rsidP="00CE461C">
            <w:pPr>
              <w:pStyle w:val="ListParagraph"/>
              <w:numPr>
                <w:ilvl w:val="0"/>
                <w:numId w:val="48"/>
              </w:num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4A3D1B" w:rsidRPr="008975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https://www.taxmann.com/post/blog/an-overview-of-bank-statutory-audit/</w:t>
              </w:r>
            </w:hyperlink>
          </w:p>
          <w:p w:rsidR="004A3D1B" w:rsidRPr="00897556" w:rsidRDefault="006F112C" w:rsidP="00CE461C">
            <w:pPr>
              <w:pStyle w:val="ListParagraph"/>
              <w:numPr>
                <w:ilvl w:val="0"/>
                <w:numId w:val="48"/>
              </w:num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4A3D1B" w:rsidRPr="008975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https://rbidocs.rbi.org.in/rdocs/PublicationReport/Pdfs/26986.pdf</w:t>
              </w:r>
            </w:hyperlink>
          </w:p>
          <w:p w:rsidR="004A3D1B" w:rsidRPr="00897556" w:rsidRDefault="006F112C" w:rsidP="00CE461C">
            <w:pPr>
              <w:pStyle w:val="ListParagraph"/>
              <w:numPr>
                <w:ilvl w:val="0"/>
                <w:numId w:val="48"/>
              </w:num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8" w:history="1">
              <w:r w:rsidR="004A3D1B" w:rsidRPr="008975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https://financialservices.gov.in/sites/default/files/BOA-280612.pdf</w:t>
              </w:r>
            </w:hyperlink>
          </w:p>
        </w:tc>
      </w:tr>
    </w:tbl>
    <w:p w:rsidR="004A3D1B" w:rsidRDefault="004A3D1B" w:rsidP="004A3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D1B" w:rsidRPr="00BB1DAD" w:rsidRDefault="004A3D1B" w:rsidP="004A3D1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4A3D1B" w:rsidRDefault="004A3D1B" w:rsidP="004A3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p w:rsidR="004A3D1B" w:rsidRDefault="004A3D1B" w:rsidP="004A3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27"/>
        <w:gridCol w:w="823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4A3D1B" w:rsidRPr="00CC63F4" w:rsidTr="002F544F">
        <w:trPr>
          <w:jc w:val="center"/>
        </w:trPr>
        <w:tc>
          <w:tcPr>
            <w:tcW w:w="827" w:type="dxa"/>
            <w:vAlign w:val="center"/>
          </w:tcPr>
          <w:p w:rsidR="004A3D1B" w:rsidRPr="00CC63F4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  <w:gridSpan w:val="6"/>
            <w:vAlign w:val="center"/>
          </w:tcPr>
          <w:p w:rsidR="004A3D1B" w:rsidRPr="00CC63F4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0C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66" w:type="dxa"/>
            <w:gridSpan w:val="3"/>
          </w:tcPr>
          <w:p w:rsidR="004A3D1B" w:rsidRPr="00CC63F4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PSOs</w:t>
            </w:r>
          </w:p>
        </w:tc>
      </w:tr>
      <w:tr w:rsidR="004A3D1B" w:rsidRPr="000554CC" w:rsidTr="002F544F">
        <w:trPr>
          <w:jc w:val="center"/>
        </w:trPr>
        <w:tc>
          <w:tcPr>
            <w:tcW w:w="827" w:type="dxa"/>
            <w:vAlign w:val="center"/>
          </w:tcPr>
          <w:p w:rsidR="004A3D1B" w:rsidRPr="000554CC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4A3D1B" w:rsidRPr="000554CC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4A3D1B" w:rsidRPr="000554CC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4A3D1B" w:rsidRPr="000554CC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0554CC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:rsidR="004A3D1B" w:rsidRPr="000554CC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4A3D1B" w:rsidRPr="000554CC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4A3D1B" w:rsidRPr="000554CC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4A3D1B" w:rsidRPr="000554CC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4A3D1B" w:rsidRPr="000554CC" w:rsidRDefault="004A3D1B" w:rsidP="002F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A3D1B" w:rsidRPr="00CC63F4" w:rsidTr="002F544F">
        <w:trPr>
          <w:jc w:val="center"/>
        </w:trPr>
        <w:tc>
          <w:tcPr>
            <w:tcW w:w="827" w:type="dxa"/>
            <w:vAlign w:val="center"/>
          </w:tcPr>
          <w:p w:rsidR="004A3D1B" w:rsidRPr="0076428C" w:rsidRDefault="004A3D1B" w:rsidP="002F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23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D1B" w:rsidRPr="00CC63F4" w:rsidTr="002F544F">
        <w:trPr>
          <w:jc w:val="center"/>
        </w:trPr>
        <w:tc>
          <w:tcPr>
            <w:tcW w:w="827" w:type="dxa"/>
            <w:vAlign w:val="center"/>
          </w:tcPr>
          <w:p w:rsidR="004A3D1B" w:rsidRPr="0076428C" w:rsidRDefault="004A3D1B" w:rsidP="002F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23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A3D1B" w:rsidRDefault="004A3D1B" w:rsidP="002F544F">
            <w:pPr>
              <w:jc w:val="center"/>
            </w:pPr>
            <w:r w:rsidRPr="00EC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D1B" w:rsidRPr="00CC63F4" w:rsidTr="002F544F">
        <w:trPr>
          <w:jc w:val="center"/>
        </w:trPr>
        <w:tc>
          <w:tcPr>
            <w:tcW w:w="827" w:type="dxa"/>
            <w:vAlign w:val="center"/>
          </w:tcPr>
          <w:p w:rsidR="004A3D1B" w:rsidRPr="0076428C" w:rsidRDefault="004A3D1B" w:rsidP="002F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23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A3D1B" w:rsidRDefault="004A3D1B" w:rsidP="002F544F">
            <w:pPr>
              <w:jc w:val="center"/>
            </w:pPr>
            <w:r w:rsidRPr="00EC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D1B" w:rsidRPr="00CC63F4" w:rsidTr="002F544F">
        <w:trPr>
          <w:jc w:val="center"/>
        </w:trPr>
        <w:tc>
          <w:tcPr>
            <w:tcW w:w="827" w:type="dxa"/>
            <w:vAlign w:val="center"/>
          </w:tcPr>
          <w:p w:rsidR="004A3D1B" w:rsidRPr="0076428C" w:rsidRDefault="004A3D1B" w:rsidP="002F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23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A3D1B" w:rsidRDefault="004A3D1B" w:rsidP="002F544F">
            <w:pPr>
              <w:jc w:val="center"/>
            </w:pPr>
            <w:r w:rsidRPr="00EC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D1B" w:rsidRPr="00CC63F4" w:rsidTr="002F544F">
        <w:trPr>
          <w:jc w:val="center"/>
        </w:trPr>
        <w:tc>
          <w:tcPr>
            <w:tcW w:w="827" w:type="dxa"/>
            <w:vAlign w:val="center"/>
          </w:tcPr>
          <w:p w:rsidR="004A3D1B" w:rsidRPr="0076428C" w:rsidRDefault="004A3D1B" w:rsidP="002F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23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4A3D1B" w:rsidRPr="00CC63F4" w:rsidRDefault="004A3D1B" w:rsidP="002F5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A3D1B" w:rsidRDefault="004A3D1B" w:rsidP="002F544F">
            <w:pPr>
              <w:jc w:val="center"/>
            </w:pPr>
            <w:r w:rsidRPr="00EC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A3D1B" w:rsidRDefault="004A3D1B" w:rsidP="004A3D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3B4" w:rsidRDefault="00E913B4" w:rsidP="00E913B4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 – 3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Medium – 2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Low – 1 </w:t>
      </w:r>
    </w:p>
    <w:p w:rsidR="008963E7" w:rsidRDefault="008963E7">
      <w:pPr>
        <w:rPr>
          <w:b/>
          <w:bCs/>
        </w:rPr>
      </w:pPr>
      <w:r>
        <w:rPr>
          <w:b/>
          <w:bCs/>
        </w:rPr>
        <w:br w:type="page"/>
      </w:r>
    </w:p>
    <w:p w:rsidR="008963E7" w:rsidRPr="008963E7" w:rsidRDefault="008963E7" w:rsidP="00E913B4">
      <w:pPr>
        <w:spacing w:after="0" w:line="360" w:lineRule="auto"/>
        <w:rPr>
          <w:b/>
          <w:bCs/>
          <w:sz w:val="28"/>
        </w:rPr>
      </w:pPr>
      <w:r w:rsidRPr="008963E7">
        <w:rPr>
          <w:b/>
          <w:bCs/>
          <w:sz w:val="28"/>
        </w:rPr>
        <w:lastRenderedPageBreak/>
        <w:t>Project with Viva voce : Credits = 7,  Hours = 10</w:t>
      </w:r>
    </w:p>
    <w:p w:rsidR="003D3E67" w:rsidRDefault="003D3E67" w:rsidP="003D3E67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GoBack"/>
      <w:bookmarkEnd w:id="15"/>
    </w:p>
    <w:sectPr w:rsidR="003D3E67" w:rsidSect="00A064FC">
      <w:footerReference w:type="default" r:id="rId8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CF7" w:rsidRDefault="00347CF7" w:rsidP="00794DE3">
      <w:pPr>
        <w:spacing w:after="0" w:line="240" w:lineRule="auto"/>
      </w:pPr>
      <w:r>
        <w:separator/>
      </w:r>
    </w:p>
  </w:endnote>
  <w:endnote w:type="continuationSeparator" w:id="1">
    <w:p w:rsidR="00347CF7" w:rsidRDefault="00347CF7" w:rsidP="007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0876"/>
      <w:docPartObj>
        <w:docPartGallery w:val="Page Numbers (Bottom of Page)"/>
        <w:docPartUnique/>
      </w:docPartObj>
    </w:sdtPr>
    <w:sdtContent>
      <w:p w:rsidR="004B19F2" w:rsidRDefault="006F112C">
        <w:pPr>
          <w:pStyle w:val="Footer"/>
          <w:jc w:val="center"/>
        </w:pPr>
        <w:r>
          <w:fldChar w:fldCharType="begin"/>
        </w:r>
        <w:r w:rsidR="004B19F2">
          <w:instrText xml:space="preserve"> PAGE   \* MERGEFORMAT </w:instrText>
        </w:r>
        <w:r>
          <w:fldChar w:fldCharType="separate"/>
        </w:r>
        <w:r w:rsidR="00E145E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B19F2" w:rsidRDefault="004B1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CF7" w:rsidRDefault="00347CF7" w:rsidP="00794DE3">
      <w:pPr>
        <w:spacing w:after="0" w:line="240" w:lineRule="auto"/>
      </w:pPr>
      <w:r>
        <w:separator/>
      </w:r>
    </w:p>
  </w:footnote>
  <w:footnote w:type="continuationSeparator" w:id="1">
    <w:p w:rsidR="00347CF7" w:rsidRDefault="00347CF7" w:rsidP="0079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407"/>
    <w:multiLevelType w:val="hybridMultilevel"/>
    <w:tmpl w:val="53509D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D3D0C"/>
    <w:multiLevelType w:val="hybridMultilevel"/>
    <w:tmpl w:val="70EEE8F6"/>
    <w:lvl w:ilvl="0" w:tplc="FFFFFFFF">
      <w:start w:val="1"/>
      <w:numFmt w:val="decimal"/>
      <w:lvlText w:val="%1."/>
      <w:lvlJc w:val="left"/>
      <w:pPr>
        <w:ind w:left="807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527" w:hanging="360"/>
      </w:pPr>
    </w:lvl>
    <w:lvl w:ilvl="2" w:tplc="4009001B" w:tentative="1">
      <w:start w:val="1"/>
      <w:numFmt w:val="lowerRoman"/>
      <w:lvlText w:val="%3."/>
      <w:lvlJc w:val="right"/>
      <w:pPr>
        <w:ind w:left="2247" w:hanging="180"/>
      </w:pPr>
    </w:lvl>
    <w:lvl w:ilvl="3" w:tplc="4009000F" w:tentative="1">
      <w:start w:val="1"/>
      <w:numFmt w:val="decimal"/>
      <w:lvlText w:val="%4."/>
      <w:lvlJc w:val="left"/>
      <w:pPr>
        <w:ind w:left="2967" w:hanging="360"/>
      </w:pPr>
    </w:lvl>
    <w:lvl w:ilvl="4" w:tplc="40090019" w:tentative="1">
      <w:start w:val="1"/>
      <w:numFmt w:val="lowerLetter"/>
      <w:lvlText w:val="%5."/>
      <w:lvlJc w:val="left"/>
      <w:pPr>
        <w:ind w:left="3687" w:hanging="360"/>
      </w:pPr>
    </w:lvl>
    <w:lvl w:ilvl="5" w:tplc="4009001B" w:tentative="1">
      <w:start w:val="1"/>
      <w:numFmt w:val="lowerRoman"/>
      <w:lvlText w:val="%6."/>
      <w:lvlJc w:val="right"/>
      <w:pPr>
        <w:ind w:left="4407" w:hanging="180"/>
      </w:pPr>
    </w:lvl>
    <w:lvl w:ilvl="6" w:tplc="4009000F" w:tentative="1">
      <w:start w:val="1"/>
      <w:numFmt w:val="decimal"/>
      <w:lvlText w:val="%7."/>
      <w:lvlJc w:val="left"/>
      <w:pPr>
        <w:ind w:left="5127" w:hanging="360"/>
      </w:pPr>
    </w:lvl>
    <w:lvl w:ilvl="7" w:tplc="40090019" w:tentative="1">
      <w:start w:val="1"/>
      <w:numFmt w:val="lowerLetter"/>
      <w:lvlText w:val="%8."/>
      <w:lvlJc w:val="left"/>
      <w:pPr>
        <w:ind w:left="5847" w:hanging="360"/>
      </w:pPr>
    </w:lvl>
    <w:lvl w:ilvl="8" w:tplc="40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03F16B83"/>
    <w:multiLevelType w:val="hybridMultilevel"/>
    <w:tmpl w:val="98440496"/>
    <w:lvl w:ilvl="0" w:tplc="24CADF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33833"/>
    <w:multiLevelType w:val="hybridMultilevel"/>
    <w:tmpl w:val="08FA9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E6721"/>
    <w:multiLevelType w:val="hybridMultilevel"/>
    <w:tmpl w:val="6546C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A3BA5"/>
    <w:multiLevelType w:val="hybridMultilevel"/>
    <w:tmpl w:val="A59AAD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7E3B"/>
    <w:multiLevelType w:val="hybridMultilevel"/>
    <w:tmpl w:val="242874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32D5C"/>
    <w:multiLevelType w:val="hybridMultilevel"/>
    <w:tmpl w:val="D00E53B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AD67ED"/>
    <w:multiLevelType w:val="hybridMultilevel"/>
    <w:tmpl w:val="004CB6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048DC"/>
    <w:multiLevelType w:val="hybridMultilevel"/>
    <w:tmpl w:val="CE06342C"/>
    <w:lvl w:ilvl="0" w:tplc="5E8A603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57E3C"/>
    <w:multiLevelType w:val="multilevel"/>
    <w:tmpl w:val="AEC2D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37C6C"/>
    <w:multiLevelType w:val="hybridMultilevel"/>
    <w:tmpl w:val="39BA030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39B6864"/>
    <w:multiLevelType w:val="hybridMultilevel"/>
    <w:tmpl w:val="7F0A1A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F2660"/>
    <w:multiLevelType w:val="hybridMultilevel"/>
    <w:tmpl w:val="823482FA"/>
    <w:lvl w:ilvl="0" w:tplc="11124332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  <w:w w:val="100"/>
        <w:lang w:val="en-US" w:eastAsia="en-US" w:bidi="ar-SA"/>
      </w:rPr>
    </w:lvl>
    <w:lvl w:ilvl="1" w:tplc="C95C6C48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806A02EC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75329F5E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 w:tplc="71F2F5DC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BE84445E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3E6C03F2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C7BE801A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DECE0F04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5">
    <w:nsid w:val="17E84F0E"/>
    <w:multiLevelType w:val="hybridMultilevel"/>
    <w:tmpl w:val="AC8E5800"/>
    <w:lvl w:ilvl="0" w:tplc="24CADF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91DD8"/>
    <w:multiLevelType w:val="hybridMultilevel"/>
    <w:tmpl w:val="44886C82"/>
    <w:lvl w:ilvl="0" w:tplc="EEF6EC36">
      <w:start w:val="1"/>
      <w:numFmt w:val="decimal"/>
      <w:lvlText w:val="%1."/>
      <w:lvlJc w:val="left"/>
      <w:pPr>
        <w:ind w:left="1042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980" w:hanging="360"/>
      </w:pPr>
    </w:lvl>
    <w:lvl w:ilvl="2" w:tplc="4009001B">
      <w:start w:val="1"/>
      <w:numFmt w:val="lowerRoman"/>
      <w:lvlText w:val="%3."/>
      <w:lvlJc w:val="right"/>
      <w:pPr>
        <w:ind w:left="2700" w:hanging="180"/>
      </w:pPr>
    </w:lvl>
    <w:lvl w:ilvl="3" w:tplc="4009000F">
      <w:start w:val="1"/>
      <w:numFmt w:val="decimal"/>
      <w:lvlText w:val="%4."/>
      <w:lvlJc w:val="left"/>
      <w:pPr>
        <w:ind w:left="3420" w:hanging="360"/>
      </w:pPr>
    </w:lvl>
    <w:lvl w:ilvl="4" w:tplc="40090019">
      <w:start w:val="1"/>
      <w:numFmt w:val="lowerLetter"/>
      <w:lvlText w:val="%5."/>
      <w:lvlJc w:val="left"/>
      <w:pPr>
        <w:ind w:left="4140" w:hanging="360"/>
      </w:pPr>
    </w:lvl>
    <w:lvl w:ilvl="5" w:tplc="4009001B">
      <w:start w:val="1"/>
      <w:numFmt w:val="lowerRoman"/>
      <w:lvlText w:val="%6."/>
      <w:lvlJc w:val="right"/>
      <w:pPr>
        <w:ind w:left="4860" w:hanging="180"/>
      </w:pPr>
    </w:lvl>
    <w:lvl w:ilvl="6" w:tplc="4009000F">
      <w:start w:val="1"/>
      <w:numFmt w:val="decimal"/>
      <w:lvlText w:val="%7."/>
      <w:lvlJc w:val="left"/>
      <w:pPr>
        <w:ind w:left="5580" w:hanging="360"/>
      </w:pPr>
    </w:lvl>
    <w:lvl w:ilvl="7" w:tplc="40090019">
      <w:start w:val="1"/>
      <w:numFmt w:val="lowerLetter"/>
      <w:lvlText w:val="%8."/>
      <w:lvlJc w:val="left"/>
      <w:pPr>
        <w:ind w:left="6300" w:hanging="360"/>
      </w:pPr>
    </w:lvl>
    <w:lvl w:ilvl="8" w:tplc="400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193255CF"/>
    <w:multiLevelType w:val="hybridMultilevel"/>
    <w:tmpl w:val="485EC8D4"/>
    <w:lvl w:ilvl="0" w:tplc="5E8A6038">
      <w:start w:val="1"/>
      <w:numFmt w:val="decimal"/>
      <w:lvlText w:val="%1."/>
      <w:lvlJc w:val="left"/>
      <w:pPr>
        <w:ind w:left="1402" w:hanging="360"/>
      </w:pPr>
      <w:rPr>
        <w:b w:val="0"/>
        <w:bCs w:val="0"/>
        <w:w w:val="10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8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5A43F1"/>
    <w:multiLevelType w:val="hybridMultilevel"/>
    <w:tmpl w:val="4CF854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15413F"/>
    <w:multiLevelType w:val="hybridMultilevel"/>
    <w:tmpl w:val="3B48AEE8"/>
    <w:lvl w:ilvl="0" w:tplc="6C38F992">
      <w:start w:val="1"/>
      <w:numFmt w:val="decimal"/>
      <w:lvlText w:val="%1."/>
      <w:lvlJc w:val="left"/>
      <w:pPr>
        <w:ind w:left="14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82" w:hanging="360"/>
      </w:pPr>
    </w:lvl>
    <w:lvl w:ilvl="2" w:tplc="4009001B" w:tentative="1">
      <w:start w:val="1"/>
      <w:numFmt w:val="lowerRoman"/>
      <w:lvlText w:val="%3."/>
      <w:lvlJc w:val="right"/>
      <w:pPr>
        <w:ind w:left="2902" w:hanging="180"/>
      </w:pPr>
    </w:lvl>
    <w:lvl w:ilvl="3" w:tplc="4009000F" w:tentative="1">
      <w:start w:val="1"/>
      <w:numFmt w:val="decimal"/>
      <w:lvlText w:val="%4."/>
      <w:lvlJc w:val="left"/>
      <w:pPr>
        <w:ind w:left="3622" w:hanging="360"/>
      </w:pPr>
    </w:lvl>
    <w:lvl w:ilvl="4" w:tplc="40090019" w:tentative="1">
      <w:start w:val="1"/>
      <w:numFmt w:val="lowerLetter"/>
      <w:lvlText w:val="%5."/>
      <w:lvlJc w:val="left"/>
      <w:pPr>
        <w:ind w:left="4342" w:hanging="360"/>
      </w:pPr>
    </w:lvl>
    <w:lvl w:ilvl="5" w:tplc="4009001B" w:tentative="1">
      <w:start w:val="1"/>
      <w:numFmt w:val="lowerRoman"/>
      <w:lvlText w:val="%6."/>
      <w:lvlJc w:val="right"/>
      <w:pPr>
        <w:ind w:left="5062" w:hanging="180"/>
      </w:pPr>
    </w:lvl>
    <w:lvl w:ilvl="6" w:tplc="4009000F" w:tentative="1">
      <w:start w:val="1"/>
      <w:numFmt w:val="decimal"/>
      <w:lvlText w:val="%7."/>
      <w:lvlJc w:val="left"/>
      <w:pPr>
        <w:ind w:left="5782" w:hanging="360"/>
      </w:pPr>
    </w:lvl>
    <w:lvl w:ilvl="7" w:tplc="40090019" w:tentative="1">
      <w:start w:val="1"/>
      <w:numFmt w:val="lowerLetter"/>
      <w:lvlText w:val="%8."/>
      <w:lvlJc w:val="left"/>
      <w:pPr>
        <w:ind w:left="6502" w:hanging="360"/>
      </w:pPr>
    </w:lvl>
    <w:lvl w:ilvl="8" w:tplc="40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1">
    <w:nsid w:val="1EF434BD"/>
    <w:multiLevelType w:val="hybridMultilevel"/>
    <w:tmpl w:val="51CC6FAE"/>
    <w:lvl w:ilvl="0" w:tplc="EEF6EC3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>
      <w:start w:val="1"/>
      <w:numFmt w:val="lowerRoman"/>
      <w:lvlText w:val="%3."/>
      <w:lvlJc w:val="right"/>
      <w:pPr>
        <w:ind w:left="1942" w:hanging="180"/>
      </w:pPr>
    </w:lvl>
    <w:lvl w:ilvl="3" w:tplc="4009000F">
      <w:start w:val="1"/>
      <w:numFmt w:val="decimal"/>
      <w:lvlText w:val="%4."/>
      <w:lvlJc w:val="left"/>
      <w:pPr>
        <w:ind w:left="2662" w:hanging="360"/>
      </w:pPr>
    </w:lvl>
    <w:lvl w:ilvl="4" w:tplc="40090019">
      <w:start w:val="1"/>
      <w:numFmt w:val="lowerLetter"/>
      <w:lvlText w:val="%5."/>
      <w:lvlJc w:val="left"/>
      <w:pPr>
        <w:ind w:left="3382" w:hanging="360"/>
      </w:pPr>
    </w:lvl>
    <w:lvl w:ilvl="5" w:tplc="4009001B">
      <w:start w:val="1"/>
      <w:numFmt w:val="lowerRoman"/>
      <w:lvlText w:val="%6."/>
      <w:lvlJc w:val="right"/>
      <w:pPr>
        <w:ind w:left="4102" w:hanging="180"/>
      </w:pPr>
    </w:lvl>
    <w:lvl w:ilvl="6" w:tplc="4009000F">
      <w:start w:val="1"/>
      <w:numFmt w:val="decimal"/>
      <w:lvlText w:val="%7."/>
      <w:lvlJc w:val="left"/>
      <w:pPr>
        <w:ind w:left="4822" w:hanging="360"/>
      </w:pPr>
    </w:lvl>
    <w:lvl w:ilvl="7" w:tplc="40090019">
      <w:start w:val="1"/>
      <w:numFmt w:val="lowerLetter"/>
      <w:lvlText w:val="%8."/>
      <w:lvlJc w:val="left"/>
      <w:pPr>
        <w:ind w:left="5542" w:hanging="360"/>
      </w:pPr>
    </w:lvl>
    <w:lvl w:ilvl="8" w:tplc="400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1EF54EB8"/>
    <w:multiLevelType w:val="hybridMultilevel"/>
    <w:tmpl w:val="D45A25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553359"/>
    <w:multiLevelType w:val="hybridMultilevel"/>
    <w:tmpl w:val="599C2024"/>
    <w:lvl w:ilvl="0" w:tplc="EEF6EC36">
      <w:start w:val="1"/>
      <w:numFmt w:val="decimal"/>
      <w:lvlText w:val="%1."/>
      <w:lvlJc w:val="left"/>
      <w:pPr>
        <w:ind w:left="1402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2340" w:hanging="360"/>
      </w:pPr>
    </w:lvl>
    <w:lvl w:ilvl="2" w:tplc="4009001B">
      <w:start w:val="1"/>
      <w:numFmt w:val="lowerRoman"/>
      <w:lvlText w:val="%3."/>
      <w:lvlJc w:val="right"/>
      <w:pPr>
        <w:ind w:left="3060" w:hanging="180"/>
      </w:pPr>
    </w:lvl>
    <w:lvl w:ilvl="3" w:tplc="4009000F">
      <w:start w:val="1"/>
      <w:numFmt w:val="decimal"/>
      <w:lvlText w:val="%4."/>
      <w:lvlJc w:val="left"/>
      <w:pPr>
        <w:ind w:left="3780" w:hanging="360"/>
      </w:pPr>
    </w:lvl>
    <w:lvl w:ilvl="4" w:tplc="40090019">
      <w:start w:val="1"/>
      <w:numFmt w:val="lowerLetter"/>
      <w:lvlText w:val="%5."/>
      <w:lvlJc w:val="left"/>
      <w:pPr>
        <w:ind w:left="4500" w:hanging="360"/>
      </w:pPr>
    </w:lvl>
    <w:lvl w:ilvl="5" w:tplc="4009001B">
      <w:start w:val="1"/>
      <w:numFmt w:val="lowerRoman"/>
      <w:lvlText w:val="%6."/>
      <w:lvlJc w:val="right"/>
      <w:pPr>
        <w:ind w:left="5220" w:hanging="180"/>
      </w:pPr>
    </w:lvl>
    <w:lvl w:ilvl="6" w:tplc="4009000F">
      <w:start w:val="1"/>
      <w:numFmt w:val="decimal"/>
      <w:lvlText w:val="%7."/>
      <w:lvlJc w:val="left"/>
      <w:pPr>
        <w:ind w:left="5940" w:hanging="360"/>
      </w:pPr>
    </w:lvl>
    <w:lvl w:ilvl="7" w:tplc="40090019">
      <w:start w:val="1"/>
      <w:numFmt w:val="lowerLetter"/>
      <w:lvlText w:val="%8."/>
      <w:lvlJc w:val="left"/>
      <w:pPr>
        <w:ind w:left="6660" w:hanging="360"/>
      </w:pPr>
    </w:lvl>
    <w:lvl w:ilvl="8" w:tplc="4009001B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1FF9564F"/>
    <w:multiLevelType w:val="multilevel"/>
    <w:tmpl w:val="AEC2D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E522F2"/>
    <w:multiLevelType w:val="hybridMultilevel"/>
    <w:tmpl w:val="8646AA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6221D"/>
    <w:multiLevelType w:val="hybridMultilevel"/>
    <w:tmpl w:val="E9223DAA"/>
    <w:lvl w:ilvl="0" w:tplc="4009000F">
      <w:start w:val="1"/>
      <w:numFmt w:val="decimal"/>
      <w:lvlText w:val="%1."/>
      <w:lvlJc w:val="left"/>
      <w:pPr>
        <w:ind w:left="1091" w:hanging="360"/>
      </w:pPr>
    </w:lvl>
    <w:lvl w:ilvl="1" w:tplc="40090019" w:tentative="1">
      <w:start w:val="1"/>
      <w:numFmt w:val="lowerLetter"/>
      <w:lvlText w:val="%2."/>
      <w:lvlJc w:val="left"/>
      <w:pPr>
        <w:ind w:left="1811" w:hanging="360"/>
      </w:pPr>
    </w:lvl>
    <w:lvl w:ilvl="2" w:tplc="4009001B" w:tentative="1">
      <w:start w:val="1"/>
      <w:numFmt w:val="lowerRoman"/>
      <w:lvlText w:val="%3."/>
      <w:lvlJc w:val="right"/>
      <w:pPr>
        <w:ind w:left="2531" w:hanging="180"/>
      </w:pPr>
    </w:lvl>
    <w:lvl w:ilvl="3" w:tplc="4009000F" w:tentative="1">
      <w:start w:val="1"/>
      <w:numFmt w:val="decimal"/>
      <w:lvlText w:val="%4."/>
      <w:lvlJc w:val="left"/>
      <w:pPr>
        <w:ind w:left="3251" w:hanging="360"/>
      </w:pPr>
    </w:lvl>
    <w:lvl w:ilvl="4" w:tplc="40090019" w:tentative="1">
      <w:start w:val="1"/>
      <w:numFmt w:val="lowerLetter"/>
      <w:lvlText w:val="%5."/>
      <w:lvlJc w:val="left"/>
      <w:pPr>
        <w:ind w:left="3971" w:hanging="360"/>
      </w:pPr>
    </w:lvl>
    <w:lvl w:ilvl="5" w:tplc="4009001B" w:tentative="1">
      <w:start w:val="1"/>
      <w:numFmt w:val="lowerRoman"/>
      <w:lvlText w:val="%6."/>
      <w:lvlJc w:val="right"/>
      <w:pPr>
        <w:ind w:left="4691" w:hanging="180"/>
      </w:pPr>
    </w:lvl>
    <w:lvl w:ilvl="6" w:tplc="4009000F" w:tentative="1">
      <w:start w:val="1"/>
      <w:numFmt w:val="decimal"/>
      <w:lvlText w:val="%7."/>
      <w:lvlJc w:val="left"/>
      <w:pPr>
        <w:ind w:left="5411" w:hanging="360"/>
      </w:pPr>
    </w:lvl>
    <w:lvl w:ilvl="7" w:tplc="40090019" w:tentative="1">
      <w:start w:val="1"/>
      <w:numFmt w:val="lowerLetter"/>
      <w:lvlText w:val="%8."/>
      <w:lvlJc w:val="left"/>
      <w:pPr>
        <w:ind w:left="6131" w:hanging="360"/>
      </w:pPr>
    </w:lvl>
    <w:lvl w:ilvl="8" w:tplc="40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7">
    <w:nsid w:val="28481B5F"/>
    <w:multiLevelType w:val="hybridMultilevel"/>
    <w:tmpl w:val="83026D4C"/>
    <w:lvl w:ilvl="0" w:tplc="5E8A603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8A32521"/>
    <w:multiLevelType w:val="hybridMultilevel"/>
    <w:tmpl w:val="48E2569A"/>
    <w:lvl w:ilvl="0" w:tplc="5E8A603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EAC3C88"/>
    <w:multiLevelType w:val="multilevel"/>
    <w:tmpl w:val="A9EC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1B059BD"/>
    <w:multiLevelType w:val="hybridMultilevel"/>
    <w:tmpl w:val="D33E7948"/>
    <w:lvl w:ilvl="0" w:tplc="5FA0FF52">
      <w:start w:val="1"/>
      <w:numFmt w:val="decimal"/>
      <w:lvlText w:val="%1."/>
      <w:lvlJc w:val="left"/>
      <w:pPr>
        <w:ind w:left="1020" w:hanging="360"/>
        <w:jc w:val="left"/>
      </w:pPr>
      <w:rPr>
        <w:rFonts w:hint="default"/>
        <w:spacing w:val="-5"/>
        <w:w w:val="99"/>
        <w:lang w:val="en-US" w:eastAsia="en-US" w:bidi="ar-SA"/>
      </w:rPr>
    </w:lvl>
    <w:lvl w:ilvl="1" w:tplc="9406533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8BEA368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544C4C3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 w:tplc="F30CAAE2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4C98FC24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A646628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33884DF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63DC5B82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31">
    <w:nsid w:val="33DD6ECB"/>
    <w:multiLevelType w:val="hybridMultilevel"/>
    <w:tmpl w:val="511609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246E95"/>
    <w:multiLevelType w:val="hybridMultilevel"/>
    <w:tmpl w:val="D89A4E50"/>
    <w:lvl w:ilvl="0" w:tplc="6EC6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84EE868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8848A1"/>
    <w:multiLevelType w:val="hybridMultilevel"/>
    <w:tmpl w:val="C7D850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3093C"/>
    <w:multiLevelType w:val="hybridMultilevel"/>
    <w:tmpl w:val="0840DF7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8961D59"/>
    <w:multiLevelType w:val="hybridMultilevel"/>
    <w:tmpl w:val="1540838E"/>
    <w:lvl w:ilvl="0" w:tplc="6EC60304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9" w:hanging="360"/>
      </w:pPr>
    </w:lvl>
    <w:lvl w:ilvl="2" w:tplc="4009001B" w:tentative="1">
      <w:start w:val="1"/>
      <w:numFmt w:val="lowerRoman"/>
      <w:lvlText w:val="%3."/>
      <w:lvlJc w:val="right"/>
      <w:pPr>
        <w:ind w:left="2749" w:hanging="180"/>
      </w:pPr>
    </w:lvl>
    <w:lvl w:ilvl="3" w:tplc="4009000F" w:tentative="1">
      <w:start w:val="1"/>
      <w:numFmt w:val="decimal"/>
      <w:lvlText w:val="%4."/>
      <w:lvlJc w:val="left"/>
      <w:pPr>
        <w:ind w:left="3469" w:hanging="360"/>
      </w:pPr>
    </w:lvl>
    <w:lvl w:ilvl="4" w:tplc="40090019" w:tentative="1">
      <w:start w:val="1"/>
      <w:numFmt w:val="lowerLetter"/>
      <w:lvlText w:val="%5."/>
      <w:lvlJc w:val="left"/>
      <w:pPr>
        <w:ind w:left="4189" w:hanging="360"/>
      </w:pPr>
    </w:lvl>
    <w:lvl w:ilvl="5" w:tplc="4009001B" w:tentative="1">
      <w:start w:val="1"/>
      <w:numFmt w:val="lowerRoman"/>
      <w:lvlText w:val="%6."/>
      <w:lvlJc w:val="right"/>
      <w:pPr>
        <w:ind w:left="4909" w:hanging="180"/>
      </w:pPr>
    </w:lvl>
    <w:lvl w:ilvl="6" w:tplc="4009000F" w:tentative="1">
      <w:start w:val="1"/>
      <w:numFmt w:val="decimal"/>
      <w:lvlText w:val="%7."/>
      <w:lvlJc w:val="left"/>
      <w:pPr>
        <w:ind w:left="5629" w:hanging="360"/>
      </w:pPr>
    </w:lvl>
    <w:lvl w:ilvl="7" w:tplc="40090019" w:tentative="1">
      <w:start w:val="1"/>
      <w:numFmt w:val="lowerLetter"/>
      <w:lvlText w:val="%8."/>
      <w:lvlJc w:val="left"/>
      <w:pPr>
        <w:ind w:left="6349" w:hanging="360"/>
      </w:pPr>
    </w:lvl>
    <w:lvl w:ilvl="8" w:tplc="40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7">
    <w:nsid w:val="3CE85261"/>
    <w:multiLevelType w:val="multilevel"/>
    <w:tmpl w:val="AEC2D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F17A64"/>
    <w:multiLevelType w:val="hybridMultilevel"/>
    <w:tmpl w:val="534ACE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D729CA"/>
    <w:multiLevelType w:val="hybridMultilevel"/>
    <w:tmpl w:val="A4164FE8"/>
    <w:lvl w:ilvl="0" w:tplc="5E8A6038">
      <w:start w:val="1"/>
      <w:numFmt w:val="decimal"/>
      <w:lvlText w:val="%1."/>
      <w:lvlJc w:val="left"/>
      <w:pPr>
        <w:ind w:left="900" w:hanging="360"/>
      </w:pPr>
      <w:rPr>
        <w:b w:val="0"/>
        <w:bCs w:val="0"/>
        <w:w w:val="100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81CF2"/>
    <w:multiLevelType w:val="multilevel"/>
    <w:tmpl w:val="A9EC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40F3D7B"/>
    <w:multiLevelType w:val="hybridMultilevel"/>
    <w:tmpl w:val="08FA9882"/>
    <w:lvl w:ilvl="0" w:tplc="5CF80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8F0607"/>
    <w:multiLevelType w:val="multilevel"/>
    <w:tmpl w:val="5118584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4D6398"/>
    <w:multiLevelType w:val="hybridMultilevel"/>
    <w:tmpl w:val="FD681C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CE142B"/>
    <w:multiLevelType w:val="hybridMultilevel"/>
    <w:tmpl w:val="B560D0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D55EA2"/>
    <w:multiLevelType w:val="hybridMultilevel"/>
    <w:tmpl w:val="67E63F2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0337FB8"/>
    <w:multiLevelType w:val="hybridMultilevel"/>
    <w:tmpl w:val="3086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C26395"/>
    <w:multiLevelType w:val="multilevel"/>
    <w:tmpl w:val="A9EC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1475513"/>
    <w:multiLevelType w:val="hybridMultilevel"/>
    <w:tmpl w:val="DFD6BF60"/>
    <w:lvl w:ilvl="0" w:tplc="FFFFFFFF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1" w:hanging="360"/>
      </w:pPr>
    </w:lvl>
    <w:lvl w:ilvl="2" w:tplc="4009001B" w:tentative="1">
      <w:start w:val="1"/>
      <w:numFmt w:val="lowerRoman"/>
      <w:lvlText w:val="%3."/>
      <w:lvlJc w:val="right"/>
      <w:pPr>
        <w:ind w:left="2051" w:hanging="180"/>
      </w:pPr>
    </w:lvl>
    <w:lvl w:ilvl="3" w:tplc="4009000F" w:tentative="1">
      <w:start w:val="1"/>
      <w:numFmt w:val="decimal"/>
      <w:lvlText w:val="%4."/>
      <w:lvlJc w:val="left"/>
      <w:pPr>
        <w:ind w:left="2771" w:hanging="360"/>
      </w:pPr>
    </w:lvl>
    <w:lvl w:ilvl="4" w:tplc="40090019" w:tentative="1">
      <w:start w:val="1"/>
      <w:numFmt w:val="lowerLetter"/>
      <w:lvlText w:val="%5."/>
      <w:lvlJc w:val="left"/>
      <w:pPr>
        <w:ind w:left="3491" w:hanging="360"/>
      </w:pPr>
    </w:lvl>
    <w:lvl w:ilvl="5" w:tplc="4009001B" w:tentative="1">
      <w:start w:val="1"/>
      <w:numFmt w:val="lowerRoman"/>
      <w:lvlText w:val="%6."/>
      <w:lvlJc w:val="right"/>
      <w:pPr>
        <w:ind w:left="4211" w:hanging="180"/>
      </w:pPr>
    </w:lvl>
    <w:lvl w:ilvl="6" w:tplc="4009000F" w:tentative="1">
      <w:start w:val="1"/>
      <w:numFmt w:val="decimal"/>
      <w:lvlText w:val="%7."/>
      <w:lvlJc w:val="left"/>
      <w:pPr>
        <w:ind w:left="4931" w:hanging="360"/>
      </w:pPr>
    </w:lvl>
    <w:lvl w:ilvl="7" w:tplc="40090019" w:tentative="1">
      <w:start w:val="1"/>
      <w:numFmt w:val="lowerLetter"/>
      <w:lvlText w:val="%8."/>
      <w:lvlJc w:val="left"/>
      <w:pPr>
        <w:ind w:left="5651" w:hanging="360"/>
      </w:pPr>
    </w:lvl>
    <w:lvl w:ilvl="8" w:tplc="40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49">
    <w:nsid w:val="516859FF"/>
    <w:multiLevelType w:val="hybridMultilevel"/>
    <w:tmpl w:val="8D8257AA"/>
    <w:lvl w:ilvl="0" w:tplc="811A55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0A2929"/>
    <w:multiLevelType w:val="hybridMultilevel"/>
    <w:tmpl w:val="CFE656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CD16E1"/>
    <w:multiLevelType w:val="hybridMultilevel"/>
    <w:tmpl w:val="B64871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94A90"/>
    <w:multiLevelType w:val="hybridMultilevel"/>
    <w:tmpl w:val="88B4CD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C06E94"/>
    <w:multiLevelType w:val="hybridMultilevel"/>
    <w:tmpl w:val="B560D0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366884"/>
    <w:multiLevelType w:val="multilevel"/>
    <w:tmpl w:val="A9EC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E7165D6"/>
    <w:multiLevelType w:val="hybridMultilevel"/>
    <w:tmpl w:val="2A102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289"/>
    <w:multiLevelType w:val="multilevel"/>
    <w:tmpl w:val="CFAEF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60" w:hanging="360"/>
      </w:pPr>
      <w:rPr>
        <w:b w:val="0"/>
        <w:bCs w:val="0"/>
        <w:w w:val="100"/>
        <w:lang w:val="en-US" w:eastAsia="en-US" w:bidi="ar-SA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1F24074"/>
    <w:multiLevelType w:val="hybridMultilevel"/>
    <w:tmpl w:val="C7D850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5367A2"/>
    <w:multiLevelType w:val="hybridMultilevel"/>
    <w:tmpl w:val="09DCAABA"/>
    <w:lvl w:ilvl="0" w:tplc="5E8A6038">
      <w:start w:val="1"/>
      <w:numFmt w:val="decimal"/>
      <w:lvlText w:val="%1."/>
      <w:lvlJc w:val="left"/>
      <w:pPr>
        <w:ind w:left="900" w:hanging="360"/>
      </w:pPr>
      <w:rPr>
        <w:b w:val="0"/>
        <w:bCs w:val="0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604792"/>
    <w:multiLevelType w:val="hybridMultilevel"/>
    <w:tmpl w:val="EE0CF6BE"/>
    <w:lvl w:ilvl="0" w:tplc="5CF80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67725797"/>
    <w:multiLevelType w:val="hybridMultilevel"/>
    <w:tmpl w:val="26782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3C0121"/>
    <w:multiLevelType w:val="multilevel"/>
    <w:tmpl w:val="6A943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w w:val="100"/>
        <w:lang w:val="en-US" w:eastAsia="en-US"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DB05A87"/>
    <w:multiLevelType w:val="hybridMultilevel"/>
    <w:tmpl w:val="C6E61D20"/>
    <w:lvl w:ilvl="0" w:tplc="9A4CDD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0E4E3E"/>
    <w:multiLevelType w:val="hybridMultilevel"/>
    <w:tmpl w:val="E1B689A6"/>
    <w:lvl w:ilvl="0" w:tplc="6EC603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FAD078F"/>
    <w:multiLevelType w:val="multilevel"/>
    <w:tmpl w:val="C652B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0FE0923"/>
    <w:multiLevelType w:val="hybridMultilevel"/>
    <w:tmpl w:val="F69ED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550D22"/>
    <w:multiLevelType w:val="hybridMultilevel"/>
    <w:tmpl w:val="0EAC3F4C"/>
    <w:lvl w:ilvl="0" w:tplc="BF6624A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F6A7FBE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40904B7E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8ECEDFC4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E6DAD24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2ED4CCC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AE241E1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4DF4026C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8" w:tplc="29342AB6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abstractNum w:abstractNumId="70">
    <w:nsid w:val="7237056D"/>
    <w:multiLevelType w:val="hybridMultilevel"/>
    <w:tmpl w:val="9904C4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736321"/>
    <w:multiLevelType w:val="hybridMultilevel"/>
    <w:tmpl w:val="8DBCE95C"/>
    <w:lvl w:ilvl="0" w:tplc="5E8A603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EF597D"/>
    <w:multiLevelType w:val="hybridMultilevel"/>
    <w:tmpl w:val="9A90E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B91E47"/>
    <w:multiLevelType w:val="hybridMultilevel"/>
    <w:tmpl w:val="8B6079A2"/>
    <w:lvl w:ilvl="0" w:tplc="4009000F">
      <w:start w:val="1"/>
      <w:numFmt w:val="decimal"/>
      <w:lvlText w:val="%1."/>
      <w:lvlJc w:val="left"/>
      <w:pPr>
        <w:ind w:left="919" w:hanging="360"/>
      </w:pPr>
    </w:lvl>
    <w:lvl w:ilvl="1" w:tplc="40090019" w:tentative="1">
      <w:start w:val="1"/>
      <w:numFmt w:val="lowerLetter"/>
      <w:lvlText w:val="%2."/>
      <w:lvlJc w:val="left"/>
      <w:pPr>
        <w:ind w:left="1639" w:hanging="360"/>
      </w:pPr>
    </w:lvl>
    <w:lvl w:ilvl="2" w:tplc="4009001B" w:tentative="1">
      <w:start w:val="1"/>
      <w:numFmt w:val="lowerRoman"/>
      <w:lvlText w:val="%3."/>
      <w:lvlJc w:val="right"/>
      <w:pPr>
        <w:ind w:left="2359" w:hanging="180"/>
      </w:pPr>
    </w:lvl>
    <w:lvl w:ilvl="3" w:tplc="4009000F" w:tentative="1">
      <w:start w:val="1"/>
      <w:numFmt w:val="decimal"/>
      <w:lvlText w:val="%4."/>
      <w:lvlJc w:val="left"/>
      <w:pPr>
        <w:ind w:left="3079" w:hanging="360"/>
      </w:pPr>
    </w:lvl>
    <w:lvl w:ilvl="4" w:tplc="40090019" w:tentative="1">
      <w:start w:val="1"/>
      <w:numFmt w:val="lowerLetter"/>
      <w:lvlText w:val="%5."/>
      <w:lvlJc w:val="left"/>
      <w:pPr>
        <w:ind w:left="3799" w:hanging="360"/>
      </w:pPr>
    </w:lvl>
    <w:lvl w:ilvl="5" w:tplc="4009001B" w:tentative="1">
      <w:start w:val="1"/>
      <w:numFmt w:val="lowerRoman"/>
      <w:lvlText w:val="%6."/>
      <w:lvlJc w:val="right"/>
      <w:pPr>
        <w:ind w:left="4519" w:hanging="180"/>
      </w:pPr>
    </w:lvl>
    <w:lvl w:ilvl="6" w:tplc="4009000F" w:tentative="1">
      <w:start w:val="1"/>
      <w:numFmt w:val="decimal"/>
      <w:lvlText w:val="%7."/>
      <w:lvlJc w:val="left"/>
      <w:pPr>
        <w:ind w:left="5239" w:hanging="360"/>
      </w:pPr>
    </w:lvl>
    <w:lvl w:ilvl="7" w:tplc="40090019" w:tentative="1">
      <w:start w:val="1"/>
      <w:numFmt w:val="lowerLetter"/>
      <w:lvlText w:val="%8."/>
      <w:lvlJc w:val="left"/>
      <w:pPr>
        <w:ind w:left="5959" w:hanging="360"/>
      </w:pPr>
    </w:lvl>
    <w:lvl w:ilvl="8" w:tplc="40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75">
    <w:nsid w:val="7B680AA5"/>
    <w:multiLevelType w:val="hybridMultilevel"/>
    <w:tmpl w:val="E82C92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0208DC"/>
    <w:multiLevelType w:val="hybridMultilevel"/>
    <w:tmpl w:val="B58E9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A5766C"/>
    <w:multiLevelType w:val="hybridMultilevel"/>
    <w:tmpl w:val="BC56A56A"/>
    <w:lvl w:ilvl="0" w:tplc="5E8A6038">
      <w:start w:val="1"/>
      <w:numFmt w:val="decimal"/>
      <w:lvlText w:val="%1."/>
      <w:lvlJc w:val="left"/>
      <w:pPr>
        <w:ind w:left="900" w:hanging="360"/>
      </w:pPr>
      <w:rPr>
        <w:b w:val="0"/>
        <w:bCs w:val="0"/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3"/>
  </w:num>
  <w:num w:numId="3">
    <w:abstractNumId w:val="48"/>
  </w:num>
  <w:num w:numId="4">
    <w:abstractNumId w:val="33"/>
  </w:num>
  <w:num w:numId="5">
    <w:abstractNumId w:val="66"/>
  </w:num>
  <w:num w:numId="6">
    <w:abstractNumId w:val="22"/>
  </w:num>
  <w:num w:numId="7">
    <w:abstractNumId w:val="8"/>
  </w:num>
  <w:num w:numId="8">
    <w:abstractNumId w:val="44"/>
  </w:num>
  <w:num w:numId="9">
    <w:abstractNumId w:val="0"/>
  </w:num>
  <w:num w:numId="10">
    <w:abstractNumId w:val="49"/>
  </w:num>
  <w:num w:numId="11">
    <w:abstractNumId w:val="57"/>
  </w:num>
  <w:num w:numId="12">
    <w:abstractNumId w:val="34"/>
  </w:num>
  <w:num w:numId="13">
    <w:abstractNumId w:val="36"/>
  </w:num>
  <w:num w:numId="14">
    <w:abstractNumId w:val="35"/>
  </w:num>
  <w:num w:numId="15">
    <w:abstractNumId w:val="38"/>
  </w:num>
  <w:num w:numId="16">
    <w:abstractNumId w:val="75"/>
  </w:num>
  <w:num w:numId="17">
    <w:abstractNumId w:val="61"/>
  </w:num>
  <w:num w:numId="18">
    <w:abstractNumId w:val="74"/>
  </w:num>
  <w:num w:numId="19">
    <w:abstractNumId w:val="6"/>
  </w:num>
  <w:num w:numId="20">
    <w:abstractNumId w:val="59"/>
  </w:num>
  <w:num w:numId="21">
    <w:abstractNumId w:val="41"/>
  </w:num>
  <w:num w:numId="22">
    <w:abstractNumId w:val="4"/>
  </w:num>
  <w:num w:numId="23">
    <w:abstractNumId w:val="12"/>
  </w:num>
  <w:num w:numId="24">
    <w:abstractNumId w:val="50"/>
  </w:num>
  <w:num w:numId="25">
    <w:abstractNumId w:val="73"/>
  </w:num>
  <w:num w:numId="26">
    <w:abstractNumId w:val="2"/>
  </w:num>
  <w:num w:numId="27">
    <w:abstractNumId w:val="46"/>
  </w:num>
  <w:num w:numId="28">
    <w:abstractNumId w:val="45"/>
  </w:num>
  <w:num w:numId="29">
    <w:abstractNumId w:val="25"/>
  </w:num>
  <w:num w:numId="30">
    <w:abstractNumId w:val="53"/>
  </w:num>
  <w:num w:numId="31">
    <w:abstractNumId w:val="52"/>
  </w:num>
  <w:num w:numId="32">
    <w:abstractNumId w:val="20"/>
  </w:num>
  <w:num w:numId="33">
    <w:abstractNumId w:val="19"/>
  </w:num>
  <w:num w:numId="34">
    <w:abstractNumId w:val="31"/>
  </w:num>
  <w:num w:numId="35">
    <w:abstractNumId w:val="9"/>
  </w:num>
  <w:num w:numId="36">
    <w:abstractNumId w:val="26"/>
  </w:num>
  <w:num w:numId="37">
    <w:abstractNumId w:val="13"/>
  </w:num>
  <w:num w:numId="38">
    <w:abstractNumId w:val="51"/>
  </w:num>
  <w:num w:numId="39">
    <w:abstractNumId w:val="15"/>
  </w:num>
  <w:num w:numId="4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</w:num>
  <w:num w:numId="44">
    <w:abstractNumId w:val="7"/>
  </w:num>
  <w:num w:numId="45">
    <w:abstractNumId w:val="69"/>
  </w:num>
  <w:num w:numId="46">
    <w:abstractNumId w:val="55"/>
  </w:num>
  <w:num w:numId="47">
    <w:abstractNumId w:val="70"/>
  </w:num>
  <w:num w:numId="48">
    <w:abstractNumId w:val="10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</w:num>
  <w:num w:numId="53">
    <w:abstractNumId w:val="40"/>
  </w:num>
  <w:num w:numId="54">
    <w:abstractNumId w:val="65"/>
  </w:num>
  <w:num w:numId="55">
    <w:abstractNumId w:val="14"/>
  </w:num>
  <w:num w:numId="56">
    <w:abstractNumId w:val="30"/>
  </w:num>
  <w:num w:numId="57">
    <w:abstractNumId w:val="67"/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58"/>
  </w:num>
  <w:num w:numId="61">
    <w:abstractNumId w:val="47"/>
  </w:num>
  <w:num w:numId="62">
    <w:abstractNumId w:val="11"/>
  </w:num>
  <w:num w:numId="63">
    <w:abstractNumId w:val="27"/>
  </w:num>
  <w:num w:numId="64">
    <w:abstractNumId w:val="29"/>
  </w:num>
  <w:num w:numId="65">
    <w:abstractNumId w:val="62"/>
  </w:num>
  <w:num w:numId="66">
    <w:abstractNumId w:val="56"/>
  </w:num>
  <w:num w:numId="67">
    <w:abstractNumId w:val="42"/>
  </w:num>
  <w:num w:numId="68">
    <w:abstractNumId w:val="71"/>
  </w:num>
  <w:num w:numId="69">
    <w:abstractNumId w:val="28"/>
  </w:num>
  <w:num w:numId="70">
    <w:abstractNumId w:val="5"/>
  </w:num>
  <w:num w:numId="71">
    <w:abstractNumId w:val="37"/>
  </w:num>
  <w:num w:numId="72">
    <w:abstractNumId w:val="64"/>
  </w:num>
  <w:num w:numId="73">
    <w:abstractNumId w:val="60"/>
  </w:num>
  <w:num w:numId="74">
    <w:abstractNumId w:val="18"/>
  </w:num>
  <w:num w:numId="75">
    <w:abstractNumId w:val="1"/>
  </w:num>
  <w:num w:numId="76">
    <w:abstractNumId w:val="72"/>
  </w:num>
  <w:num w:numId="77">
    <w:abstractNumId w:val="63"/>
  </w:num>
  <w:num w:numId="78">
    <w:abstractNumId w:val="3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7C8"/>
    <w:rsid w:val="00003243"/>
    <w:rsid w:val="00003C02"/>
    <w:rsid w:val="000053B4"/>
    <w:rsid w:val="000057D6"/>
    <w:rsid w:val="00013335"/>
    <w:rsid w:val="00014907"/>
    <w:rsid w:val="0001730B"/>
    <w:rsid w:val="00017ADF"/>
    <w:rsid w:val="00020266"/>
    <w:rsid w:val="000221BB"/>
    <w:rsid w:val="00023677"/>
    <w:rsid w:val="000258B8"/>
    <w:rsid w:val="0002747E"/>
    <w:rsid w:val="00027D3D"/>
    <w:rsid w:val="00031A7E"/>
    <w:rsid w:val="00040C8B"/>
    <w:rsid w:val="0004173F"/>
    <w:rsid w:val="000419BB"/>
    <w:rsid w:val="00042819"/>
    <w:rsid w:val="00043028"/>
    <w:rsid w:val="00043394"/>
    <w:rsid w:val="00044086"/>
    <w:rsid w:val="000441F4"/>
    <w:rsid w:val="00050EB6"/>
    <w:rsid w:val="00052386"/>
    <w:rsid w:val="0005283B"/>
    <w:rsid w:val="000537D2"/>
    <w:rsid w:val="0005400D"/>
    <w:rsid w:val="000555F7"/>
    <w:rsid w:val="00056B7D"/>
    <w:rsid w:val="0006084E"/>
    <w:rsid w:val="00070C5B"/>
    <w:rsid w:val="00071CDF"/>
    <w:rsid w:val="000727E6"/>
    <w:rsid w:val="00074696"/>
    <w:rsid w:val="00075783"/>
    <w:rsid w:val="00076662"/>
    <w:rsid w:val="0007757A"/>
    <w:rsid w:val="00077841"/>
    <w:rsid w:val="00081F42"/>
    <w:rsid w:val="00085FF7"/>
    <w:rsid w:val="00086E1C"/>
    <w:rsid w:val="000907E1"/>
    <w:rsid w:val="0009268C"/>
    <w:rsid w:val="00092E2F"/>
    <w:rsid w:val="000949DB"/>
    <w:rsid w:val="00095EE5"/>
    <w:rsid w:val="00097F67"/>
    <w:rsid w:val="000A22B1"/>
    <w:rsid w:val="000A2CD5"/>
    <w:rsid w:val="000A408C"/>
    <w:rsid w:val="000A5E78"/>
    <w:rsid w:val="000B1349"/>
    <w:rsid w:val="000B231E"/>
    <w:rsid w:val="000B2DD2"/>
    <w:rsid w:val="000B62C5"/>
    <w:rsid w:val="000B788C"/>
    <w:rsid w:val="000C1790"/>
    <w:rsid w:val="000C294E"/>
    <w:rsid w:val="000C37AC"/>
    <w:rsid w:val="000D2022"/>
    <w:rsid w:val="000D3E45"/>
    <w:rsid w:val="000D7C2F"/>
    <w:rsid w:val="000E0AA2"/>
    <w:rsid w:val="000E0DCA"/>
    <w:rsid w:val="000E4763"/>
    <w:rsid w:val="000E69E3"/>
    <w:rsid w:val="000E70DB"/>
    <w:rsid w:val="000F1146"/>
    <w:rsid w:val="000F3540"/>
    <w:rsid w:val="000F4261"/>
    <w:rsid w:val="000F64A5"/>
    <w:rsid w:val="001009B4"/>
    <w:rsid w:val="00100B9C"/>
    <w:rsid w:val="001027F1"/>
    <w:rsid w:val="00106D78"/>
    <w:rsid w:val="00111697"/>
    <w:rsid w:val="00111BEC"/>
    <w:rsid w:val="001165E9"/>
    <w:rsid w:val="00117B45"/>
    <w:rsid w:val="001200BE"/>
    <w:rsid w:val="00126119"/>
    <w:rsid w:val="00127789"/>
    <w:rsid w:val="001337CF"/>
    <w:rsid w:val="00133B35"/>
    <w:rsid w:val="00135B1F"/>
    <w:rsid w:val="00140F76"/>
    <w:rsid w:val="00141935"/>
    <w:rsid w:val="001424AF"/>
    <w:rsid w:val="00143B13"/>
    <w:rsid w:val="00144C3D"/>
    <w:rsid w:val="00145858"/>
    <w:rsid w:val="00147AF8"/>
    <w:rsid w:val="00147CB5"/>
    <w:rsid w:val="00154330"/>
    <w:rsid w:val="001559C9"/>
    <w:rsid w:val="00162BF5"/>
    <w:rsid w:val="00163398"/>
    <w:rsid w:val="00164399"/>
    <w:rsid w:val="00173EB2"/>
    <w:rsid w:val="001761A1"/>
    <w:rsid w:val="00180AB2"/>
    <w:rsid w:val="0018420A"/>
    <w:rsid w:val="001848FF"/>
    <w:rsid w:val="00192B19"/>
    <w:rsid w:val="0019339D"/>
    <w:rsid w:val="00197D02"/>
    <w:rsid w:val="001A19B4"/>
    <w:rsid w:val="001A2871"/>
    <w:rsid w:val="001A5743"/>
    <w:rsid w:val="001A5B0D"/>
    <w:rsid w:val="001B080F"/>
    <w:rsid w:val="001B0A5F"/>
    <w:rsid w:val="001B1AA3"/>
    <w:rsid w:val="001B5AB4"/>
    <w:rsid w:val="001B5DB9"/>
    <w:rsid w:val="001B6429"/>
    <w:rsid w:val="001B7506"/>
    <w:rsid w:val="001C2878"/>
    <w:rsid w:val="001C2A58"/>
    <w:rsid w:val="001C3264"/>
    <w:rsid w:val="001C3BFA"/>
    <w:rsid w:val="001D72B1"/>
    <w:rsid w:val="001D7A27"/>
    <w:rsid w:val="001E2BC1"/>
    <w:rsid w:val="001E2EB7"/>
    <w:rsid w:val="001E5620"/>
    <w:rsid w:val="001E7300"/>
    <w:rsid w:val="001E7B19"/>
    <w:rsid w:val="001F06CE"/>
    <w:rsid w:val="001F3FDE"/>
    <w:rsid w:val="001F503E"/>
    <w:rsid w:val="001F5F24"/>
    <w:rsid w:val="001F69B7"/>
    <w:rsid w:val="001F6F31"/>
    <w:rsid w:val="00200EC5"/>
    <w:rsid w:val="00205730"/>
    <w:rsid w:val="0020753D"/>
    <w:rsid w:val="00213569"/>
    <w:rsid w:val="0021363A"/>
    <w:rsid w:val="002152C1"/>
    <w:rsid w:val="00215FCF"/>
    <w:rsid w:val="00220864"/>
    <w:rsid w:val="00221427"/>
    <w:rsid w:val="00222137"/>
    <w:rsid w:val="00226C43"/>
    <w:rsid w:val="00227C21"/>
    <w:rsid w:val="00231D77"/>
    <w:rsid w:val="002321EF"/>
    <w:rsid w:val="00233E50"/>
    <w:rsid w:val="0023465D"/>
    <w:rsid w:val="00235F0E"/>
    <w:rsid w:val="002365C0"/>
    <w:rsid w:val="00244663"/>
    <w:rsid w:val="00244A1A"/>
    <w:rsid w:val="00246EDC"/>
    <w:rsid w:val="002470AA"/>
    <w:rsid w:val="00252FEE"/>
    <w:rsid w:val="00253014"/>
    <w:rsid w:val="00253861"/>
    <w:rsid w:val="00254388"/>
    <w:rsid w:val="00254FDF"/>
    <w:rsid w:val="00255C5A"/>
    <w:rsid w:val="00255DA8"/>
    <w:rsid w:val="0026189A"/>
    <w:rsid w:val="0026320D"/>
    <w:rsid w:val="00272F09"/>
    <w:rsid w:val="00273906"/>
    <w:rsid w:val="00277571"/>
    <w:rsid w:val="002863F7"/>
    <w:rsid w:val="0028642F"/>
    <w:rsid w:val="002917C8"/>
    <w:rsid w:val="0029703B"/>
    <w:rsid w:val="002A1162"/>
    <w:rsid w:val="002A2C6C"/>
    <w:rsid w:val="002A5A01"/>
    <w:rsid w:val="002A68E8"/>
    <w:rsid w:val="002B0292"/>
    <w:rsid w:val="002B2961"/>
    <w:rsid w:val="002B401D"/>
    <w:rsid w:val="002B7CD9"/>
    <w:rsid w:val="002C06B4"/>
    <w:rsid w:val="002C1673"/>
    <w:rsid w:val="002C1D10"/>
    <w:rsid w:val="002D03AC"/>
    <w:rsid w:val="002D2AB8"/>
    <w:rsid w:val="002D3686"/>
    <w:rsid w:val="002D4D5C"/>
    <w:rsid w:val="002D524E"/>
    <w:rsid w:val="002D5500"/>
    <w:rsid w:val="002E0D80"/>
    <w:rsid w:val="002E29A7"/>
    <w:rsid w:val="002E6208"/>
    <w:rsid w:val="002F544F"/>
    <w:rsid w:val="002F6214"/>
    <w:rsid w:val="00302227"/>
    <w:rsid w:val="00306461"/>
    <w:rsid w:val="0030672B"/>
    <w:rsid w:val="00311D80"/>
    <w:rsid w:val="00312147"/>
    <w:rsid w:val="00313A16"/>
    <w:rsid w:val="00315020"/>
    <w:rsid w:val="00321EDF"/>
    <w:rsid w:val="0032210C"/>
    <w:rsid w:val="0032451C"/>
    <w:rsid w:val="0032722E"/>
    <w:rsid w:val="003306E6"/>
    <w:rsid w:val="00331DD6"/>
    <w:rsid w:val="00335D59"/>
    <w:rsid w:val="00340D28"/>
    <w:rsid w:val="0034330B"/>
    <w:rsid w:val="003433CB"/>
    <w:rsid w:val="00344FCD"/>
    <w:rsid w:val="00345EEA"/>
    <w:rsid w:val="0034675F"/>
    <w:rsid w:val="00347CF7"/>
    <w:rsid w:val="0035519A"/>
    <w:rsid w:val="00356FCC"/>
    <w:rsid w:val="00357446"/>
    <w:rsid w:val="00357BD9"/>
    <w:rsid w:val="0036071B"/>
    <w:rsid w:val="00360CDE"/>
    <w:rsid w:val="00361FE3"/>
    <w:rsid w:val="00365624"/>
    <w:rsid w:val="003660EA"/>
    <w:rsid w:val="00367003"/>
    <w:rsid w:val="00367432"/>
    <w:rsid w:val="0037167F"/>
    <w:rsid w:val="003739E5"/>
    <w:rsid w:val="00374B00"/>
    <w:rsid w:val="003758A3"/>
    <w:rsid w:val="003811F4"/>
    <w:rsid w:val="003820CB"/>
    <w:rsid w:val="00382615"/>
    <w:rsid w:val="00383385"/>
    <w:rsid w:val="00391537"/>
    <w:rsid w:val="00392183"/>
    <w:rsid w:val="003963D8"/>
    <w:rsid w:val="003978D3"/>
    <w:rsid w:val="003A2256"/>
    <w:rsid w:val="003A3162"/>
    <w:rsid w:val="003B63B1"/>
    <w:rsid w:val="003B765C"/>
    <w:rsid w:val="003C1FE1"/>
    <w:rsid w:val="003D3E67"/>
    <w:rsid w:val="003D507C"/>
    <w:rsid w:val="003E07B8"/>
    <w:rsid w:val="003E345E"/>
    <w:rsid w:val="003F24CC"/>
    <w:rsid w:val="003F3B3D"/>
    <w:rsid w:val="003F4A76"/>
    <w:rsid w:val="003F5E34"/>
    <w:rsid w:val="00400652"/>
    <w:rsid w:val="00401409"/>
    <w:rsid w:val="00401EB0"/>
    <w:rsid w:val="0040715F"/>
    <w:rsid w:val="00407178"/>
    <w:rsid w:val="00415239"/>
    <w:rsid w:val="00415407"/>
    <w:rsid w:val="00424623"/>
    <w:rsid w:val="00424B20"/>
    <w:rsid w:val="00427C42"/>
    <w:rsid w:val="00430D62"/>
    <w:rsid w:val="004328D2"/>
    <w:rsid w:val="00434936"/>
    <w:rsid w:val="0043523A"/>
    <w:rsid w:val="00436137"/>
    <w:rsid w:val="004429AD"/>
    <w:rsid w:val="004429CD"/>
    <w:rsid w:val="00444BCE"/>
    <w:rsid w:val="00454A0A"/>
    <w:rsid w:val="00455309"/>
    <w:rsid w:val="0045543F"/>
    <w:rsid w:val="004574B0"/>
    <w:rsid w:val="00460155"/>
    <w:rsid w:val="00461E68"/>
    <w:rsid w:val="0046305D"/>
    <w:rsid w:val="004630BC"/>
    <w:rsid w:val="0046675D"/>
    <w:rsid w:val="00466C2C"/>
    <w:rsid w:val="00471E49"/>
    <w:rsid w:val="004742C6"/>
    <w:rsid w:val="0047700F"/>
    <w:rsid w:val="00477FBA"/>
    <w:rsid w:val="004821AE"/>
    <w:rsid w:val="0048292E"/>
    <w:rsid w:val="00482F59"/>
    <w:rsid w:val="0048733F"/>
    <w:rsid w:val="00490698"/>
    <w:rsid w:val="004921F6"/>
    <w:rsid w:val="00492236"/>
    <w:rsid w:val="004A3D1B"/>
    <w:rsid w:val="004B19F2"/>
    <w:rsid w:val="004B2559"/>
    <w:rsid w:val="004B2676"/>
    <w:rsid w:val="004B27D4"/>
    <w:rsid w:val="004C15D1"/>
    <w:rsid w:val="004C1B44"/>
    <w:rsid w:val="004C3654"/>
    <w:rsid w:val="004D14E3"/>
    <w:rsid w:val="004D35A6"/>
    <w:rsid w:val="004D3CDA"/>
    <w:rsid w:val="004D53E1"/>
    <w:rsid w:val="004D5882"/>
    <w:rsid w:val="004E02B8"/>
    <w:rsid w:val="004E0571"/>
    <w:rsid w:val="004E295A"/>
    <w:rsid w:val="004E371E"/>
    <w:rsid w:val="004F15E8"/>
    <w:rsid w:val="004F4A8B"/>
    <w:rsid w:val="004F5730"/>
    <w:rsid w:val="004F68CF"/>
    <w:rsid w:val="004F70BF"/>
    <w:rsid w:val="00502987"/>
    <w:rsid w:val="00510FF5"/>
    <w:rsid w:val="00511583"/>
    <w:rsid w:val="0051222D"/>
    <w:rsid w:val="00513A6D"/>
    <w:rsid w:val="00515AB3"/>
    <w:rsid w:val="005172F3"/>
    <w:rsid w:val="00521A61"/>
    <w:rsid w:val="00523FE0"/>
    <w:rsid w:val="0052562A"/>
    <w:rsid w:val="00533167"/>
    <w:rsid w:val="0053513A"/>
    <w:rsid w:val="00542197"/>
    <w:rsid w:val="00546350"/>
    <w:rsid w:val="00551F4B"/>
    <w:rsid w:val="005544D6"/>
    <w:rsid w:val="00555FD5"/>
    <w:rsid w:val="005560E0"/>
    <w:rsid w:val="00560DCB"/>
    <w:rsid w:val="00563D5C"/>
    <w:rsid w:val="0056545D"/>
    <w:rsid w:val="00566980"/>
    <w:rsid w:val="005705B5"/>
    <w:rsid w:val="00571882"/>
    <w:rsid w:val="00572D9F"/>
    <w:rsid w:val="0057333B"/>
    <w:rsid w:val="0057576F"/>
    <w:rsid w:val="00580D4F"/>
    <w:rsid w:val="005855D8"/>
    <w:rsid w:val="00585A69"/>
    <w:rsid w:val="00587CEC"/>
    <w:rsid w:val="00592B7F"/>
    <w:rsid w:val="00592E15"/>
    <w:rsid w:val="00597E0E"/>
    <w:rsid w:val="005A05A9"/>
    <w:rsid w:val="005A0D3E"/>
    <w:rsid w:val="005A19D5"/>
    <w:rsid w:val="005B0D14"/>
    <w:rsid w:val="005B2A85"/>
    <w:rsid w:val="005B2F77"/>
    <w:rsid w:val="005B57E9"/>
    <w:rsid w:val="005B5B83"/>
    <w:rsid w:val="005C40CF"/>
    <w:rsid w:val="005C79DB"/>
    <w:rsid w:val="005C7E7D"/>
    <w:rsid w:val="005C7EB7"/>
    <w:rsid w:val="005D0B35"/>
    <w:rsid w:val="005D40C2"/>
    <w:rsid w:val="005D43B9"/>
    <w:rsid w:val="005D4F76"/>
    <w:rsid w:val="005D6E76"/>
    <w:rsid w:val="005E25CC"/>
    <w:rsid w:val="005E26A5"/>
    <w:rsid w:val="005E3CC8"/>
    <w:rsid w:val="005E6CB3"/>
    <w:rsid w:val="005E7D54"/>
    <w:rsid w:val="005F1FAD"/>
    <w:rsid w:val="005F55B0"/>
    <w:rsid w:val="00602E17"/>
    <w:rsid w:val="006102BD"/>
    <w:rsid w:val="00610B53"/>
    <w:rsid w:val="00610CDF"/>
    <w:rsid w:val="00611AD5"/>
    <w:rsid w:val="00615037"/>
    <w:rsid w:val="00615156"/>
    <w:rsid w:val="006170AB"/>
    <w:rsid w:val="00620549"/>
    <w:rsid w:val="00620B98"/>
    <w:rsid w:val="00623ED9"/>
    <w:rsid w:val="00624C6F"/>
    <w:rsid w:val="00630C12"/>
    <w:rsid w:val="006323F4"/>
    <w:rsid w:val="00635FD7"/>
    <w:rsid w:val="0063714E"/>
    <w:rsid w:val="00640EA6"/>
    <w:rsid w:val="00641D69"/>
    <w:rsid w:val="0065476F"/>
    <w:rsid w:val="00665233"/>
    <w:rsid w:val="00665425"/>
    <w:rsid w:val="006657BB"/>
    <w:rsid w:val="00672361"/>
    <w:rsid w:val="006748F7"/>
    <w:rsid w:val="006754CA"/>
    <w:rsid w:val="00675A4E"/>
    <w:rsid w:val="00676BE5"/>
    <w:rsid w:val="00682FB2"/>
    <w:rsid w:val="006835D5"/>
    <w:rsid w:val="006837BE"/>
    <w:rsid w:val="00685989"/>
    <w:rsid w:val="00685BE7"/>
    <w:rsid w:val="006901A3"/>
    <w:rsid w:val="006918BE"/>
    <w:rsid w:val="00691B71"/>
    <w:rsid w:val="00692C55"/>
    <w:rsid w:val="00692DF3"/>
    <w:rsid w:val="0069597E"/>
    <w:rsid w:val="00696A3F"/>
    <w:rsid w:val="006A3200"/>
    <w:rsid w:val="006A3B4E"/>
    <w:rsid w:val="006A3C2D"/>
    <w:rsid w:val="006A41D2"/>
    <w:rsid w:val="006A5A26"/>
    <w:rsid w:val="006A754F"/>
    <w:rsid w:val="006B635E"/>
    <w:rsid w:val="006B6BF4"/>
    <w:rsid w:val="006B6F66"/>
    <w:rsid w:val="006B7CD5"/>
    <w:rsid w:val="006C054D"/>
    <w:rsid w:val="006D1CD1"/>
    <w:rsid w:val="006D1D08"/>
    <w:rsid w:val="006D344A"/>
    <w:rsid w:val="006D40B1"/>
    <w:rsid w:val="006D43D0"/>
    <w:rsid w:val="006D5791"/>
    <w:rsid w:val="006D6459"/>
    <w:rsid w:val="006E02A1"/>
    <w:rsid w:val="006E1A13"/>
    <w:rsid w:val="006E20D7"/>
    <w:rsid w:val="006E29D0"/>
    <w:rsid w:val="006E2C86"/>
    <w:rsid w:val="006E33BE"/>
    <w:rsid w:val="006E5248"/>
    <w:rsid w:val="006E5AA4"/>
    <w:rsid w:val="006E5D8A"/>
    <w:rsid w:val="006F0C28"/>
    <w:rsid w:val="006F112C"/>
    <w:rsid w:val="006F787F"/>
    <w:rsid w:val="00700D7E"/>
    <w:rsid w:val="007062BF"/>
    <w:rsid w:val="00710597"/>
    <w:rsid w:val="00714CA2"/>
    <w:rsid w:val="0071524D"/>
    <w:rsid w:val="00715B43"/>
    <w:rsid w:val="0071622E"/>
    <w:rsid w:val="00721806"/>
    <w:rsid w:val="00722C65"/>
    <w:rsid w:val="0072655A"/>
    <w:rsid w:val="00730941"/>
    <w:rsid w:val="00731BA9"/>
    <w:rsid w:val="007326B2"/>
    <w:rsid w:val="00732AB8"/>
    <w:rsid w:val="007455AC"/>
    <w:rsid w:val="00750784"/>
    <w:rsid w:val="007524E4"/>
    <w:rsid w:val="00752F1A"/>
    <w:rsid w:val="00753643"/>
    <w:rsid w:val="007613F2"/>
    <w:rsid w:val="00761EAF"/>
    <w:rsid w:val="00762C6C"/>
    <w:rsid w:val="0076452F"/>
    <w:rsid w:val="00765642"/>
    <w:rsid w:val="00771376"/>
    <w:rsid w:val="00771B92"/>
    <w:rsid w:val="0077323B"/>
    <w:rsid w:val="00777090"/>
    <w:rsid w:val="00780105"/>
    <w:rsid w:val="00781064"/>
    <w:rsid w:val="00786AF0"/>
    <w:rsid w:val="00786C34"/>
    <w:rsid w:val="0078799B"/>
    <w:rsid w:val="0079214C"/>
    <w:rsid w:val="00794DE3"/>
    <w:rsid w:val="00797745"/>
    <w:rsid w:val="00797A98"/>
    <w:rsid w:val="007A39FB"/>
    <w:rsid w:val="007A648B"/>
    <w:rsid w:val="007A730E"/>
    <w:rsid w:val="007B3761"/>
    <w:rsid w:val="007B6DBF"/>
    <w:rsid w:val="007B702B"/>
    <w:rsid w:val="007C0995"/>
    <w:rsid w:val="007C2E91"/>
    <w:rsid w:val="007C5893"/>
    <w:rsid w:val="007C71E4"/>
    <w:rsid w:val="007C73CF"/>
    <w:rsid w:val="007D1989"/>
    <w:rsid w:val="007E3903"/>
    <w:rsid w:val="007E470B"/>
    <w:rsid w:val="007E4E4D"/>
    <w:rsid w:val="007F6120"/>
    <w:rsid w:val="0080022A"/>
    <w:rsid w:val="00801944"/>
    <w:rsid w:val="00803541"/>
    <w:rsid w:val="00804D48"/>
    <w:rsid w:val="00807613"/>
    <w:rsid w:val="00811B31"/>
    <w:rsid w:val="008127FA"/>
    <w:rsid w:val="0081381A"/>
    <w:rsid w:val="00813C21"/>
    <w:rsid w:val="008150CA"/>
    <w:rsid w:val="00820C49"/>
    <w:rsid w:val="00822CE2"/>
    <w:rsid w:val="00823A79"/>
    <w:rsid w:val="00827B31"/>
    <w:rsid w:val="008314F8"/>
    <w:rsid w:val="008329D3"/>
    <w:rsid w:val="00833029"/>
    <w:rsid w:val="008347E1"/>
    <w:rsid w:val="00841D16"/>
    <w:rsid w:val="00842C2B"/>
    <w:rsid w:val="0084353E"/>
    <w:rsid w:val="008453DD"/>
    <w:rsid w:val="00845868"/>
    <w:rsid w:val="00845FA6"/>
    <w:rsid w:val="00850451"/>
    <w:rsid w:val="0085113A"/>
    <w:rsid w:val="00852A6B"/>
    <w:rsid w:val="00852B69"/>
    <w:rsid w:val="00853110"/>
    <w:rsid w:val="00853DDA"/>
    <w:rsid w:val="00856C3E"/>
    <w:rsid w:val="00860152"/>
    <w:rsid w:val="00860302"/>
    <w:rsid w:val="0086069D"/>
    <w:rsid w:val="00863222"/>
    <w:rsid w:val="00866CFE"/>
    <w:rsid w:val="00867C9F"/>
    <w:rsid w:val="008734D6"/>
    <w:rsid w:val="00874080"/>
    <w:rsid w:val="0088456C"/>
    <w:rsid w:val="0089038E"/>
    <w:rsid w:val="00892264"/>
    <w:rsid w:val="008924F9"/>
    <w:rsid w:val="008963E7"/>
    <w:rsid w:val="00896400"/>
    <w:rsid w:val="00896F43"/>
    <w:rsid w:val="008A04DE"/>
    <w:rsid w:val="008A297A"/>
    <w:rsid w:val="008A3793"/>
    <w:rsid w:val="008A37A7"/>
    <w:rsid w:val="008A4719"/>
    <w:rsid w:val="008A563C"/>
    <w:rsid w:val="008A6B26"/>
    <w:rsid w:val="008B49EA"/>
    <w:rsid w:val="008C1E15"/>
    <w:rsid w:val="008C4D82"/>
    <w:rsid w:val="008C4F3D"/>
    <w:rsid w:val="008C7721"/>
    <w:rsid w:val="008D0979"/>
    <w:rsid w:val="008D3E01"/>
    <w:rsid w:val="008D45DF"/>
    <w:rsid w:val="008D477D"/>
    <w:rsid w:val="008D6951"/>
    <w:rsid w:val="008E2DDD"/>
    <w:rsid w:val="008E3570"/>
    <w:rsid w:val="008E49C9"/>
    <w:rsid w:val="008E67B5"/>
    <w:rsid w:val="008E7DC4"/>
    <w:rsid w:val="008F286A"/>
    <w:rsid w:val="008F4725"/>
    <w:rsid w:val="008F6E8A"/>
    <w:rsid w:val="00903FCC"/>
    <w:rsid w:val="00904465"/>
    <w:rsid w:val="00910FF7"/>
    <w:rsid w:val="00914523"/>
    <w:rsid w:val="00916A60"/>
    <w:rsid w:val="00923D27"/>
    <w:rsid w:val="00932365"/>
    <w:rsid w:val="00934F87"/>
    <w:rsid w:val="00941AB7"/>
    <w:rsid w:val="00941B51"/>
    <w:rsid w:val="00941B61"/>
    <w:rsid w:val="00942C1B"/>
    <w:rsid w:val="00943447"/>
    <w:rsid w:val="0094370D"/>
    <w:rsid w:val="0094596F"/>
    <w:rsid w:val="00945F92"/>
    <w:rsid w:val="00947975"/>
    <w:rsid w:val="009505AA"/>
    <w:rsid w:val="00951A07"/>
    <w:rsid w:val="00953074"/>
    <w:rsid w:val="009544BE"/>
    <w:rsid w:val="00961E1C"/>
    <w:rsid w:val="00962B78"/>
    <w:rsid w:val="00963847"/>
    <w:rsid w:val="00964E18"/>
    <w:rsid w:val="00971163"/>
    <w:rsid w:val="00971517"/>
    <w:rsid w:val="009758D6"/>
    <w:rsid w:val="00980A77"/>
    <w:rsid w:val="009841D9"/>
    <w:rsid w:val="00984DFB"/>
    <w:rsid w:val="00986916"/>
    <w:rsid w:val="00995BED"/>
    <w:rsid w:val="00996B2B"/>
    <w:rsid w:val="009A1F61"/>
    <w:rsid w:val="009A2701"/>
    <w:rsid w:val="009B1D43"/>
    <w:rsid w:val="009B4F44"/>
    <w:rsid w:val="009B758F"/>
    <w:rsid w:val="009C5AC3"/>
    <w:rsid w:val="009D49E9"/>
    <w:rsid w:val="009D4A3E"/>
    <w:rsid w:val="009D53D5"/>
    <w:rsid w:val="009D738E"/>
    <w:rsid w:val="009E19AB"/>
    <w:rsid w:val="009E1EE6"/>
    <w:rsid w:val="009E39FB"/>
    <w:rsid w:val="009E45AD"/>
    <w:rsid w:val="009E520F"/>
    <w:rsid w:val="009E63A9"/>
    <w:rsid w:val="009F10E4"/>
    <w:rsid w:val="009F111E"/>
    <w:rsid w:val="009F4716"/>
    <w:rsid w:val="009F4FD9"/>
    <w:rsid w:val="009F62E8"/>
    <w:rsid w:val="009F7DF5"/>
    <w:rsid w:val="00A0227F"/>
    <w:rsid w:val="00A03C82"/>
    <w:rsid w:val="00A04D27"/>
    <w:rsid w:val="00A0526D"/>
    <w:rsid w:val="00A0545B"/>
    <w:rsid w:val="00A064FC"/>
    <w:rsid w:val="00A10AF9"/>
    <w:rsid w:val="00A111FF"/>
    <w:rsid w:val="00A119F9"/>
    <w:rsid w:val="00A1233C"/>
    <w:rsid w:val="00A13C75"/>
    <w:rsid w:val="00A14E84"/>
    <w:rsid w:val="00A14FCF"/>
    <w:rsid w:val="00A155F4"/>
    <w:rsid w:val="00A225FE"/>
    <w:rsid w:val="00A2307F"/>
    <w:rsid w:val="00A23A44"/>
    <w:rsid w:val="00A30506"/>
    <w:rsid w:val="00A30D49"/>
    <w:rsid w:val="00A33DD0"/>
    <w:rsid w:val="00A36596"/>
    <w:rsid w:val="00A4048A"/>
    <w:rsid w:val="00A416D2"/>
    <w:rsid w:val="00A42066"/>
    <w:rsid w:val="00A4528F"/>
    <w:rsid w:val="00A45894"/>
    <w:rsid w:val="00A52C54"/>
    <w:rsid w:val="00A55E0F"/>
    <w:rsid w:val="00A67C2A"/>
    <w:rsid w:val="00A716ED"/>
    <w:rsid w:val="00A71D62"/>
    <w:rsid w:val="00A72A5F"/>
    <w:rsid w:val="00A74855"/>
    <w:rsid w:val="00A76BFF"/>
    <w:rsid w:val="00A81152"/>
    <w:rsid w:val="00A87A1E"/>
    <w:rsid w:val="00A928B0"/>
    <w:rsid w:val="00A93ADE"/>
    <w:rsid w:val="00A96917"/>
    <w:rsid w:val="00AA098B"/>
    <w:rsid w:val="00AA29A2"/>
    <w:rsid w:val="00AA46A3"/>
    <w:rsid w:val="00AA647D"/>
    <w:rsid w:val="00AA7A6A"/>
    <w:rsid w:val="00AA7F31"/>
    <w:rsid w:val="00AB2296"/>
    <w:rsid w:val="00AB4FD7"/>
    <w:rsid w:val="00AC0972"/>
    <w:rsid w:val="00AC1E49"/>
    <w:rsid w:val="00AC2C16"/>
    <w:rsid w:val="00AC3C61"/>
    <w:rsid w:val="00AC4E19"/>
    <w:rsid w:val="00AD30B0"/>
    <w:rsid w:val="00AE146F"/>
    <w:rsid w:val="00AE2CA8"/>
    <w:rsid w:val="00AE38B0"/>
    <w:rsid w:val="00AE54FC"/>
    <w:rsid w:val="00AE7B6C"/>
    <w:rsid w:val="00AF1032"/>
    <w:rsid w:val="00AF2001"/>
    <w:rsid w:val="00AF203C"/>
    <w:rsid w:val="00AF2F8D"/>
    <w:rsid w:val="00AF3F17"/>
    <w:rsid w:val="00AF518F"/>
    <w:rsid w:val="00AF577B"/>
    <w:rsid w:val="00AF7E09"/>
    <w:rsid w:val="00B03211"/>
    <w:rsid w:val="00B06CAE"/>
    <w:rsid w:val="00B119D4"/>
    <w:rsid w:val="00B123D6"/>
    <w:rsid w:val="00B1409D"/>
    <w:rsid w:val="00B17585"/>
    <w:rsid w:val="00B17857"/>
    <w:rsid w:val="00B17D2C"/>
    <w:rsid w:val="00B2262E"/>
    <w:rsid w:val="00B270D4"/>
    <w:rsid w:val="00B31229"/>
    <w:rsid w:val="00B331D4"/>
    <w:rsid w:val="00B33244"/>
    <w:rsid w:val="00B3417D"/>
    <w:rsid w:val="00B368F9"/>
    <w:rsid w:val="00B37A8A"/>
    <w:rsid w:val="00B40902"/>
    <w:rsid w:val="00B41C1C"/>
    <w:rsid w:val="00B43057"/>
    <w:rsid w:val="00B44601"/>
    <w:rsid w:val="00B565EB"/>
    <w:rsid w:val="00B608D9"/>
    <w:rsid w:val="00B6097F"/>
    <w:rsid w:val="00B610EB"/>
    <w:rsid w:val="00B6211E"/>
    <w:rsid w:val="00B6367A"/>
    <w:rsid w:val="00B63C22"/>
    <w:rsid w:val="00B63EF7"/>
    <w:rsid w:val="00B665B3"/>
    <w:rsid w:val="00B714E5"/>
    <w:rsid w:val="00B717D9"/>
    <w:rsid w:val="00B766EB"/>
    <w:rsid w:val="00B80776"/>
    <w:rsid w:val="00B859C0"/>
    <w:rsid w:val="00B86471"/>
    <w:rsid w:val="00B92E85"/>
    <w:rsid w:val="00B9378D"/>
    <w:rsid w:val="00B97FA8"/>
    <w:rsid w:val="00BA264A"/>
    <w:rsid w:val="00BA4ED0"/>
    <w:rsid w:val="00BB04D1"/>
    <w:rsid w:val="00BB1251"/>
    <w:rsid w:val="00BB16D5"/>
    <w:rsid w:val="00BB1DAD"/>
    <w:rsid w:val="00BB4D24"/>
    <w:rsid w:val="00BB57EE"/>
    <w:rsid w:val="00BB6BA0"/>
    <w:rsid w:val="00BC2100"/>
    <w:rsid w:val="00BC3535"/>
    <w:rsid w:val="00BC4342"/>
    <w:rsid w:val="00BD0A5F"/>
    <w:rsid w:val="00BE2816"/>
    <w:rsid w:val="00BE4CA9"/>
    <w:rsid w:val="00BE57A8"/>
    <w:rsid w:val="00BE7988"/>
    <w:rsid w:val="00BF01AE"/>
    <w:rsid w:val="00BF27BA"/>
    <w:rsid w:val="00BF2ACB"/>
    <w:rsid w:val="00BF3DB2"/>
    <w:rsid w:val="00BF4CD4"/>
    <w:rsid w:val="00BF504C"/>
    <w:rsid w:val="00BF51B4"/>
    <w:rsid w:val="00BF71B4"/>
    <w:rsid w:val="00C030AD"/>
    <w:rsid w:val="00C04AA0"/>
    <w:rsid w:val="00C04C00"/>
    <w:rsid w:val="00C108EA"/>
    <w:rsid w:val="00C1131B"/>
    <w:rsid w:val="00C1339C"/>
    <w:rsid w:val="00C14EB6"/>
    <w:rsid w:val="00C16A31"/>
    <w:rsid w:val="00C2041C"/>
    <w:rsid w:val="00C211B0"/>
    <w:rsid w:val="00C21924"/>
    <w:rsid w:val="00C23623"/>
    <w:rsid w:val="00C24134"/>
    <w:rsid w:val="00C263CD"/>
    <w:rsid w:val="00C266EA"/>
    <w:rsid w:val="00C26BB2"/>
    <w:rsid w:val="00C275CB"/>
    <w:rsid w:val="00C2767C"/>
    <w:rsid w:val="00C367EE"/>
    <w:rsid w:val="00C37986"/>
    <w:rsid w:val="00C41851"/>
    <w:rsid w:val="00C42436"/>
    <w:rsid w:val="00C46841"/>
    <w:rsid w:val="00C471EC"/>
    <w:rsid w:val="00C473BA"/>
    <w:rsid w:val="00C51DE5"/>
    <w:rsid w:val="00C54DF4"/>
    <w:rsid w:val="00C5689D"/>
    <w:rsid w:val="00C569B5"/>
    <w:rsid w:val="00C57313"/>
    <w:rsid w:val="00C60C11"/>
    <w:rsid w:val="00C60CB3"/>
    <w:rsid w:val="00C615B8"/>
    <w:rsid w:val="00C616D0"/>
    <w:rsid w:val="00C651D0"/>
    <w:rsid w:val="00C654D8"/>
    <w:rsid w:val="00C66A98"/>
    <w:rsid w:val="00C67FAB"/>
    <w:rsid w:val="00C70349"/>
    <w:rsid w:val="00C713D1"/>
    <w:rsid w:val="00C716F5"/>
    <w:rsid w:val="00C718FD"/>
    <w:rsid w:val="00C7278A"/>
    <w:rsid w:val="00C7543A"/>
    <w:rsid w:val="00C7692E"/>
    <w:rsid w:val="00C76DCA"/>
    <w:rsid w:val="00C77CFB"/>
    <w:rsid w:val="00C82E30"/>
    <w:rsid w:val="00C840FE"/>
    <w:rsid w:val="00C84454"/>
    <w:rsid w:val="00C85AFC"/>
    <w:rsid w:val="00C906AF"/>
    <w:rsid w:val="00C93AB0"/>
    <w:rsid w:val="00C93F4D"/>
    <w:rsid w:val="00C94281"/>
    <w:rsid w:val="00C9600A"/>
    <w:rsid w:val="00C96AF2"/>
    <w:rsid w:val="00CA0B01"/>
    <w:rsid w:val="00CA6B13"/>
    <w:rsid w:val="00CB0E4F"/>
    <w:rsid w:val="00CB2096"/>
    <w:rsid w:val="00CB249E"/>
    <w:rsid w:val="00CB693A"/>
    <w:rsid w:val="00CC0C1F"/>
    <w:rsid w:val="00CC10D6"/>
    <w:rsid w:val="00CC2301"/>
    <w:rsid w:val="00CC30A5"/>
    <w:rsid w:val="00CC3580"/>
    <w:rsid w:val="00CC4DF1"/>
    <w:rsid w:val="00CC6A14"/>
    <w:rsid w:val="00CC71C1"/>
    <w:rsid w:val="00CC7D36"/>
    <w:rsid w:val="00CD0689"/>
    <w:rsid w:val="00CD10AE"/>
    <w:rsid w:val="00CD2DA7"/>
    <w:rsid w:val="00CD43C3"/>
    <w:rsid w:val="00CD6DD2"/>
    <w:rsid w:val="00CD78DA"/>
    <w:rsid w:val="00CE0B25"/>
    <w:rsid w:val="00CE461C"/>
    <w:rsid w:val="00CE6EA9"/>
    <w:rsid w:val="00CF12F9"/>
    <w:rsid w:val="00CF34EF"/>
    <w:rsid w:val="00CF3A6B"/>
    <w:rsid w:val="00CF513E"/>
    <w:rsid w:val="00CF5901"/>
    <w:rsid w:val="00CF6C24"/>
    <w:rsid w:val="00D06536"/>
    <w:rsid w:val="00D126E4"/>
    <w:rsid w:val="00D12E60"/>
    <w:rsid w:val="00D141C1"/>
    <w:rsid w:val="00D15942"/>
    <w:rsid w:val="00D15AC5"/>
    <w:rsid w:val="00D16B34"/>
    <w:rsid w:val="00D17B2F"/>
    <w:rsid w:val="00D21777"/>
    <w:rsid w:val="00D25191"/>
    <w:rsid w:val="00D27C4B"/>
    <w:rsid w:val="00D3313F"/>
    <w:rsid w:val="00D3396C"/>
    <w:rsid w:val="00D35B00"/>
    <w:rsid w:val="00D36242"/>
    <w:rsid w:val="00D36735"/>
    <w:rsid w:val="00D40567"/>
    <w:rsid w:val="00D463DE"/>
    <w:rsid w:val="00D4772B"/>
    <w:rsid w:val="00D50610"/>
    <w:rsid w:val="00D51632"/>
    <w:rsid w:val="00D51FE5"/>
    <w:rsid w:val="00D52CBE"/>
    <w:rsid w:val="00D53E35"/>
    <w:rsid w:val="00D60D23"/>
    <w:rsid w:val="00D613DD"/>
    <w:rsid w:val="00D63857"/>
    <w:rsid w:val="00D67794"/>
    <w:rsid w:val="00D72077"/>
    <w:rsid w:val="00D72E01"/>
    <w:rsid w:val="00D83284"/>
    <w:rsid w:val="00D8344F"/>
    <w:rsid w:val="00D9086D"/>
    <w:rsid w:val="00D930C7"/>
    <w:rsid w:val="00D9495D"/>
    <w:rsid w:val="00D95FF5"/>
    <w:rsid w:val="00D9624A"/>
    <w:rsid w:val="00D9661B"/>
    <w:rsid w:val="00D97EEC"/>
    <w:rsid w:val="00DA06ED"/>
    <w:rsid w:val="00DA1893"/>
    <w:rsid w:val="00DA4297"/>
    <w:rsid w:val="00DA5475"/>
    <w:rsid w:val="00DB25D6"/>
    <w:rsid w:val="00DB294F"/>
    <w:rsid w:val="00DB5E59"/>
    <w:rsid w:val="00DC793D"/>
    <w:rsid w:val="00DD1CC1"/>
    <w:rsid w:val="00DD1E88"/>
    <w:rsid w:val="00DD54B7"/>
    <w:rsid w:val="00DD6767"/>
    <w:rsid w:val="00DD77BF"/>
    <w:rsid w:val="00DD7B23"/>
    <w:rsid w:val="00DE05E8"/>
    <w:rsid w:val="00DE2F57"/>
    <w:rsid w:val="00DE5396"/>
    <w:rsid w:val="00DE6A9A"/>
    <w:rsid w:val="00DF0608"/>
    <w:rsid w:val="00DF32FC"/>
    <w:rsid w:val="00E01027"/>
    <w:rsid w:val="00E01E88"/>
    <w:rsid w:val="00E04068"/>
    <w:rsid w:val="00E06D87"/>
    <w:rsid w:val="00E07318"/>
    <w:rsid w:val="00E11827"/>
    <w:rsid w:val="00E145E3"/>
    <w:rsid w:val="00E14830"/>
    <w:rsid w:val="00E16C4F"/>
    <w:rsid w:val="00E17BCD"/>
    <w:rsid w:val="00E20C98"/>
    <w:rsid w:val="00E2246D"/>
    <w:rsid w:val="00E26845"/>
    <w:rsid w:val="00E269D6"/>
    <w:rsid w:val="00E26C90"/>
    <w:rsid w:val="00E32D6C"/>
    <w:rsid w:val="00E354CC"/>
    <w:rsid w:val="00E37079"/>
    <w:rsid w:val="00E37602"/>
    <w:rsid w:val="00E41CAA"/>
    <w:rsid w:val="00E427F2"/>
    <w:rsid w:val="00E57465"/>
    <w:rsid w:val="00E6147F"/>
    <w:rsid w:val="00E615C0"/>
    <w:rsid w:val="00E62151"/>
    <w:rsid w:val="00E63143"/>
    <w:rsid w:val="00E679AC"/>
    <w:rsid w:val="00E702C4"/>
    <w:rsid w:val="00E716D4"/>
    <w:rsid w:val="00E74DFC"/>
    <w:rsid w:val="00E76DDA"/>
    <w:rsid w:val="00E80AF2"/>
    <w:rsid w:val="00E83CEB"/>
    <w:rsid w:val="00E84572"/>
    <w:rsid w:val="00E90314"/>
    <w:rsid w:val="00E90B63"/>
    <w:rsid w:val="00E913B4"/>
    <w:rsid w:val="00E918AE"/>
    <w:rsid w:val="00E93021"/>
    <w:rsid w:val="00E95977"/>
    <w:rsid w:val="00E96F13"/>
    <w:rsid w:val="00E97479"/>
    <w:rsid w:val="00EA0FC6"/>
    <w:rsid w:val="00EA44CA"/>
    <w:rsid w:val="00EA4C51"/>
    <w:rsid w:val="00EB27CE"/>
    <w:rsid w:val="00EB5E8C"/>
    <w:rsid w:val="00EB7E95"/>
    <w:rsid w:val="00EC0791"/>
    <w:rsid w:val="00EC1D5F"/>
    <w:rsid w:val="00EC4027"/>
    <w:rsid w:val="00ED0AAB"/>
    <w:rsid w:val="00ED1A13"/>
    <w:rsid w:val="00ED3DD2"/>
    <w:rsid w:val="00ED5362"/>
    <w:rsid w:val="00EE0E0D"/>
    <w:rsid w:val="00EE2461"/>
    <w:rsid w:val="00EE6B6C"/>
    <w:rsid w:val="00EE7921"/>
    <w:rsid w:val="00EF23D3"/>
    <w:rsid w:val="00EF2DAB"/>
    <w:rsid w:val="00EF3D28"/>
    <w:rsid w:val="00EF7F47"/>
    <w:rsid w:val="00F02096"/>
    <w:rsid w:val="00F02584"/>
    <w:rsid w:val="00F02DC0"/>
    <w:rsid w:val="00F03FCB"/>
    <w:rsid w:val="00F06467"/>
    <w:rsid w:val="00F07845"/>
    <w:rsid w:val="00F07C24"/>
    <w:rsid w:val="00F12C06"/>
    <w:rsid w:val="00F156F6"/>
    <w:rsid w:val="00F1586A"/>
    <w:rsid w:val="00F21CA7"/>
    <w:rsid w:val="00F226E6"/>
    <w:rsid w:val="00F229EB"/>
    <w:rsid w:val="00F250CA"/>
    <w:rsid w:val="00F253E3"/>
    <w:rsid w:val="00F26064"/>
    <w:rsid w:val="00F26934"/>
    <w:rsid w:val="00F3178D"/>
    <w:rsid w:val="00F35911"/>
    <w:rsid w:val="00F36FD7"/>
    <w:rsid w:val="00F56EB6"/>
    <w:rsid w:val="00F6136B"/>
    <w:rsid w:val="00F650BD"/>
    <w:rsid w:val="00F71F33"/>
    <w:rsid w:val="00F71FDD"/>
    <w:rsid w:val="00F72164"/>
    <w:rsid w:val="00F73E31"/>
    <w:rsid w:val="00F74CD7"/>
    <w:rsid w:val="00F80972"/>
    <w:rsid w:val="00F8395E"/>
    <w:rsid w:val="00F851F0"/>
    <w:rsid w:val="00F85241"/>
    <w:rsid w:val="00F91B42"/>
    <w:rsid w:val="00F91B70"/>
    <w:rsid w:val="00F92484"/>
    <w:rsid w:val="00F94144"/>
    <w:rsid w:val="00F96CAD"/>
    <w:rsid w:val="00F96D86"/>
    <w:rsid w:val="00FA3A23"/>
    <w:rsid w:val="00FA7AB3"/>
    <w:rsid w:val="00FB02D6"/>
    <w:rsid w:val="00FB175F"/>
    <w:rsid w:val="00FB23F7"/>
    <w:rsid w:val="00FB5F09"/>
    <w:rsid w:val="00FC259D"/>
    <w:rsid w:val="00FC7595"/>
    <w:rsid w:val="00FC7DFB"/>
    <w:rsid w:val="00FD462A"/>
    <w:rsid w:val="00FD4D7A"/>
    <w:rsid w:val="00FD5D13"/>
    <w:rsid w:val="00FD7837"/>
    <w:rsid w:val="00FE1438"/>
    <w:rsid w:val="00FE261F"/>
    <w:rsid w:val="00FE4356"/>
    <w:rsid w:val="00FF0ECC"/>
    <w:rsid w:val="00FF2008"/>
    <w:rsid w:val="00FF2672"/>
    <w:rsid w:val="00FF3F7C"/>
    <w:rsid w:val="00FF60EC"/>
    <w:rsid w:val="00FF6D32"/>
    <w:rsid w:val="00FF7234"/>
    <w:rsid w:val="00FF75A6"/>
    <w:rsid w:val="00FF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A7"/>
  </w:style>
  <w:style w:type="paragraph" w:styleId="Heading1">
    <w:name w:val="heading 1"/>
    <w:basedOn w:val="Normal"/>
    <w:link w:val="Heading1Char"/>
    <w:uiPriority w:val="1"/>
    <w:qFormat/>
    <w:rsid w:val="00ED1A13"/>
    <w:pPr>
      <w:widowControl w:val="0"/>
      <w:autoSpaceDE w:val="0"/>
      <w:autoSpaceDN w:val="0"/>
      <w:spacing w:after="0" w:line="240" w:lineRule="auto"/>
      <w:ind w:left="8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17C8"/>
    <w:pPr>
      <w:ind w:left="720"/>
      <w:contextualSpacing/>
    </w:pPr>
    <w:rPr>
      <w:rFonts w:ascii="Calibri" w:eastAsia="Calibri" w:hAnsi="Calibri" w:cs="Calibri"/>
      <w:lang w:eastAsia="en-IN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ED1A1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D1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D1A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ED1A13"/>
    <w:rPr>
      <w:rFonts w:ascii="Calibri" w:eastAsia="Calibri" w:hAnsi="Calibri" w:cs="Calibri"/>
      <w:lang w:eastAsia="en-IN"/>
    </w:rPr>
  </w:style>
  <w:style w:type="character" w:styleId="Strong">
    <w:name w:val="Strong"/>
    <w:basedOn w:val="DefaultParagraphFont"/>
    <w:uiPriority w:val="22"/>
    <w:qFormat/>
    <w:rsid w:val="00ED1A13"/>
    <w:rPr>
      <w:b/>
      <w:bCs/>
    </w:rPr>
  </w:style>
  <w:style w:type="paragraph" w:customStyle="1" w:styleId="Normal1">
    <w:name w:val="Normal1"/>
    <w:rsid w:val="00E2246D"/>
    <w:pPr>
      <w:spacing w:after="100" w:line="240" w:lineRule="auto"/>
      <w:ind w:left="113" w:right="113"/>
    </w:pPr>
    <w:rPr>
      <w:rFonts w:ascii="Calibri" w:eastAsia="Calibri" w:hAnsi="Calibri" w:cs="Calibri"/>
      <w:lang w:val="en-US" w:eastAsia="en-IN"/>
    </w:rPr>
  </w:style>
  <w:style w:type="table" w:styleId="TableGrid">
    <w:name w:val="Table Grid"/>
    <w:basedOn w:val="TableNormal"/>
    <w:uiPriority w:val="59"/>
    <w:rsid w:val="00A04D2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1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17AD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90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434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43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DE3"/>
  </w:style>
  <w:style w:type="paragraph" w:styleId="Footer">
    <w:name w:val="footer"/>
    <w:basedOn w:val="Normal"/>
    <w:link w:val="FooterChar"/>
    <w:uiPriority w:val="99"/>
    <w:unhideWhenUsed/>
    <w:rsid w:val="00794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E3"/>
  </w:style>
  <w:style w:type="character" w:styleId="FollowedHyperlink">
    <w:name w:val="FollowedHyperlink"/>
    <w:basedOn w:val="DefaultParagraphFont"/>
    <w:uiPriority w:val="99"/>
    <w:semiHidden/>
    <w:unhideWhenUsed/>
    <w:rsid w:val="001B642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6A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20C49"/>
    <w:rPr>
      <w:i/>
      <w:iCs/>
    </w:rPr>
  </w:style>
  <w:style w:type="character" w:customStyle="1" w:styleId="a-size-extra-large">
    <w:name w:val="a-size-extra-large"/>
    <w:basedOn w:val="DefaultParagraphFont"/>
    <w:rsid w:val="00820C49"/>
  </w:style>
  <w:style w:type="character" w:customStyle="1" w:styleId="author">
    <w:name w:val="author"/>
    <w:basedOn w:val="DefaultParagraphFont"/>
    <w:rsid w:val="00820C49"/>
  </w:style>
  <w:style w:type="character" w:customStyle="1" w:styleId="a-color-secondary">
    <w:name w:val="a-color-secondary"/>
    <w:basedOn w:val="DefaultParagraphFont"/>
    <w:rsid w:val="00820C49"/>
  </w:style>
  <w:style w:type="character" w:customStyle="1" w:styleId="a-text-bold">
    <w:name w:val="a-text-bold"/>
    <w:basedOn w:val="DefaultParagraphFont"/>
    <w:rsid w:val="00820C49"/>
  </w:style>
  <w:style w:type="character" w:customStyle="1" w:styleId="fn">
    <w:name w:val="fn"/>
    <w:basedOn w:val="DefaultParagraphFont"/>
    <w:rsid w:val="00820C49"/>
  </w:style>
  <w:style w:type="character" w:styleId="SubtleEmphasis">
    <w:name w:val="Subtle Emphasis"/>
    <w:basedOn w:val="DefaultParagraphFont"/>
    <w:uiPriority w:val="19"/>
    <w:qFormat/>
    <w:rsid w:val="00852A6B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1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1162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2A1162"/>
    <w:rPr>
      <w:i/>
      <w:iCs/>
      <w:color w:val="4472C4" w:themeColor="accent1"/>
    </w:rPr>
  </w:style>
  <w:style w:type="character" w:customStyle="1" w:styleId="a-declarative">
    <w:name w:val="a-declarative"/>
    <w:basedOn w:val="DefaultParagraphFont"/>
    <w:rsid w:val="00FD5D13"/>
  </w:style>
  <w:style w:type="paragraph" w:styleId="NoSpacing">
    <w:name w:val="No Spacing"/>
    <w:qFormat/>
    <w:rsid w:val="003D3E6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-size-medium">
    <w:name w:val="a-size-medium"/>
    <w:basedOn w:val="DefaultParagraphFont"/>
    <w:rsid w:val="003D3E67"/>
  </w:style>
  <w:style w:type="character" w:customStyle="1" w:styleId="a-size-base">
    <w:name w:val="a-size-base"/>
    <w:basedOn w:val="DefaultParagraphFont"/>
    <w:rsid w:val="003D3E67"/>
  </w:style>
  <w:style w:type="paragraph" w:customStyle="1" w:styleId="PreformattedText">
    <w:name w:val="Preformatted Text"/>
    <w:basedOn w:val="Normal"/>
    <w:qFormat/>
    <w:rsid w:val="00492236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FB5F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B5F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waterloo.ca/centre-for-teaching-excellence/teaching-resources/teaching-tips/educational-technologies/all/gamification-and-game-based-learning" TargetMode="External"/><Relationship Id="rId18" Type="http://schemas.openxmlformats.org/officeDocument/2006/relationships/hyperlink" Target="https://www.amazon.in/s/ref=dp_byline_sr_book_4?ie=UTF8&amp;field-author=Mark+Cummins&amp;search-alias=stripbooks" TargetMode="External"/><Relationship Id="rId26" Type="http://schemas.openxmlformats.org/officeDocument/2006/relationships/hyperlink" Target="http://www.indiacode.nic.in/handle/123456789/2006?view_type=search&amp;sam_handle=1" TargetMode="External"/><Relationship Id="rId39" Type="http://schemas.openxmlformats.org/officeDocument/2006/relationships/hyperlink" Target="https://eprocure.gov.in/cppp/rulesandprocs/kbadqkdlcswfjdelrquehwuxcfmijmuixngudufgbuubgubfugbububjxcgfvsbdihbgfGhdfgFHytyhRtMjk4NzY=" TargetMode="External"/><Relationship Id="rId21" Type="http://schemas.openxmlformats.org/officeDocument/2006/relationships/hyperlink" Target="https://www.irdai.gov.in/ADMINCMS/cms/frmGeneral_Layout.aspx?page=Page" TargetMode="External"/><Relationship Id="rId34" Type="http://schemas.openxmlformats.org/officeDocument/2006/relationships/hyperlink" Target="https://www.amazon.in/Tim-Walker/e/B08YZ3J625/ref=dp_byline_cont_book_2" TargetMode="External"/><Relationship Id="rId42" Type="http://schemas.openxmlformats.org/officeDocument/2006/relationships/hyperlink" Target="http://ppup.ac.in/download/econtent/pdf/MBA%201st%20sem%20Lecture%20note%20on" TargetMode="External"/><Relationship Id="rId47" Type="http://schemas.openxmlformats.org/officeDocument/2006/relationships/hyperlink" Target="https://www.rbi.in" TargetMode="External"/><Relationship Id="rId50" Type="http://schemas.openxmlformats.org/officeDocument/2006/relationships/hyperlink" Target="https://backup.pondiuni.edu.in/sites/default/files/Forex-mgt%26cd-260214.pdf" TargetMode="External"/><Relationship Id="rId55" Type="http://schemas.openxmlformats.org/officeDocument/2006/relationships/hyperlink" Target="https://www.wiley.com/" TargetMode="External"/><Relationship Id="rId63" Type="http://schemas.openxmlformats.org/officeDocument/2006/relationships/hyperlink" Target="https://www.icsi.edu/media/webmodules/Final_Direct_Tax_Law_17_12_2020.pdf" TargetMode="External"/><Relationship Id="rId68" Type="http://schemas.openxmlformats.org/officeDocument/2006/relationships/hyperlink" Target="https://resource.cdn.icai.org/65596bos52876parta-cp13.pdf" TargetMode="External"/><Relationship Id="rId76" Type="http://schemas.openxmlformats.org/officeDocument/2006/relationships/hyperlink" Target="https://www.mbaknol.com/human-resource-management/human-resource-metrics/" TargetMode="External"/><Relationship Id="rId84" Type="http://schemas.openxmlformats.org/officeDocument/2006/relationships/hyperlink" Target="https://www.irdai.gov.in/ADMINCMS/cms/NormalData_Layout.aspx?page=PageNo4408&amp;mid=42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icsi.edu/media/webmodules/publications/FTFM_Final.pdf" TargetMode="External"/><Relationship Id="rId9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amazon.in/s/ref=dp_byline_sr_book_2?ie=UTF8&amp;field-author=John+G.+Mooney&amp;search-alias=stripbooks" TargetMode="External"/><Relationship Id="rId29" Type="http://schemas.openxmlformats.org/officeDocument/2006/relationships/hyperlink" Target="https://www.amazon.in/-/hi/s/ref=dp_byline_sr_book_2?ie=UTF8&amp;field-author=Stanley+Eakins&amp;search-alias=stripbooks" TargetMode="External"/><Relationship Id="rId11" Type="http://schemas.openxmlformats.org/officeDocument/2006/relationships/hyperlink" Target="https://resource.cdn.icai.org/65599bos52876parta-cp16.pdf" TargetMode="External"/><Relationship Id="rId24" Type="http://schemas.openxmlformats.org/officeDocument/2006/relationships/hyperlink" Target="http://www.indiacode.nic.in/handle/123456789/1885?view_type=search&amp;sam_handle=1" TargetMode="External"/><Relationship Id="rId32" Type="http://schemas.openxmlformats.org/officeDocument/2006/relationships/hyperlink" Target="https://www.igi-global.com/affiliate/vadlamani-ravi/1134/" TargetMode="External"/><Relationship Id="rId37" Type="http://schemas.openxmlformats.org/officeDocument/2006/relationships/hyperlink" Target="https://rbidocs.rbi.org.in/rdocs/Bulletin/PDFs/64767.pdf" TargetMode="External"/><Relationship Id="rId40" Type="http://schemas.openxmlformats.org/officeDocument/2006/relationships/hyperlink" Target="https://www.sebi.gov.in/" TargetMode="External"/><Relationship Id="rId45" Type="http://schemas.openxmlformats.org/officeDocument/2006/relationships/hyperlink" Target="https://legislative.gov.in/sites/default/files/The%20Limited%20Liability%20%20Partnership%20%20A" TargetMode="External"/><Relationship Id="rId53" Type="http://schemas.openxmlformats.org/officeDocument/2006/relationships/hyperlink" Target="https://economictimes.indiatimes.com/industry/banking/finance/rbi-allows-banks-to-" TargetMode="External"/><Relationship Id="rId58" Type="http://schemas.openxmlformats.org/officeDocument/2006/relationships/hyperlink" Target="https://www.amazon.in/-/hi/s/ref=dp_byline_sr_book_3?ie=UTF8&amp;field-author=Mary+Jo+Bitner&amp;search-alias=stripbooks" TargetMode="External"/><Relationship Id="rId66" Type="http://schemas.openxmlformats.org/officeDocument/2006/relationships/hyperlink" Target="https://www.amazon.in/s/ref=dp_byline_sr_book_1?ie=UTF8&amp;field-author=Indian+Institute+of+Banking+and+Finance&amp;search-alias=stripbooks" TargetMode="External"/><Relationship Id="rId74" Type="http://schemas.openxmlformats.org/officeDocument/2006/relationships/hyperlink" Target="https://www.tradefinanceglobal.com/treasury-management/" TargetMode="External"/><Relationship Id="rId79" Type="http://schemas.openxmlformats.org/officeDocument/2006/relationships/hyperlink" Target="https://www.amazon.in/-/hi/s/ref=dp_byline_sr_book_1?ie=UTF8&amp;field-author=E.+Rejda+George&amp;search-alias=stripbooks" TargetMode="External"/><Relationship Id="rId87" Type="http://schemas.openxmlformats.org/officeDocument/2006/relationships/hyperlink" Target="https://rbidocs.rbi.org.in/rdocs/PublicationReport/Pdfs/26986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izfluent.com/info-8452833-five-basic-competitive-strategies.html" TargetMode="External"/><Relationship Id="rId82" Type="http://schemas.openxmlformats.org/officeDocument/2006/relationships/hyperlink" Target="https://www.icsi.edu/media/webmodules/15112021_ILP_Module_3_Paper_9_3.pdf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corporatefinanceinstitute.com/resources/knowledge/finance/fintech-financial-technology" TargetMode="External"/><Relationship Id="rId14" Type="http://schemas.openxmlformats.org/officeDocument/2006/relationships/hyperlink" Target="https://journals.ala.org/index.php/ltr/article/download/6143/7938" TargetMode="External"/><Relationship Id="rId22" Type="http://schemas.openxmlformats.org/officeDocument/2006/relationships/hyperlink" Target="https://rbidocs.rbi.org.in/rdocs/Content/PDFs/BOS2006_2302017.pdf" TargetMode="External"/><Relationship Id="rId27" Type="http://schemas.openxmlformats.org/officeDocument/2006/relationships/hyperlink" Target="http://www.indiacode.nic.in/handle/123456789/2006?view_type=search&amp;sam_handle=1" TargetMode="External"/><Relationship Id="rId30" Type="http://schemas.openxmlformats.org/officeDocument/2006/relationships/hyperlink" Target="http://www.rbi.org.in/" TargetMode="External"/><Relationship Id="rId35" Type="http://schemas.openxmlformats.org/officeDocument/2006/relationships/hyperlink" Target="https://www.amazon.in/Tim-Walker/e/B08YZ3J625/ref=dp_byline_cont_book_2" TargetMode="External"/><Relationship Id="rId43" Type="http://schemas.openxmlformats.org/officeDocument/2006/relationships/hyperlink" Target="https://www.icsi.edu/media/webmodules/FINAL_FULL_BOOK_of_EP_" TargetMode="External"/><Relationship Id="rId48" Type="http://schemas.openxmlformats.org/officeDocument/2006/relationships/hyperlink" Target="https://www.educba.com/" TargetMode="External"/><Relationship Id="rId56" Type="http://schemas.openxmlformats.org/officeDocument/2006/relationships/hyperlink" Target="https://www.amazon.in/-/hi/s/ref=dp_byline_sr_book_1?ie=UTF8&amp;field-author=Alan+Wilson&amp;search-alias=stripbooks" TargetMode="External"/><Relationship Id="rId64" Type="http://schemas.openxmlformats.org/officeDocument/2006/relationships/hyperlink" Target="https://www.cartercenter.org/resources/pdfs/health/ephti/library/lecture_notes/health_%20science_students/ln_research_method_final.pdf" TargetMode="External"/><Relationship Id="rId69" Type="http://schemas.openxmlformats.org/officeDocument/2006/relationships/hyperlink" Target="https://scholarworks.bridgeport.edu/xmlui/bitstream/handle/123456789/342/%20Sagner%20Essentials%20of%20managing%20corporate%20cash%20Chapt%2005.pdf?sequence=3&amp;isAllowed=y" TargetMode="External"/><Relationship Id="rId77" Type="http://schemas.openxmlformats.org/officeDocument/2006/relationships/hyperlink" Target="https://www.icsi.edu/media/webmodules/publications/9.5%20International%20Business.pdf" TargetMode="External"/><Relationship Id="rId8" Type="http://schemas.openxmlformats.org/officeDocument/2006/relationships/hyperlink" Target="https://resource.cdn.icai.org/66674bos53808-cp8.pdf" TargetMode="External"/><Relationship Id="rId51" Type="http://schemas.openxmlformats.org/officeDocument/2006/relationships/hyperlink" Target="https://www.hansrajcollege.ac.in/hCPanel/uploads/elearning/elearning_%20document/IB.pdf" TargetMode="External"/><Relationship Id="rId72" Type="http://schemas.openxmlformats.org/officeDocument/2006/relationships/hyperlink" Target="http://www.indusedu.org/pdfs/IJREISS/IJREISS_2380_47495.pdf" TargetMode="External"/><Relationship Id="rId80" Type="http://schemas.openxmlformats.org/officeDocument/2006/relationships/hyperlink" Target="https://www.amazon.in/-/hi/s/ref=dp_byline_sr_book_2?ie=UTF8&amp;field-author=McNamara+Michael&amp;search-alias=stripbooks" TargetMode="External"/><Relationship Id="rId85" Type="http://schemas.openxmlformats.org/officeDocument/2006/relationships/hyperlink" Target="http://www.icai.or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igitalmarketer.com/digital-marketing/assets/pdf/ultimate-guide-to-digital-marketing.pdf" TargetMode="External"/><Relationship Id="rId17" Type="http://schemas.openxmlformats.org/officeDocument/2006/relationships/hyperlink" Target="https://www.amazon.in/s/ref=dp_byline_sr_book_3?ie=UTF8&amp;field-author=Pierangelo+Rosati&amp;search-alias=stripbooks" TargetMode="External"/><Relationship Id="rId25" Type="http://schemas.openxmlformats.org/officeDocument/2006/relationships/hyperlink" Target="http://www.indiacode.nic.in/handle/123456789/1885?view_type=search&amp;sam_handle=1" TargetMode="External"/><Relationship Id="rId33" Type="http://schemas.openxmlformats.org/officeDocument/2006/relationships/hyperlink" Target="https://www.amazon.in/Lucian-Morris/e/B08YZ8J21M/ref=dp_byline_cont_book_1" TargetMode="External"/><Relationship Id="rId38" Type="http://schemas.openxmlformats.org/officeDocument/2006/relationships/hyperlink" Target="https://www.researchgate.net/profile/Ravi-Vadlamani/publication/237383828_%20Chapter_I_Introduction_to_Banking_Technology_and_Management/links/572a89bc08aef7c7e2c4fbc3/Chapter-I-Introduction-to-Banking-Technology-and-Management.pdf" TargetMode="External"/><Relationship Id="rId46" Type="http://schemas.openxmlformats.org/officeDocument/2006/relationships/hyperlink" Target="https://www.indiacode.nic.in/bitstream/123456789/6196/1/the_environment_protection_" TargetMode="External"/><Relationship Id="rId59" Type="http://schemas.openxmlformats.org/officeDocument/2006/relationships/hyperlink" Target="https://www.mbaskool.com/marketing-mix/services/16758-state-bank-of-india-sbi.html" TargetMode="External"/><Relationship Id="rId67" Type="http://schemas.openxmlformats.org/officeDocument/2006/relationships/hyperlink" Target="https://www.irdai.gov.in/ADMINCMS/cms/frmGeneral_Layout.aspx?page=PageNo108&amp;flag=1" TargetMode="External"/><Relationship Id="rId20" Type="http://schemas.openxmlformats.org/officeDocument/2006/relationships/hyperlink" Target="https://mrcet.com/downloads/digital_notes/CSE/IV%20Year/CSE%20B.TECH%25" TargetMode="External"/><Relationship Id="rId41" Type="http://schemas.openxmlformats.org/officeDocument/2006/relationships/hyperlink" Target="https://ca-final.in/wp-content/uploads/2018/09/Chapter-4-Cost-Management-Techniques.pdf" TargetMode="External"/><Relationship Id="rId54" Type="http://schemas.openxmlformats.org/officeDocument/2006/relationships/hyperlink" Target="https://economictimes.indiatimes.com/industry/banking/finance/rbi-allows-banks-to-extend" TargetMode="External"/><Relationship Id="rId62" Type="http://schemas.openxmlformats.org/officeDocument/2006/relationships/hyperlink" Target="https://www.investopedia.com/ask/answers/061715/what-are-main-benchmarks-track-banking-sector.asp" TargetMode="External"/><Relationship Id="rId70" Type="http://schemas.openxmlformats.org/officeDocument/2006/relationships/hyperlink" Target="https://www.managementstudyguide.com/treasury-operations-of-banks.htm" TargetMode="External"/><Relationship Id="rId75" Type="http://schemas.openxmlformats.org/officeDocument/2006/relationships/hyperlink" Target="https://www.amazon.in/s/ref=dp_byline_sr_book_1?ie=UTF8&amp;field-author=Prof.+%28Dr.%29+V.K.+Ahuja+and+Dr.+Archa+Vashishtha&amp;search-alias=stripbooks" TargetMode="External"/><Relationship Id="rId83" Type="http://schemas.openxmlformats.org/officeDocument/2006/relationships/hyperlink" Target="https://www.irdai.gov.in/ADMINCMS/cms/NormalData_Layout.aspx?page=PageNo4&amp;mid=2" TargetMode="External"/><Relationship Id="rId88" Type="http://schemas.openxmlformats.org/officeDocument/2006/relationships/hyperlink" Target="https://financialservices.gov.in/sites/default/files/BOA-280612.pdf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mazon.in/Theo-Lynn/e/B09BW7SC5Z/ref=dp_byline_cont_book_1" TargetMode="External"/><Relationship Id="rId23" Type="http://schemas.openxmlformats.org/officeDocument/2006/relationships/hyperlink" Target="https://www.rbi.org.in/scripts/BS_SpeechesView.aspx?id=1081" TargetMode="External"/><Relationship Id="rId28" Type="http://schemas.openxmlformats.org/officeDocument/2006/relationships/hyperlink" Target="https://www.amazon.in/-/hi/Frederic-S-Mishkin/e/B001ILOAQ0/ref=dp_byline_cont_book_1" TargetMode="External"/><Relationship Id="rId36" Type="http://schemas.openxmlformats.org/officeDocument/2006/relationships/hyperlink" Target="https://www.amazon.in/s/ref=dp_byline_sr_book_1?ie=UTF8&amp;field-author=Indian+Institute+of+Banking+and+Finance&amp;search-alias=stripbooks" TargetMode="External"/><Relationship Id="rId49" Type="http://schemas.openxmlformats.org/officeDocument/2006/relationships/hyperlink" Target="https://www.icsi.edu/media/webmodules/publications/FTFM_Final.pdf" TargetMode="External"/><Relationship Id="rId57" Type="http://schemas.openxmlformats.org/officeDocument/2006/relationships/hyperlink" Target="https://www.amazon.in/-/hi/s/ref=dp_byline_sr_book_2?ie=UTF8&amp;field-author=Valarie+A.+Zeithaml&amp;search-alias=stripbooks" TargetMode="External"/><Relationship Id="rId10" Type="http://schemas.openxmlformats.org/officeDocument/2006/relationships/hyperlink" Target="https://resource.cdn.icai.org/66592bos53773-cp4u5.pdf" TargetMode="External"/><Relationship Id="rId31" Type="http://schemas.openxmlformats.org/officeDocument/2006/relationships/hyperlink" Target="https://www.amazon.in/s/ref=dp_byline_sr_book_1?ie=UTF8&amp;field-author=Indian+Institute+of+Banking+and+Finance&amp;search-alias=stripbooks" TargetMode="External"/><Relationship Id="rId44" Type="http://schemas.openxmlformats.org/officeDocument/2006/relationships/hyperlink" Target="https://www.mca.gov.in/MinistryV2/incorporation_company.html" TargetMode="External"/><Relationship Id="rId52" Type="http://schemas.openxmlformats.org/officeDocument/2006/relationships/hyperlink" Target="http://www.bankofbaroda.in/non-fund-based-services.htm" TargetMode="External"/><Relationship Id="rId60" Type="http://schemas.openxmlformats.org/officeDocument/2006/relationships/hyperlink" Target="https://www.marketing91.com/marketing-strategy-of-state-bank-of-india/" TargetMode="External"/><Relationship Id="rId65" Type="http://schemas.openxmlformats.org/officeDocument/2006/relationships/hyperlink" Target="https://www.amazon.in/s/ref=dp_byline_sr_book_1?ie=UTF8&amp;field-author=Indian+Institute+of+Banking+and+Finance&amp;search-alias=stripbooks" TargetMode="External"/><Relationship Id="rId73" Type="http://schemas.openxmlformats.org/officeDocument/2006/relationships/hyperlink" Target="https://www.ehu.eus/documents/2819611/13204790/Journal_of_money_investment_and_%20banking.pdf/e2d23aae-1201-42ed-a260-4bf9519ec0da" TargetMode="External"/><Relationship Id="rId78" Type="http://schemas.openxmlformats.org/officeDocument/2006/relationships/hyperlink" Target="https://ebooks.lpude.in/commerce/mcom/term_3/DCOM501_%20INTERNATIONAL_BUSINESS.pdf" TargetMode="External"/><Relationship Id="rId81" Type="http://schemas.openxmlformats.org/officeDocument/2006/relationships/hyperlink" Target="https://www.amazon.in/-/hi/s/ref=dp_byline_sr_book_1?ie=UTF8&amp;field-author=III+Reavis+Marshall+Wilson&amp;search-alias=stripbooks" TargetMode="External"/><Relationship Id="rId86" Type="http://schemas.openxmlformats.org/officeDocument/2006/relationships/hyperlink" Target="https://www.taxmann.com/post/blog/an-overview-of-bank-statutory-au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ource.cdn.icai.org/66677bos53808-cp10u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94D8-62DF-4363-8B35-25296D8C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19371</Words>
  <Characters>110417</Characters>
  <Application>Microsoft Office Word</Application>
  <DocSecurity>0</DocSecurity>
  <Lines>920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</dc:creator>
  <cp:lastModifiedBy>DELL</cp:lastModifiedBy>
  <cp:revision>25</cp:revision>
  <dcterms:created xsi:type="dcterms:W3CDTF">2023-05-26T08:26:00Z</dcterms:created>
  <dcterms:modified xsi:type="dcterms:W3CDTF">2023-06-17T04:08:00Z</dcterms:modified>
</cp:coreProperties>
</file>