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CF3912" w:rsidTr="00CF3912">
        <w:tc>
          <w:tcPr>
            <w:tcW w:w="9242" w:type="dxa"/>
            <w:hideMark/>
          </w:tcPr>
          <w:p w:rsidR="00CF3912" w:rsidRDefault="00CF3912">
            <w:pPr>
              <w:jc w:val="center"/>
              <w:rPr>
                <w:rFonts w:ascii="Arial Black" w:hAnsi="Arial Black"/>
                <w:caps/>
                <w:sz w:val="60"/>
                <w:szCs w:val="52"/>
              </w:rPr>
            </w:pPr>
            <w:bookmarkStart w:id="0" w:name="_Hlk122203681"/>
            <w:r>
              <w:rPr>
                <w:rFonts w:ascii="Arial Black" w:hAnsi="Arial Black"/>
                <w:caps/>
                <w:sz w:val="60"/>
                <w:szCs w:val="52"/>
              </w:rPr>
              <w:t>M.COM.,</w:t>
            </w:r>
          </w:p>
          <w:p w:rsidR="00CF3912" w:rsidRDefault="00CF3912">
            <w:pPr>
              <w:jc w:val="center"/>
              <w:rPr>
                <w:rFonts w:ascii="Arial Black" w:hAnsi="Arial Black"/>
                <w:caps/>
                <w:sz w:val="60"/>
                <w:szCs w:val="52"/>
              </w:rPr>
            </w:pPr>
            <w:r>
              <w:rPr>
                <w:rFonts w:ascii="Arial Black" w:hAnsi="Arial Black"/>
                <w:caps/>
                <w:sz w:val="60"/>
                <w:szCs w:val="52"/>
              </w:rPr>
              <w:t>international business</w:t>
            </w:r>
          </w:p>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hideMark/>
          </w:tcPr>
          <w:p w:rsidR="00CF3912" w:rsidRDefault="00CF3912">
            <w:pPr>
              <w:jc w:val="center"/>
            </w:pPr>
            <w:r>
              <w:rPr>
                <w:rFonts w:ascii="Bookman Old Style" w:hAnsi="Bookman Old Style"/>
                <w:b/>
                <w:caps/>
                <w:sz w:val="44"/>
                <w:szCs w:val="36"/>
              </w:rPr>
              <w:t>SYLLABUS</w:t>
            </w:r>
          </w:p>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hideMark/>
          </w:tcPr>
          <w:p w:rsidR="00C870D8" w:rsidRDefault="00C870D8" w:rsidP="00C870D8">
            <w:pPr>
              <w:jc w:val="center"/>
              <w:rPr>
                <w:rFonts w:ascii="Bookman Old Style" w:hAnsi="Bookman Old Style"/>
                <w:b/>
                <w:caps/>
                <w:sz w:val="40"/>
                <w:szCs w:val="36"/>
              </w:rPr>
            </w:pPr>
            <w:r>
              <w:rPr>
                <w:rFonts w:ascii="Bookman Old Style" w:hAnsi="Bookman Old Style"/>
                <w:b/>
                <w:caps/>
                <w:sz w:val="40"/>
                <w:szCs w:val="36"/>
              </w:rPr>
              <w:t>from the academic year</w:t>
            </w:r>
          </w:p>
          <w:p w:rsidR="00CF3912" w:rsidRDefault="00CF3912" w:rsidP="00C870D8">
            <w:pPr>
              <w:jc w:val="center"/>
            </w:pPr>
            <w:r>
              <w:rPr>
                <w:rFonts w:ascii="Bookman Old Style" w:hAnsi="Bookman Old Style"/>
                <w:b/>
                <w:caps/>
                <w:sz w:val="40"/>
                <w:szCs w:val="36"/>
              </w:rPr>
              <w:t>202</w:t>
            </w:r>
            <w:r w:rsidR="00C870D8">
              <w:rPr>
                <w:rFonts w:ascii="Bookman Old Style" w:hAnsi="Bookman Old Style"/>
                <w:b/>
                <w:caps/>
                <w:sz w:val="40"/>
                <w:szCs w:val="36"/>
              </w:rPr>
              <w:t>3 – 2024</w:t>
            </w:r>
          </w:p>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tcPr>
          <w:p w:rsidR="00CF3912" w:rsidRDefault="00CF3912"/>
        </w:tc>
      </w:tr>
      <w:tr w:rsidR="00CF3912" w:rsidTr="00CF3912">
        <w:tc>
          <w:tcPr>
            <w:tcW w:w="9242" w:type="dxa"/>
            <w:hideMark/>
          </w:tcPr>
          <w:p w:rsidR="00CF3912" w:rsidRDefault="00CF3912">
            <w:pPr>
              <w:jc w:val="center"/>
            </w:pPr>
            <w:r>
              <w:rPr>
                <w:rFonts w:ascii="Rockwell" w:hAnsi="Rockwell"/>
                <w:b/>
                <w:sz w:val="32"/>
                <w:szCs w:val="30"/>
              </w:rPr>
              <w:t>TAMILNADU STATE COUNCIL FOR HIGHER EDUCATION,  CHENNAI – 600 005</w:t>
            </w:r>
          </w:p>
        </w:tc>
      </w:tr>
    </w:tbl>
    <w:p w:rsidR="00CF3912" w:rsidRDefault="00CF3912" w:rsidP="00CF3912">
      <w:pPr>
        <w:rPr>
          <w:rFonts w:ascii="Times New Roman" w:hAnsi="Times New Roman" w:cs="Times New Roman"/>
          <w:b/>
          <w:sz w:val="24"/>
          <w:szCs w:val="24"/>
        </w:rPr>
      </w:pPr>
    </w:p>
    <w:p w:rsidR="00CF3912" w:rsidRDefault="00CF3912" w:rsidP="00CF3912">
      <w:pPr>
        <w:rPr>
          <w:rFonts w:ascii="Times New Roman" w:hAnsi="Times New Roman" w:cs="Times New Roman"/>
          <w:b/>
          <w:sz w:val="24"/>
          <w:szCs w:val="24"/>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C870D8" w:rsidRPr="00FC2E1F" w:rsidTr="00D830EB">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C870D8" w:rsidRPr="00FC2E1F" w:rsidRDefault="00C870D8" w:rsidP="00D830EB">
            <w:pPr>
              <w:jc w:val="center"/>
              <w:rPr>
                <w:b/>
                <w:sz w:val="24"/>
                <w:szCs w:val="24"/>
              </w:rPr>
            </w:pPr>
            <w:r w:rsidRPr="00FC2E1F">
              <w:rPr>
                <w:b/>
                <w:sz w:val="24"/>
                <w:szCs w:val="24"/>
              </w:rPr>
              <w:t xml:space="preserve">TANSCHE REGULATIONS ON LEARNING OUTCOMES-BASED CURRICULUM FRAMEWORK FOR </w:t>
            </w:r>
            <w:r>
              <w:rPr>
                <w:b/>
                <w:sz w:val="24"/>
                <w:szCs w:val="24"/>
              </w:rPr>
              <w:t>POST</w:t>
            </w:r>
            <w:r w:rsidRPr="00FC2E1F">
              <w:rPr>
                <w:b/>
                <w:sz w:val="24"/>
                <w:szCs w:val="24"/>
              </w:rPr>
              <w:t>GRADUATE EDUCATION</w:t>
            </w:r>
          </w:p>
        </w:tc>
      </w:tr>
      <w:tr w:rsidR="00C870D8" w:rsidRPr="00FC2E1F" w:rsidTr="00D830EB">
        <w:trPr>
          <w:trHeight w:val="424"/>
        </w:trPr>
        <w:tc>
          <w:tcPr>
            <w:tcW w:w="2122" w:type="dxa"/>
            <w:tcBorders>
              <w:top w:val="single" w:sz="4" w:space="0" w:color="000000"/>
              <w:left w:val="single" w:sz="4" w:space="0" w:color="000000"/>
              <w:bottom w:val="single" w:sz="4" w:space="0" w:color="000000"/>
              <w:right w:val="single" w:sz="4" w:space="0" w:color="000000"/>
            </w:tcBorders>
            <w:hideMark/>
          </w:tcPr>
          <w:p w:rsidR="00C870D8" w:rsidRPr="00FC2E1F" w:rsidRDefault="00C870D8" w:rsidP="00D830EB">
            <w:pPr>
              <w:jc w:val="center"/>
              <w:rPr>
                <w:b/>
                <w:sz w:val="24"/>
                <w:szCs w:val="24"/>
              </w:rPr>
            </w:pPr>
            <w:r w:rsidRPr="00FC2E1F">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C870D8" w:rsidRPr="00FC2E1F" w:rsidRDefault="00C870D8" w:rsidP="00D830EB">
            <w:pPr>
              <w:rPr>
                <w:b/>
                <w:bCs/>
                <w:sz w:val="24"/>
                <w:szCs w:val="24"/>
              </w:rPr>
            </w:pPr>
            <w:r>
              <w:rPr>
                <w:b/>
                <w:bCs/>
                <w:sz w:val="24"/>
                <w:szCs w:val="24"/>
              </w:rPr>
              <w:t>P.G.</w:t>
            </w:r>
          </w:p>
        </w:tc>
      </w:tr>
      <w:tr w:rsidR="00C870D8" w:rsidRPr="00FC2E1F" w:rsidTr="00D830EB">
        <w:trPr>
          <w:trHeight w:val="402"/>
        </w:trPr>
        <w:tc>
          <w:tcPr>
            <w:tcW w:w="2122" w:type="dxa"/>
            <w:tcBorders>
              <w:top w:val="single" w:sz="4" w:space="0" w:color="000000"/>
              <w:left w:val="single" w:sz="4" w:space="0" w:color="000000"/>
              <w:bottom w:val="single" w:sz="4" w:space="0" w:color="000000"/>
              <w:right w:val="single" w:sz="4" w:space="0" w:color="000000"/>
            </w:tcBorders>
            <w:hideMark/>
          </w:tcPr>
          <w:p w:rsidR="00C870D8" w:rsidRPr="00FC2E1F" w:rsidRDefault="00C870D8" w:rsidP="00D830EB">
            <w:pPr>
              <w:jc w:val="center"/>
              <w:rPr>
                <w:b/>
                <w:sz w:val="24"/>
                <w:szCs w:val="24"/>
              </w:rPr>
            </w:pPr>
            <w:r w:rsidRPr="00FC2E1F">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C870D8" w:rsidRPr="00FC2E1F" w:rsidRDefault="00C870D8" w:rsidP="00D830EB">
            <w:pPr>
              <w:rPr>
                <w:sz w:val="24"/>
                <w:szCs w:val="24"/>
              </w:rPr>
            </w:pPr>
          </w:p>
        </w:tc>
      </w:tr>
      <w:tr w:rsidR="00C870D8" w:rsidRPr="00FC2E1F" w:rsidTr="00D830EB">
        <w:trPr>
          <w:trHeight w:val="280"/>
        </w:trPr>
        <w:tc>
          <w:tcPr>
            <w:tcW w:w="2122" w:type="dxa"/>
            <w:tcBorders>
              <w:top w:val="single" w:sz="4" w:space="0" w:color="000000"/>
              <w:left w:val="single" w:sz="4" w:space="0" w:color="000000"/>
              <w:bottom w:val="single" w:sz="4" w:space="0" w:color="000000"/>
              <w:right w:val="single" w:sz="4" w:space="0" w:color="000000"/>
            </w:tcBorders>
            <w:hideMark/>
          </w:tcPr>
          <w:p w:rsidR="00C870D8" w:rsidRPr="00FC2E1F" w:rsidRDefault="00C870D8" w:rsidP="00D830EB">
            <w:pPr>
              <w:jc w:val="center"/>
              <w:rPr>
                <w:b/>
                <w:sz w:val="24"/>
                <w:szCs w:val="24"/>
              </w:rPr>
            </w:pPr>
            <w:r w:rsidRPr="00FC2E1F">
              <w:rPr>
                <w:b/>
                <w:sz w:val="24"/>
                <w:szCs w:val="24"/>
              </w:rPr>
              <w:t xml:space="preserve">Duration: </w:t>
            </w:r>
          </w:p>
        </w:tc>
        <w:tc>
          <w:tcPr>
            <w:tcW w:w="6983" w:type="dxa"/>
            <w:tcBorders>
              <w:top w:val="single" w:sz="4" w:space="0" w:color="000000"/>
              <w:left w:val="single" w:sz="4" w:space="0" w:color="000000"/>
              <w:bottom w:val="single" w:sz="4" w:space="0" w:color="000000"/>
              <w:right w:val="single" w:sz="4" w:space="0" w:color="000000"/>
            </w:tcBorders>
            <w:hideMark/>
          </w:tcPr>
          <w:p w:rsidR="00C870D8" w:rsidRPr="00FC2E1F" w:rsidRDefault="00C870D8" w:rsidP="00D830EB">
            <w:pPr>
              <w:rPr>
                <w:sz w:val="24"/>
                <w:szCs w:val="24"/>
              </w:rPr>
            </w:pPr>
            <w:r w:rsidRPr="00FC2E1F">
              <w:rPr>
                <w:b/>
                <w:sz w:val="24"/>
                <w:szCs w:val="24"/>
              </w:rPr>
              <w:t>PG</w:t>
            </w:r>
            <w:r>
              <w:rPr>
                <w:b/>
                <w:sz w:val="24"/>
                <w:szCs w:val="24"/>
              </w:rPr>
              <w:t xml:space="preserve"> - Two Years </w:t>
            </w:r>
          </w:p>
        </w:tc>
      </w:tr>
      <w:tr w:rsidR="00C870D8" w:rsidRPr="00FC2E1F" w:rsidTr="00D830EB">
        <w:trPr>
          <w:trHeight w:val="863"/>
        </w:trPr>
        <w:tc>
          <w:tcPr>
            <w:tcW w:w="2122" w:type="dxa"/>
            <w:tcBorders>
              <w:top w:val="single" w:sz="4" w:space="0" w:color="000000"/>
              <w:left w:val="single" w:sz="4" w:space="0" w:color="000000"/>
              <w:bottom w:val="single" w:sz="4" w:space="0" w:color="000000"/>
              <w:right w:val="single" w:sz="4" w:space="0" w:color="000000"/>
            </w:tcBorders>
          </w:tcPr>
          <w:p w:rsidR="00C870D8" w:rsidRPr="00FC2E1F" w:rsidRDefault="00C870D8" w:rsidP="00D830EB">
            <w:pPr>
              <w:jc w:val="center"/>
              <w:rPr>
                <w:b/>
                <w:sz w:val="24"/>
                <w:szCs w:val="24"/>
              </w:rPr>
            </w:pPr>
            <w:r w:rsidRPr="00FC2E1F">
              <w:rPr>
                <w:b/>
                <w:sz w:val="24"/>
                <w:szCs w:val="24"/>
              </w:rPr>
              <w:t>Programme Outcomes:</w:t>
            </w:r>
          </w:p>
          <w:p w:rsidR="00C870D8" w:rsidRPr="00FC2E1F" w:rsidRDefault="00C870D8" w:rsidP="00D830EB">
            <w:pPr>
              <w:jc w:val="center"/>
              <w:rPr>
                <w:b/>
                <w:sz w:val="24"/>
                <w:szCs w:val="24"/>
              </w:rPr>
            </w:pPr>
          </w:p>
          <w:p w:rsidR="00C870D8" w:rsidRPr="00FC2E1F" w:rsidRDefault="00C870D8" w:rsidP="00D830EB">
            <w:pPr>
              <w:jc w:val="center"/>
              <w:rPr>
                <w:b/>
                <w:sz w:val="24"/>
                <w:szCs w:val="24"/>
              </w:rPr>
            </w:pPr>
          </w:p>
          <w:p w:rsidR="00C870D8" w:rsidRPr="00FC2E1F" w:rsidRDefault="00C870D8" w:rsidP="00D830EB">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C870D8" w:rsidRPr="00B1622B" w:rsidRDefault="00C870D8" w:rsidP="00D830EB">
            <w:pPr>
              <w:pStyle w:val="BodyText3"/>
              <w:tabs>
                <w:tab w:val="left" w:pos="360"/>
              </w:tabs>
              <w:spacing w:line="360" w:lineRule="auto"/>
              <w:jc w:val="both"/>
              <w:rPr>
                <w:bCs/>
                <w:sz w:val="24"/>
                <w:szCs w:val="24"/>
              </w:rPr>
            </w:pPr>
            <w:r w:rsidRPr="00FC2E1F">
              <w:rPr>
                <w:b/>
                <w:sz w:val="24"/>
                <w:szCs w:val="24"/>
              </w:rPr>
              <w:t xml:space="preserve">PO1: </w:t>
            </w:r>
            <w:r w:rsidRPr="00B1622B">
              <w:rPr>
                <w:sz w:val="24"/>
                <w:szCs w:val="24"/>
              </w:rPr>
              <w:t>To provide to the students a nuanced understanding of the values and dynamics of Sanskrit Language and processes and to comprehend the underlying principles and forces at work.</w:t>
            </w:r>
          </w:p>
          <w:p w:rsidR="00C870D8" w:rsidRPr="00FC2E1F" w:rsidRDefault="00C870D8" w:rsidP="00D830EB">
            <w:pPr>
              <w:pStyle w:val="BodyText3"/>
              <w:tabs>
                <w:tab w:val="left" w:pos="360"/>
              </w:tabs>
              <w:spacing w:line="360" w:lineRule="auto"/>
              <w:jc w:val="both"/>
              <w:rPr>
                <w:bCs/>
                <w:sz w:val="24"/>
                <w:szCs w:val="24"/>
              </w:rPr>
            </w:pPr>
            <w:r w:rsidRPr="00FC2E1F">
              <w:rPr>
                <w:b/>
                <w:sz w:val="24"/>
                <w:szCs w:val="24"/>
              </w:rPr>
              <w:t xml:space="preserve">PO2: </w:t>
            </w:r>
            <w:r w:rsidRPr="00B1622B">
              <w:rPr>
                <w:sz w:val="24"/>
                <w:szCs w:val="24"/>
              </w:rPr>
              <w:t>To prepare students to know the scientific approach of different philosophies in the analysis of the phenomenal world and its process of evolution. In the epistemological studies, application of which is very important in the day to day life situations; helping the students in the proper judgment of the Truth.</w:t>
            </w:r>
          </w:p>
          <w:p w:rsidR="00C870D8" w:rsidRPr="00FC2E1F" w:rsidRDefault="00C870D8" w:rsidP="00D830EB">
            <w:pPr>
              <w:pStyle w:val="BodyText3"/>
              <w:tabs>
                <w:tab w:val="left" w:pos="360"/>
              </w:tabs>
              <w:spacing w:line="360" w:lineRule="auto"/>
              <w:jc w:val="both"/>
              <w:rPr>
                <w:bCs/>
                <w:sz w:val="24"/>
                <w:szCs w:val="24"/>
              </w:rPr>
            </w:pPr>
            <w:r w:rsidRPr="00FC2E1F">
              <w:rPr>
                <w:b/>
                <w:sz w:val="24"/>
                <w:szCs w:val="24"/>
              </w:rPr>
              <w:t xml:space="preserve">PO3: </w:t>
            </w:r>
            <w:r w:rsidRPr="00B1622B">
              <w:rPr>
                <w:sz w:val="24"/>
                <w:szCs w:val="24"/>
              </w:rPr>
              <w:t>To help students to acquire the necessary skills and knowledge for constructive participation at various levels and to contribute for the betterment of the Sanskrit language through high esteemed institutions.</w:t>
            </w:r>
          </w:p>
          <w:p w:rsidR="00C870D8" w:rsidRPr="00FC2E1F" w:rsidRDefault="00C870D8" w:rsidP="00D830EB">
            <w:pPr>
              <w:pStyle w:val="BodyText3"/>
              <w:tabs>
                <w:tab w:val="left" w:pos="360"/>
              </w:tabs>
              <w:spacing w:line="360" w:lineRule="auto"/>
              <w:jc w:val="both"/>
              <w:rPr>
                <w:bCs/>
                <w:sz w:val="24"/>
                <w:szCs w:val="24"/>
              </w:rPr>
            </w:pPr>
            <w:r w:rsidRPr="00FC2E1F">
              <w:rPr>
                <w:b/>
                <w:sz w:val="24"/>
                <w:szCs w:val="24"/>
              </w:rPr>
              <w:t xml:space="preserve">PO4: </w:t>
            </w:r>
            <w:r>
              <w:rPr>
                <w:rFonts w:ascii="Times" w:eastAsia="Times" w:hAnsi="Times" w:cs="Times"/>
                <w:sz w:val="24"/>
                <w:szCs w:val="24"/>
              </w:rPr>
              <w:t>To introduce students to a historical and cultural perspective of literary trends and movements in Sanskrit and in its literature.</w:t>
            </w:r>
          </w:p>
          <w:p w:rsidR="00C870D8" w:rsidRPr="00B1622B" w:rsidRDefault="00C870D8" w:rsidP="00D830EB">
            <w:pPr>
              <w:pStyle w:val="BodyText3"/>
              <w:tabs>
                <w:tab w:val="left" w:pos="360"/>
              </w:tabs>
              <w:spacing w:line="360" w:lineRule="auto"/>
              <w:jc w:val="both"/>
              <w:rPr>
                <w:bCs/>
                <w:sz w:val="24"/>
                <w:szCs w:val="24"/>
              </w:rPr>
            </w:pPr>
            <w:r w:rsidRPr="00FC2E1F">
              <w:rPr>
                <w:b/>
                <w:sz w:val="24"/>
                <w:szCs w:val="24"/>
              </w:rPr>
              <w:t xml:space="preserve">PO5: </w:t>
            </w:r>
            <w:r w:rsidRPr="00B1622B">
              <w:rPr>
                <w:sz w:val="24"/>
                <w:szCs w:val="24"/>
              </w:rPr>
              <w:t>To enable students to consolidate their communication skills in both spoken and written Sanskrit.</w:t>
            </w:r>
          </w:p>
          <w:p w:rsidR="00C870D8" w:rsidRPr="00B1622B" w:rsidRDefault="00C870D8" w:rsidP="00D830EB">
            <w:pPr>
              <w:pStyle w:val="BodyText3"/>
              <w:tabs>
                <w:tab w:val="left" w:pos="360"/>
              </w:tabs>
              <w:spacing w:line="360" w:lineRule="auto"/>
              <w:jc w:val="both"/>
              <w:rPr>
                <w:bCs/>
                <w:sz w:val="24"/>
                <w:szCs w:val="24"/>
              </w:rPr>
            </w:pPr>
            <w:r w:rsidRPr="00FC2E1F">
              <w:rPr>
                <w:b/>
                <w:sz w:val="24"/>
                <w:szCs w:val="24"/>
              </w:rPr>
              <w:t xml:space="preserve">PO6: </w:t>
            </w:r>
            <w:r w:rsidRPr="00B1622B">
              <w:rPr>
                <w:sz w:val="24"/>
                <w:szCs w:val="24"/>
              </w:rPr>
              <w:t>Self-directed &amp; Lifelong Learning:</w:t>
            </w:r>
            <w:r w:rsidRPr="00B1622B">
              <w:rPr>
                <w:bCs/>
                <w:sz w:val="24"/>
                <w:szCs w:val="24"/>
              </w:rPr>
              <w:t xml:space="preserve"> Ability to work independently, identify and manage a project. Ability to acquire knowledge and skills, including “learning how to learn”, through self-placed and self-directed learning aimed at personal development, meeting economic, social and cultural objectives.</w:t>
            </w:r>
          </w:p>
          <w:p w:rsidR="00C870D8" w:rsidRPr="00B1622B" w:rsidRDefault="00C870D8" w:rsidP="00D830EB">
            <w:pPr>
              <w:spacing w:line="360" w:lineRule="auto"/>
              <w:ind w:left="35"/>
              <w:jc w:val="both"/>
              <w:rPr>
                <w:sz w:val="24"/>
                <w:szCs w:val="24"/>
              </w:rPr>
            </w:pPr>
            <w:r w:rsidRPr="00B1622B">
              <w:rPr>
                <w:b/>
                <w:sz w:val="24"/>
                <w:szCs w:val="24"/>
              </w:rPr>
              <w:lastRenderedPageBreak/>
              <w:t>PO7:</w:t>
            </w:r>
            <w:r w:rsidRPr="00B1622B">
              <w:rPr>
                <w:sz w:val="24"/>
                <w:szCs w:val="24"/>
              </w:rPr>
              <w:t xml:space="preserve">Participation&amp; Research: Participate as critical and active citizens in society and at work; and pursue career and research in Sanskrit studies and allied disciplines. </w:t>
            </w:r>
          </w:p>
          <w:p w:rsidR="00C870D8" w:rsidRPr="00B1622B" w:rsidRDefault="00C870D8" w:rsidP="00D830EB">
            <w:pPr>
              <w:spacing w:line="360" w:lineRule="auto"/>
              <w:ind w:left="35"/>
              <w:jc w:val="both"/>
              <w:rPr>
                <w:sz w:val="24"/>
                <w:szCs w:val="24"/>
              </w:rPr>
            </w:pPr>
          </w:p>
          <w:p w:rsidR="00C870D8" w:rsidRPr="00B1622B" w:rsidRDefault="00C870D8" w:rsidP="00D830EB">
            <w:pPr>
              <w:spacing w:line="360" w:lineRule="auto"/>
              <w:ind w:left="35"/>
              <w:jc w:val="both"/>
              <w:rPr>
                <w:sz w:val="24"/>
                <w:szCs w:val="24"/>
              </w:rPr>
            </w:pPr>
            <w:r w:rsidRPr="00B1622B">
              <w:rPr>
                <w:b/>
                <w:sz w:val="24"/>
                <w:szCs w:val="24"/>
              </w:rPr>
              <w:t>PO8:</w:t>
            </w:r>
            <w:r w:rsidRPr="00B1622B">
              <w:rPr>
                <w:sz w:val="24"/>
                <w:szCs w:val="24"/>
              </w:rPr>
              <w:t xml:space="preserve"> Reading &amp; Projects: Document their reading and interpretive practices in assignments, translation works, and independent projects.</w:t>
            </w:r>
          </w:p>
          <w:p w:rsidR="00C870D8" w:rsidRPr="00B1622B" w:rsidRDefault="00C870D8" w:rsidP="00D830EB">
            <w:pPr>
              <w:spacing w:line="360" w:lineRule="auto"/>
              <w:ind w:left="35"/>
              <w:jc w:val="both"/>
              <w:rPr>
                <w:sz w:val="24"/>
                <w:szCs w:val="24"/>
              </w:rPr>
            </w:pPr>
          </w:p>
          <w:p w:rsidR="00C870D8" w:rsidRPr="00B1622B" w:rsidRDefault="00C870D8" w:rsidP="00D830EB">
            <w:pPr>
              <w:spacing w:line="360" w:lineRule="auto"/>
              <w:ind w:left="35"/>
              <w:jc w:val="both"/>
              <w:rPr>
                <w:sz w:val="24"/>
                <w:szCs w:val="24"/>
              </w:rPr>
            </w:pPr>
            <w:r w:rsidRPr="00B1622B">
              <w:rPr>
                <w:b/>
                <w:sz w:val="24"/>
                <w:szCs w:val="24"/>
              </w:rPr>
              <w:t>PO9:</w:t>
            </w:r>
            <w:r w:rsidRPr="00B1622B">
              <w:rPr>
                <w:sz w:val="24"/>
                <w:szCs w:val="24"/>
              </w:rPr>
              <w:t>Confidence&amp; Effectiveness: Confidently and effectively articulate their literary and textual experiences.</w:t>
            </w:r>
          </w:p>
          <w:p w:rsidR="00C870D8" w:rsidRPr="00FC2E1F" w:rsidRDefault="00C870D8" w:rsidP="00D830EB">
            <w:pPr>
              <w:spacing w:line="360" w:lineRule="auto"/>
              <w:ind w:left="35"/>
              <w:jc w:val="both"/>
              <w:rPr>
                <w:sz w:val="24"/>
                <w:szCs w:val="24"/>
              </w:rPr>
            </w:pPr>
          </w:p>
          <w:p w:rsidR="00C870D8" w:rsidRPr="00B1622B" w:rsidRDefault="00C870D8" w:rsidP="00D830EB">
            <w:pPr>
              <w:spacing w:line="360" w:lineRule="auto"/>
              <w:ind w:left="35"/>
              <w:jc w:val="both"/>
              <w:rPr>
                <w:sz w:val="24"/>
                <w:szCs w:val="24"/>
              </w:rPr>
            </w:pPr>
            <w:r w:rsidRPr="00B1622B">
              <w:rPr>
                <w:b/>
                <w:sz w:val="24"/>
                <w:szCs w:val="24"/>
              </w:rPr>
              <w:t>PO 10:</w:t>
            </w:r>
            <w:r w:rsidRPr="00B1622B">
              <w:rPr>
                <w:sz w:val="24"/>
                <w:szCs w:val="24"/>
              </w:rPr>
              <w:t xml:space="preserve"> To Foster an understanding of Traditional Sanskrit Methodologies which are discussed in various traditional sciences (Sastras), in different philosophies and the ability to construct basic theories used to explain ancient traditional knowledge.</w:t>
            </w:r>
          </w:p>
          <w:p w:rsidR="00C870D8" w:rsidRPr="00FC2E1F" w:rsidRDefault="00C870D8" w:rsidP="00D830EB">
            <w:pPr>
              <w:ind w:left="35"/>
              <w:rPr>
                <w:sz w:val="24"/>
                <w:szCs w:val="24"/>
              </w:rPr>
            </w:pPr>
          </w:p>
          <w:p w:rsidR="00C870D8" w:rsidRPr="00FC2E1F" w:rsidRDefault="00C870D8" w:rsidP="00D830EB">
            <w:pPr>
              <w:ind w:left="35"/>
              <w:rPr>
                <w:sz w:val="24"/>
                <w:szCs w:val="24"/>
              </w:rPr>
            </w:pPr>
          </w:p>
          <w:p w:rsidR="00C870D8" w:rsidRPr="00FC2E1F" w:rsidRDefault="00C870D8" w:rsidP="00D830EB">
            <w:pPr>
              <w:ind w:left="35"/>
              <w:rPr>
                <w:sz w:val="24"/>
                <w:szCs w:val="24"/>
              </w:rPr>
            </w:pPr>
          </w:p>
        </w:tc>
      </w:tr>
    </w:tbl>
    <w:p w:rsidR="00C870D8" w:rsidRPr="00FC2E1F" w:rsidRDefault="00C870D8" w:rsidP="00C870D8">
      <w:pPr>
        <w:jc w:val="both"/>
        <w:rPr>
          <w:sz w:val="24"/>
          <w:szCs w:val="24"/>
        </w:rPr>
      </w:pPr>
    </w:p>
    <w:tbl>
      <w:tblPr>
        <w:tblStyle w:val="TableGrid"/>
        <w:tblW w:w="5000" w:type="pct"/>
        <w:tblLook w:val="04A0"/>
      </w:tblPr>
      <w:tblGrid>
        <w:gridCol w:w="3119"/>
        <w:gridCol w:w="6903"/>
      </w:tblGrid>
      <w:tr w:rsidR="00C870D8" w:rsidTr="00D830EB">
        <w:tc>
          <w:tcPr>
            <w:tcW w:w="1556" w:type="pct"/>
          </w:tcPr>
          <w:p w:rsidR="00C870D8" w:rsidRPr="00FC2E1F" w:rsidRDefault="00C870D8" w:rsidP="00D830EB">
            <w:pPr>
              <w:jc w:val="center"/>
              <w:rPr>
                <w:b/>
                <w:sz w:val="24"/>
                <w:szCs w:val="24"/>
              </w:rPr>
            </w:pPr>
            <w:r>
              <w:rPr>
                <w:b/>
                <w:sz w:val="24"/>
                <w:szCs w:val="24"/>
              </w:rPr>
              <w:t>P</w:t>
            </w:r>
            <w:r w:rsidRPr="00FC2E1F">
              <w:rPr>
                <w:b/>
                <w:sz w:val="24"/>
                <w:szCs w:val="24"/>
              </w:rPr>
              <w:t>rogramme Specific  Outcomes:</w:t>
            </w:r>
          </w:p>
          <w:p w:rsidR="00C870D8" w:rsidRPr="00FC2E1F" w:rsidRDefault="00C870D8" w:rsidP="00D830EB">
            <w:pPr>
              <w:jc w:val="center"/>
              <w:rPr>
                <w:b/>
                <w:sz w:val="24"/>
                <w:szCs w:val="24"/>
              </w:rPr>
            </w:pPr>
          </w:p>
          <w:p w:rsidR="00C870D8" w:rsidRPr="00FC2E1F" w:rsidRDefault="00C870D8" w:rsidP="00D830EB">
            <w:pPr>
              <w:jc w:val="center"/>
              <w:rPr>
                <w:b/>
                <w:sz w:val="24"/>
                <w:szCs w:val="24"/>
              </w:rPr>
            </w:pPr>
          </w:p>
          <w:p w:rsidR="00C870D8" w:rsidRDefault="00C870D8" w:rsidP="00D830EB">
            <w:pPr>
              <w:tabs>
                <w:tab w:val="left" w:pos="1144"/>
                <w:tab w:val="left" w:pos="1145"/>
              </w:tabs>
              <w:spacing w:before="77"/>
              <w:ind w:right="681"/>
              <w:rPr>
                <w:b/>
                <w:sz w:val="24"/>
                <w:szCs w:val="24"/>
              </w:rPr>
            </w:pPr>
          </w:p>
        </w:tc>
        <w:tc>
          <w:tcPr>
            <w:tcW w:w="3444" w:type="pct"/>
          </w:tcPr>
          <w:p w:rsidR="00C870D8" w:rsidRPr="00FC2E1F" w:rsidRDefault="00C870D8" w:rsidP="00D830EB">
            <w:pPr>
              <w:pStyle w:val="BodyText3"/>
              <w:tabs>
                <w:tab w:val="left" w:pos="360"/>
              </w:tabs>
              <w:spacing w:line="360" w:lineRule="auto"/>
              <w:jc w:val="both"/>
              <w:rPr>
                <w:bCs/>
                <w:sz w:val="24"/>
                <w:szCs w:val="24"/>
              </w:rPr>
            </w:pPr>
            <w:r w:rsidRPr="00FC2E1F">
              <w:rPr>
                <w:b/>
                <w:sz w:val="24"/>
                <w:szCs w:val="24"/>
              </w:rPr>
              <w:t xml:space="preserve">PSO1: </w:t>
            </w:r>
            <w:r>
              <w:rPr>
                <w:rFonts w:ascii="Times" w:eastAsia="Times" w:hAnsi="Times" w:cs="Times"/>
                <w:color w:val="000000"/>
                <w:sz w:val="24"/>
                <w:szCs w:val="24"/>
              </w:rPr>
              <w:t xml:space="preserve">To </w:t>
            </w:r>
            <w:r>
              <w:rPr>
                <w:rFonts w:ascii="Times" w:eastAsia="Times" w:hAnsi="Times" w:cs="Times"/>
                <w:sz w:val="24"/>
                <w:szCs w:val="24"/>
              </w:rPr>
              <w:t>acquaint the students with the knowledge of Indian Culture and civilization preserved in Sanskrit Literature.Moreover, the focus will be given on exploration of the social, political, religious and economic conditions of the Vedic and Puranic period.</w:t>
            </w:r>
          </w:p>
          <w:p w:rsidR="00C870D8" w:rsidRPr="00FC2E1F" w:rsidRDefault="00C870D8" w:rsidP="00D830EB">
            <w:pPr>
              <w:pStyle w:val="BodyText3"/>
              <w:tabs>
                <w:tab w:val="left" w:pos="360"/>
              </w:tabs>
              <w:spacing w:line="360" w:lineRule="auto"/>
              <w:jc w:val="both"/>
              <w:rPr>
                <w:bCs/>
                <w:color w:val="FF0000"/>
                <w:sz w:val="24"/>
                <w:szCs w:val="24"/>
              </w:rPr>
            </w:pPr>
            <w:r w:rsidRPr="00FC2E1F">
              <w:rPr>
                <w:b/>
                <w:sz w:val="24"/>
                <w:szCs w:val="24"/>
              </w:rPr>
              <w:t xml:space="preserve">PSO2: </w:t>
            </w:r>
            <w:r w:rsidRPr="00FC2E1F">
              <w:rPr>
                <w:bCs/>
                <w:sz w:val="24"/>
                <w:szCs w:val="24"/>
              </w:rPr>
              <w:t xml:space="preserve">Understand, formulate, and develop arguments logically to address issues arising in </w:t>
            </w:r>
            <w:r>
              <w:rPr>
                <w:bCs/>
                <w:sz w:val="24"/>
                <w:szCs w:val="24"/>
              </w:rPr>
              <w:t>Indology, textual criticism</w:t>
            </w:r>
            <w:r w:rsidRPr="00FC2E1F">
              <w:rPr>
                <w:bCs/>
                <w:color w:val="000000" w:themeColor="text1"/>
                <w:sz w:val="24"/>
                <w:szCs w:val="24"/>
              </w:rPr>
              <w:t>and other context /fields.</w:t>
            </w:r>
          </w:p>
          <w:p w:rsidR="00C870D8" w:rsidRPr="00FC2E1F" w:rsidRDefault="00C870D8" w:rsidP="00D830EB">
            <w:pPr>
              <w:pStyle w:val="BodyText3"/>
              <w:pBdr>
                <w:bottom w:val="single" w:sz="6" w:space="0" w:color="auto"/>
              </w:pBdr>
              <w:tabs>
                <w:tab w:val="left" w:pos="360"/>
              </w:tabs>
              <w:spacing w:line="360" w:lineRule="auto"/>
              <w:jc w:val="both"/>
              <w:rPr>
                <w:bCs/>
                <w:sz w:val="24"/>
                <w:szCs w:val="24"/>
              </w:rPr>
            </w:pPr>
            <w:r w:rsidRPr="00FC2E1F">
              <w:rPr>
                <w:b/>
                <w:sz w:val="24"/>
                <w:szCs w:val="24"/>
              </w:rPr>
              <w:lastRenderedPageBreak/>
              <w:t xml:space="preserve">PSO3: </w:t>
            </w:r>
            <w:r w:rsidRPr="00B1622B">
              <w:rPr>
                <w:bCs/>
                <w:sz w:val="24"/>
                <w:szCs w:val="24"/>
              </w:rPr>
              <w:t>To Understand and appreciate the aesthetical, social, political, cultural, etc., values expressed in various prescribed texts.</w:t>
            </w:r>
          </w:p>
          <w:p w:rsidR="00C870D8" w:rsidRPr="00FC2E1F" w:rsidRDefault="00C870D8" w:rsidP="00D830EB">
            <w:pPr>
              <w:pStyle w:val="BodyText3"/>
              <w:pBdr>
                <w:bottom w:val="single" w:sz="6" w:space="0" w:color="auto"/>
              </w:pBdr>
              <w:tabs>
                <w:tab w:val="left" w:pos="360"/>
              </w:tabs>
              <w:spacing w:line="360" w:lineRule="auto"/>
              <w:jc w:val="both"/>
              <w:rPr>
                <w:bCs/>
                <w:sz w:val="24"/>
                <w:szCs w:val="24"/>
              </w:rPr>
            </w:pPr>
            <w:r w:rsidRPr="00FC2E1F">
              <w:rPr>
                <w:b/>
                <w:bCs/>
                <w:sz w:val="24"/>
                <w:szCs w:val="24"/>
              </w:rPr>
              <w:t>PSO4</w:t>
            </w:r>
            <w:r w:rsidRPr="00FC2E1F">
              <w:rPr>
                <w:bCs/>
                <w:sz w:val="24"/>
                <w:szCs w:val="24"/>
              </w:rPr>
              <w:t>: Developing a research framework and presenting their independent ideas effectively.</w:t>
            </w:r>
          </w:p>
          <w:p w:rsidR="00C870D8" w:rsidRDefault="00C870D8" w:rsidP="00D830EB">
            <w:pPr>
              <w:pStyle w:val="BodyText3"/>
              <w:pBdr>
                <w:bottom w:val="single" w:sz="6" w:space="0" w:color="auto"/>
              </w:pBdr>
              <w:tabs>
                <w:tab w:val="left" w:pos="360"/>
              </w:tabs>
              <w:spacing w:line="360" w:lineRule="auto"/>
              <w:jc w:val="both"/>
              <w:rPr>
                <w:bCs/>
                <w:sz w:val="24"/>
                <w:szCs w:val="24"/>
              </w:rPr>
            </w:pPr>
            <w:r w:rsidRPr="00FC2E1F">
              <w:rPr>
                <w:b/>
                <w:bCs/>
                <w:sz w:val="24"/>
                <w:szCs w:val="24"/>
              </w:rPr>
              <w:t>PSO5</w:t>
            </w:r>
            <w:r w:rsidRPr="00FC2E1F">
              <w:rPr>
                <w:bCs/>
                <w:sz w:val="24"/>
                <w:szCs w:val="24"/>
              </w:rPr>
              <w:t>: Equipping their employability skills to excel in professions like teaching and exposing them to various activities to empower them through communication skills.</w:t>
            </w:r>
          </w:p>
          <w:p w:rsidR="00C870D8" w:rsidRDefault="00C870D8" w:rsidP="00D830EB">
            <w:pPr>
              <w:pStyle w:val="BodyText3"/>
              <w:pBdr>
                <w:bottom w:val="single" w:sz="6" w:space="0" w:color="auto"/>
              </w:pBdr>
              <w:tabs>
                <w:tab w:val="left" w:pos="360"/>
              </w:tabs>
              <w:spacing w:line="360" w:lineRule="auto"/>
              <w:jc w:val="both"/>
              <w:rPr>
                <w:b/>
                <w:sz w:val="24"/>
                <w:szCs w:val="24"/>
                <w:lang w:val="en-IN"/>
              </w:rPr>
            </w:pPr>
            <w:r w:rsidRPr="00FC2E1F">
              <w:rPr>
                <w:b/>
                <w:bCs/>
                <w:sz w:val="24"/>
                <w:szCs w:val="24"/>
              </w:rPr>
              <w:t>PSO6</w:t>
            </w:r>
            <w:r w:rsidRPr="00FC2E1F">
              <w:rPr>
                <w:bCs/>
                <w:sz w:val="24"/>
                <w:szCs w:val="24"/>
              </w:rPr>
              <w:t>: Enabling a holistic perspective towards the socio-political inequalities and environmental issues</w:t>
            </w:r>
          </w:p>
        </w:tc>
      </w:tr>
    </w:tbl>
    <w:p w:rsidR="00C870D8" w:rsidRDefault="00C870D8" w:rsidP="00C870D8">
      <w:pPr>
        <w:tabs>
          <w:tab w:val="left" w:pos="1144"/>
          <w:tab w:val="left" w:pos="1145"/>
        </w:tabs>
        <w:spacing w:before="77"/>
        <w:rPr>
          <w:b/>
          <w:sz w:val="24"/>
          <w:szCs w:val="24"/>
        </w:rPr>
      </w:pPr>
    </w:p>
    <w:p w:rsidR="00C870D8" w:rsidRDefault="00C870D8" w:rsidP="00C870D8">
      <w:pPr>
        <w:rPr>
          <w:b/>
          <w:sz w:val="24"/>
          <w:szCs w:val="24"/>
        </w:rPr>
      </w:pPr>
      <w:r>
        <w:rPr>
          <w:b/>
          <w:sz w:val="24"/>
          <w:szCs w:val="24"/>
        </w:rPr>
        <w:br w:type="page"/>
      </w:r>
    </w:p>
    <w:p w:rsidR="00036EE4" w:rsidRDefault="00036EE4" w:rsidP="006B5859">
      <w:pPr>
        <w:tabs>
          <w:tab w:val="left" w:pos="360"/>
        </w:tabs>
        <w:spacing w:line="360" w:lineRule="auto"/>
        <w:jc w:val="center"/>
        <w:rPr>
          <w:rFonts w:ascii="Times New Roman" w:eastAsia="Times New Roman" w:hAnsi="Times New Roman" w:cs="Times New Roman"/>
          <w:b/>
          <w:sz w:val="24"/>
          <w:szCs w:val="24"/>
        </w:rPr>
        <w:sectPr w:rsidR="00036EE4" w:rsidSect="00036EE4">
          <w:pgSz w:w="12240" w:h="15840"/>
          <w:pgMar w:top="1440" w:right="1440" w:bottom="1440" w:left="994" w:header="720" w:footer="720" w:gutter="0"/>
          <w:cols w:space="720"/>
          <w:docGrid w:linePitch="360"/>
        </w:sectPr>
      </w:pPr>
    </w:p>
    <w:p w:rsidR="006B5859" w:rsidRDefault="006B5859" w:rsidP="006B5859">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Template for P.G., Programmes </w:t>
      </w:r>
    </w:p>
    <w:p w:rsidR="006B5859" w:rsidRDefault="006B5859" w:rsidP="006B5859">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E0133F" w:rsidTr="00D830E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b/>
                <w:lang w:val="en-IN"/>
              </w:rPr>
            </w:pPr>
            <w:r>
              <w:rPr>
                <w:rFonts w:ascii="Times New Roman" w:hAnsi="Times New Roman" w:cs="Times New Roman"/>
                <w:b/>
                <w:lang w:val="en-IN"/>
              </w:rPr>
              <w:t>Hours</w:t>
            </w:r>
          </w:p>
        </w:tc>
      </w:tr>
      <w:tr w:rsidR="00E0133F" w:rsidTr="00D830E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E0133F" w:rsidRDefault="00E0133F" w:rsidP="00D830EB">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E0133F" w:rsidRDefault="00E0133F" w:rsidP="00D830EB">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E0133F" w:rsidRDefault="00E0133F" w:rsidP="00D830EB">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E0133F" w:rsidRDefault="00E0133F" w:rsidP="00D830EB">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E0133F" w:rsidTr="00D830E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E0133F" w:rsidRDefault="00E0133F" w:rsidP="00D830EB">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E0133F" w:rsidRDefault="00E0133F" w:rsidP="00D830EB">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9444DB" w:rsidP="00D830EB">
            <w:pPr>
              <w:spacing w:after="80"/>
              <w:jc w:val="both"/>
              <w:rPr>
                <w:rFonts w:ascii="Times New Roman" w:eastAsia="Arial" w:hAnsi="Times New Roman" w:cs="Times New Roman"/>
                <w:lang w:val="en-IN"/>
              </w:rPr>
            </w:pPr>
            <w:r>
              <w:rPr>
                <w:rFonts w:ascii="Times New Roman" w:hAnsi="Times New Roman" w:cs="Times New Roman"/>
                <w:lang w:val="en-IN"/>
              </w:rPr>
              <w:t>3.2 Core-VIII</w:t>
            </w:r>
          </w:p>
          <w:p w:rsidR="00E0133F" w:rsidRDefault="00E0133F" w:rsidP="00D830EB">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E0133F" w:rsidRDefault="00E0133F" w:rsidP="00D830EB">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E0133F" w:rsidTr="00D830E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E0133F" w:rsidRDefault="00E0133F" w:rsidP="00D830EB">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E0133F" w:rsidRDefault="00E0133F" w:rsidP="00D830EB">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E0133F" w:rsidTr="00D830E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E0133F" w:rsidRDefault="00E0133F" w:rsidP="00D830EB">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E0133F" w:rsidRDefault="00E0133F" w:rsidP="00D830EB">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E0133F" w:rsidRDefault="00E0133F" w:rsidP="00D830EB">
            <w:pPr>
              <w:spacing w:after="80"/>
              <w:jc w:val="both"/>
              <w:rPr>
                <w:rFonts w:ascii="Times New Roman" w:hAnsi="Times New Roman" w:cs="Times New Roman"/>
                <w:lang w:val="en-IN"/>
              </w:rPr>
            </w:pPr>
            <w:r>
              <w:rPr>
                <w:rFonts w:ascii="Times New Roman" w:hAnsi="Times New Roman" w:cs="Times New Roman"/>
                <w:lang w:val="en-IN"/>
              </w:rPr>
              <w:t>20% Theory</w:t>
            </w:r>
          </w:p>
          <w:p w:rsidR="00E0133F" w:rsidRDefault="00E0133F" w:rsidP="00D830EB">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E0133F" w:rsidTr="00D830E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lang w:val="en-IN"/>
              </w:rPr>
            </w:pPr>
            <w:r>
              <w:rPr>
                <w:rFonts w:ascii="Times New Roman" w:hAnsi="Times New Roman" w:cs="Times New Roman"/>
                <w:lang w:val="en-IN"/>
              </w:rPr>
              <w:t>4</w:t>
            </w:r>
          </w:p>
        </w:tc>
      </w:tr>
      <w:tr w:rsidR="00E0133F" w:rsidTr="00D830E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rPr>
                <w:rFonts w:ascii="Times New Roman" w:eastAsia="Arial" w:hAnsi="Times New Roman" w:cs="Times New Roman"/>
                <w:lang w:val="en-IN"/>
              </w:rPr>
            </w:pPr>
          </w:p>
        </w:tc>
      </w:tr>
      <w:tr w:rsidR="00E0133F" w:rsidTr="00D830E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jc w:val="center"/>
              <w:rPr>
                <w:rFonts w:ascii="Times New Roman" w:eastAsia="Arial" w:hAnsi="Times New Roman" w:cs="Times New Roman"/>
                <w:lang w:val="en-IN"/>
              </w:rPr>
            </w:pPr>
          </w:p>
        </w:tc>
      </w:tr>
      <w:tr w:rsidR="00E0133F" w:rsidTr="00D830E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3F" w:rsidRDefault="00E0133F" w:rsidP="00D830EB">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E0133F" w:rsidTr="00D830EB">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3F" w:rsidRDefault="00E0133F" w:rsidP="00D830EB">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036EE4" w:rsidRDefault="00036EE4">
      <w:r>
        <w:br w:type="page"/>
      </w:r>
    </w:p>
    <w:p w:rsidR="003719CF" w:rsidRDefault="003719CF" w:rsidP="006B5859">
      <w:pPr>
        <w:spacing w:after="0" w:line="240" w:lineRule="auto"/>
        <w:jc w:val="center"/>
        <w:rPr>
          <w:rFonts w:ascii="Times New Roman" w:hAnsi="Times New Roman" w:cs="Times New Roman"/>
          <w:b/>
          <w:bCs/>
          <w:sz w:val="26"/>
          <w:szCs w:val="28"/>
        </w:rPr>
        <w:sectPr w:rsidR="003719CF" w:rsidSect="003719CF">
          <w:headerReference w:type="default" r:id="rId8"/>
          <w:footerReference w:type="default" r:id="rId9"/>
          <w:pgSz w:w="16838" w:h="11906" w:orient="landscape"/>
          <w:pgMar w:top="1440" w:right="1440" w:bottom="1440" w:left="1440" w:header="706" w:footer="706" w:gutter="0"/>
          <w:cols w:space="708"/>
          <w:docGrid w:linePitch="360"/>
        </w:sectPr>
      </w:pPr>
    </w:p>
    <w:p w:rsidR="006B5859" w:rsidRPr="00C26AF5" w:rsidRDefault="006B5859" w:rsidP="006B5859">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6B5859" w:rsidRPr="00C26AF5" w:rsidRDefault="006B5859" w:rsidP="006B5859">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 xml:space="preserve">for all </w:t>
      </w:r>
      <w:r w:rsidRPr="00C26AF5">
        <w:rPr>
          <w:rFonts w:ascii="Times New Roman" w:hAnsi="Times New Roman" w:cs="Times New Roman"/>
          <w:b/>
          <w:bCs/>
          <w:sz w:val="30"/>
          <w:szCs w:val="32"/>
        </w:rPr>
        <w:t>Post – Graduate Courses including Lab Hours</w:t>
      </w:r>
    </w:p>
    <w:p w:rsidR="006B5859" w:rsidRDefault="006B5859" w:rsidP="006B5859">
      <w:pPr>
        <w:spacing w:after="0" w:line="240" w:lineRule="auto"/>
        <w:jc w:val="center"/>
        <w:rPr>
          <w:rFonts w:ascii="Times New Roman" w:hAnsi="Times New Roman" w:cs="Times New Roman"/>
          <w:b/>
          <w:bCs/>
          <w:sz w:val="24"/>
          <w:szCs w:val="24"/>
        </w:rPr>
      </w:pPr>
    </w:p>
    <w:p w:rsidR="006B5859" w:rsidRPr="00BE4F0D" w:rsidRDefault="006B5859" w:rsidP="006B5859">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p>
    <w:tbl>
      <w:tblPr>
        <w:tblStyle w:val="TableGrid"/>
        <w:tblW w:w="9918" w:type="dxa"/>
        <w:tblLook w:val="04A0"/>
      </w:tblPr>
      <w:tblGrid>
        <w:gridCol w:w="949"/>
        <w:gridCol w:w="6649"/>
        <w:gridCol w:w="976"/>
        <w:gridCol w:w="1344"/>
      </w:tblGrid>
      <w:tr w:rsidR="006B5859" w:rsidRPr="00BE4F0D" w:rsidTr="00D830EB">
        <w:tc>
          <w:tcPr>
            <w:tcW w:w="952"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6B5859" w:rsidRPr="00BE4F0D" w:rsidTr="00D830EB">
        <w:tc>
          <w:tcPr>
            <w:tcW w:w="952" w:type="dxa"/>
            <w:vMerge w:val="restart"/>
          </w:tcPr>
          <w:p w:rsidR="006B5859" w:rsidRPr="00BE4F0D" w:rsidRDefault="006B5859" w:rsidP="00D830EB">
            <w:pPr>
              <w:rPr>
                <w:rFonts w:ascii="Times New Roman" w:hAnsi="Times New Roman" w:cs="Times New Roman"/>
                <w:sz w:val="24"/>
                <w:szCs w:val="24"/>
              </w:rPr>
            </w:pPr>
          </w:p>
        </w:tc>
        <w:tc>
          <w:tcPr>
            <w:tcW w:w="6716" w:type="dxa"/>
          </w:tcPr>
          <w:p w:rsidR="006B5859" w:rsidRPr="003C1BCD" w:rsidRDefault="006B5859" w:rsidP="00D830EB">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6B5859" w:rsidRPr="002242B9" w:rsidRDefault="006B5859" w:rsidP="00D830EB">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6B5859" w:rsidRPr="00BE4F0D" w:rsidTr="00D830EB">
        <w:tc>
          <w:tcPr>
            <w:tcW w:w="952" w:type="dxa"/>
            <w:vMerge/>
          </w:tcPr>
          <w:p w:rsidR="006B5859" w:rsidRPr="00BE4F0D" w:rsidRDefault="006B5859" w:rsidP="00D830EB">
            <w:pPr>
              <w:rPr>
                <w:rFonts w:ascii="Times New Roman" w:hAnsi="Times New Roman" w:cs="Times New Roman"/>
                <w:sz w:val="24"/>
                <w:szCs w:val="24"/>
              </w:rPr>
            </w:pPr>
          </w:p>
        </w:tc>
        <w:tc>
          <w:tcPr>
            <w:tcW w:w="6716" w:type="dxa"/>
          </w:tcPr>
          <w:p w:rsidR="006B5859" w:rsidRPr="00BE4F0D" w:rsidRDefault="006B5859" w:rsidP="00D830EB">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6B5859" w:rsidRPr="00BE4F0D" w:rsidTr="00D830EB">
        <w:tc>
          <w:tcPr>
            <w:tcW w:w="952" w:type="dxa"/>
            <w:vMerge/>
          </w:tcPr>
          <w:p w:rsidR="006B5859" w:rsidRPr="00BE4F0D" w:rsidRDefault="006B5859" w:rsidP="00D830EB">
            <w:pPr>
              <w:rPr>
                <w:rFonts w:ascii="Times New Roman" w:hAnsi="Times New Roman" w:cs="Times New Roman"/>
                <w:sz w:val="24"/>
                <w:szCs w:val="24"/>
              </w:rPr>
            </w:pPr>
          </w:p>
        </w:tc>
        <w:tc>
          <w:tcPr>
            <w:tcW w:w="6716" w:type="dxa"/>
          </w:tcPr>
          <w:p w:rsidR="006B5859" w:rsidRPr="00BE4F0D" w:rsidRDefault="006B5859" w:rsidP="00D830EB">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5859" w:rsidRPr="00BE4F0D" w:rsidTr="00D830EB">
        <w:tc>
          <w:tcPr>
            <w:tcW w:w="952" w:type="dxa"/>
            <w:vMerge/>
          </w:tcPr>
          <w:p w:rsidR="006B5859" w:rsidRPr="00BE4F0D" w:rsidRDefault="006B5859" w:rsidP="00D830EB">
            <w:pPr>
              <w:rPr>
                <w:rFonts w:ascii="Times New Roman" w:hAnsi="Times New Roman" w:cs="Times New Roman"/>
                <w:sz w:val="24"/>
                <w:szCs w:val="24"/>
              </w:rPr>
            </w:pPr>
          </w:p>
        </w:tc>
        <w:tc>
          <w:tcPr>
            <w:tcW w:w="6716" w:type="dxa"/>
          </w:tcPr>
          <w:p w:rsidR="006B5859" w:rsidRPr="00BE4F0D" w:rsidRDefault="006B5859" w:rsidP="00D830EB">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6B5859" w:rsidRPr="00BE4F0D" w:rsidTr="00D830EB">
        <w:tc>
          <w:tcPr>
            <w:tcW w:w="952" w:type="dxa"/>
            <w:vMerge/>
          </w:tcPr>
          <w:p w:rsidR="006B5859" w:rsidRPr="00BE4F0D" w:rsidRDefault="006B5859" w:rsidP="00D830EB">
            <w:pPr>
              <w:rPr>
                <w:rFonts w:ascii="Times New Roman" w:hAnsi="Times New Roman" w:cs="Times New Roman"/>
                <w:sz w:val="24"/>
                <w:szCs w:val="24"/>
              </w:rPr>
            </w:pPr>
          </w:p>
        </w:tc>
        <w:tc>
          <w:tcPr>
            <w:tcW w:w="6716" w:type="dxa"/>
          </w:tcPr>
          <w:p w:rsidR="006B5859" w:rsidRPr="00601169" w:rsidRDefault="006B5859" w:rsidP="00D830EB">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6B5859" w:rsidRPr="002242B9" w:rsidRDefault="006B5859" w:rsidP="00D830EB">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6B5859" w:rsidRPr="00BE4F0D" w:rsidTr="00D830EB">
        <w:tc>
          <w:tcPr>
            <w:tcW w:w="952" w:type="dxa"/>
          </w:tcPr>
          <w:p w:rsidR="006B5859" w:rsidRPr="001B4061" w:rsidRDefault="006B5859" w:rsidP="00D830EB">
            <w:pPr>
              <w:rPr>
                <w:rFonts w:ascii="Times New Roman" w:hAnsi="Times New Roman" w:cs="Times New Roman"/>
                <w:sz w:val="24"/>
                <w:szCs w:val="24"/>
                <w:lang w:val="en-IN"/>
              </w:rPr>
            </w:pPr>
          </w:p>
        </w:tc>
        <w:tc>
          <w:tcPr>
            <w:tcW w:w="6716" w:type="dxa"/>
          </w:tcPr>
          <w:p w:rsidR="006B5859" w:rsidRPr="00BE4F0D" w:rsidRDefault="006B5859" w:rsidP="00D830EB">
            <w:pPr>
              <w:rPr>
                <w:rFonts w:ascii="Times New Roman" w:hAnsi="Times New Roman" w:cs="Times New Roman"/>
                <w:sz w:val="24"/>
                <w:szCs w:val="24"/>
                <w:lang w:val="en-IN"/>
              </w:rPr>
            </w:pPr>
          </w:p>
        </w:tc>
        <w:tc>
          <w:tcPr>
            <w:tcW w:w="900" w:type="dxa"/>
          </w:tcPr>
          <w:p w:rsidR="006B5859" w:rsidRPr="00FF3E05" w:rsidRDefault="006B5859" w:rsidP="00D830EB">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6B5859" w:rsidRPr="00FF3E05" w:rsidRDefault="006B5859" w:rsidP="00D830EB">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6B5859" w:rsidRDefault="006B5859" w:rsidP="006B5859">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6B5859" w:rsidRPr="00BE4F0D" w:rsidTr="00D830EB">
        <w:tc>
          <w:tcPr>
            <w:tcW w:w="948"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6B5859" w:rsidRPr="00BE4F0D" w:rsidTr="00D830EB">
        <w:tc>
          <w:tcPr>
            <w:tcW w:w="948" w:type="dxa"/>
            <w:vMerge w:val="restart"/>
          </w:tcPr>
          <w:p w:rsidR="006B5859" w:rsidRPr="00657232" w:rsidRDefault="006B5859" w:rsidP="00D830EB">
            <w:pPr>
              <w:rPr>
                <w:rFonts w:ascii="Times New Roman" w:hAnsi="Times New Roman" w:cs="Times New Roman"/>
                <w:sz w:val="24"/>
                <w:szCs w:val="24"/>
                <w:lang w:val="en-IN"/>
              </w:rPr>
            </w:pPr>
          </w:p>
        </w:tc>
        <w:tc>
          <w:tcPr>
            <w:tcW w:w="6650" w:type="dxa"/>
          </w:tcPr>
          <w:p w:rsidR="006B5859" w:rsidRPr="00BE4F0D" w:rsidRDefault="006B5859" w:rsidP="00D830EB">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5859" w:rsidRPr="00BE4F0D" w:rsidTr="00D830EB">
        <w:tc>
          <w:tcPr>
            <w:tcW w:w="948" w:type="dxa"/>
            <w:vMerge/>
          </w:tcPr>
          <w:p w:rsidR="006B5859" w:rsidRPr="00BE4F0D" w:rsidRDefault="006B5859" w:rsidP="00D830EB">
            <w:pPr>
              <w:rPr>
                <w:rFonts w:ascii="Times New Roman" w:hAnsi="Times New Roman" w:cs="Times New Roman"/>
                <w:sz w:val="24"/>
                <w:szCs w:val="24"/>
              </w:rPr>
            </w:pPr>
          </w:p>
        </w:tc>
        <w:tc>
          <w:tcPr>
            <w:tcW w:w="6650" w:type="dxa"/>
          </w:tcPr>
          <w:p w:rsidR="006B5859" w:rsidRPr="00BE4F0D" w:rsidRDefault="006B5859" w:rsidP="00D830EB">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5859" w:rsidRPr="00BE4F0D" w:rsidTr="00D830EB">
        <w:tc>
          <w:tcPr>
            <w:tcW w:w="948" w:type="dxa"/>
            <w:vMerge/>
          </w:tcPr>
          <w:p w:rsidR="006B5859" w:rsidRPr="00BE4F0D" w:rsidRDefault="006B5859" w:rsidP="00D830EB">
            <w:pPr>
              <w:rPr>
                <w:rFonts w:ascii="Times New Roman" w:hAnsi="Times New Roman" w:cs="Times New Roman"/>
                <w:sz w:val="24"/>
                <w:szCs w:val="24"/>
              </w:rPr>
            </w:pPr>
          </w:p>
        </w:tc>
        <w:tc>
          <w:tcPr>
            <w:tcW w:w="6650" w:type="dxa"/>
          </w:tcPr>
          <w:p w:rsidR="006B5859" w:rsidRPr="00BE4F0D" w:rsidRDefault="006B5859" w:rsidP="00D830EB">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5859" w:rsidRPr="00BE4F0D" w:rsidTr="00D830EB">
        <w:tc>
          <w:tcPr>
            <w:tcW w:w="948" w:type="dxa"/>
            <w:vMerge/>
          </w:tcPr>
          <w:p w:rsidR="006B5859" w:rsidRPr="00BE4F0D" w:rsidRDefault="006B5859" w:rsidP="00D830EB">
            <w:pPr>
              <w:rPr>
                <w:rFonts w:ascii="Times New Roman" w:hAnsi="Times New Roman" w:cs="Times New Roman"/>
                <w:sz w:val="24"/>
                <w:szCs w:val="24"/>
              </w:rPr>
            </w:pPr>
          </w:p>
        </w:tc>
        <w:tc>
          <w:tcPr>
            <w:tcW w:w="6650" w:type="dxa"/>
          </w:tcPr>
          <w:p w:rsidR="006B5859" w:rsidRPr="007322F1" w:rsidRDefault="006B5859" w:rsidP="00D830EB">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B5859" w:rsidRPr="00BE4F0D" w:rsidTr="00D830EB">
        <w:tc>
          <w:tcPr>
            <w:tcW w:w="948" w:type="dxa"/>
            <w:vMerge/>
          </w:tcPr>
          <w:p w:rsidR="006B5859" w:rsidRPr="00BE4F0D" w:rsidRDefault="006B5859" w:rsidP="00D830EB">
            <w:pPr>
              <w:rPr>
                <w:rFonts w:ascii="Times New Roman" w:hAnsi="Times New Roman" w:cs="Times New Roman"/>
                <w:sz w:val="24"/>
                <w:szCs w:val="24"/>
              </w:rPr>
            </w:pPr>
          </w:p>
        </w:tc>
        <w:tc>
          <w:tcPr>
            <w:tcW w:w="6650" w:type="dxa"/>
          </w:tcPr>
          <w:p w:rsidR="006B5859" w:rsidRPr="007322F1" w:rsidRDefault="006B5859" w:rsidP="00D830EB">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B5859" w:rsidRPr="00BE4F0D" w:rsidTr="00D830EB">
        <w:tc>
          <w:tcPr>
            <w:tcW w:w="948" w:type="dxa"/>
            <w:vMerge/>
          </w:tcPr>
          <w:p w:rsidR="006B5859" w:rsidRPr="00BE4F0D" w:rsidRDefault="006B5859" w:rsidP="00D830EB">
            <w:pPr>
              <w:rPr>
                <w:rFonts w:ascii="Times New Roman" w:hAnsi="Times New Roman" w:cs="Times New Roman"/>
                <w:sz w:val="24"/>
                <w:szCs w:val="24"/>
              </w:rPr>
            </w:pPr>
          </w:p>
        </w:tc>
        <w:tc>
          <w:tcPr>
            <w:tcW w:w="6650" w:type="dxa"/>
          </w:tcPr>
          <w:p w:rsidR="006B5859" w:rsidRPr="005A2D56" w:rsidRDefault="006B5859" w:rsidP="00D830EB">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6B5859" w:rsidRPr="008419C7" w:rsidRDefault="006B5859" w:rsidP="00D830EB">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6B5859"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B5859" w:rsidRPr="00BE4F0D" w:rsidTr="00D830EB">
        <w:tc>
          <w:tcPr>
            <w:tcW w:w="948" w:type="dxa"/>
          </w:tcPr>
          <w:p w:rsidR="006B5859" w:rsidRPr="00657232" w:rsidRDefault="006B5859" w:rsidP="00D830EB">
            <w:pPr>
              <w:rPr>
                <w:rFonts w:ascii="Times New Roman" w:hAnsi="Times New Roman" w:cs="Times New Roman"/>
                <w:sz w:val="24"/>
                <w:szCs w:val="24"/>
                <w:lang w:val="en-IN"/>
              </w:rPr>
            </w:pPr>
          </w:p>
        </w:tc>
        <w:tc>
          <w:tcPr>
            <w:tcW w:w="6650" w:type="dxa"/>
          </w:tcPr>
          <w:p w:rsidR="006B5859" w:rsidRPr="00BE4F0D" w:rsidRDefault="006B5859" w:rsidP="00D830EB">
            <w:pPr>
              <w:rPr>
                <w:rFonts w:ascii="Times New Roman" w:hAnsi="Times New Roman" w:cs="Times New Roman"/>
                <w:sz w:val="24"/>
                <w:szCs w:val="24"/>
                <w:lang w:val="en-IN"/>
              </w:rPr>
            </w:pPr>
          </w:p>
        </w:tc>
        <w:tc>
          <w:tcPr>
            <w:tcW w:w="976" w:type="dxa"/>
          </w:tcPr>
          <w:p w:rsidR="006B5859" w:rsidRPr="00621F4D" w:rsidRDefault="006B5859" w:rsidP="00D830EB">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6B5859" w:rsidRPr="00FF3E05" w:rsidRDefault="006B5859" w:rsidP="00D830EB">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6B5859" w:rsidRDefault="006B5859" w:rsidP="006B5859">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6B5859" w:rsidRPr="00BE4F0D" w:rsidTr="00D830EB">
        <w:tc>
          <w:tcPr>
            <w:tcW w:w="948"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6B5859" w:rsidRPr="00BE4F0D" w:rsidTr="00D830EB">
        <w:tc>
          <w:tcPr>
            <w:tcW w:w="948" w:type="dxa"/>
            <w:vMerge w:val="restart"/>
          </w:tcPr>
          <w:p w:rsidR="006B5859" w:rsidRPr="0075790A" w:rsidRDefault="006B5859" w:rsidP="00D830EB">
            <w:pPr>
              <w:rPr>
                <w:rFonts w:ascii="Times New Roman" w:hAnsi="Times New Roman" w:cs="Times New Roman"/>
                <w:sz w:val="24"/>
                <w:szCs w:val="24"/>
                <w:lang w:val="en-IN"/>
              </w:rPr>
            </w:pPr>
          </w:p>
        </w:tc>
        <w:tc>
          <w:tcPr>
            <w:tcW w:w="6650" w:type="dxa"/>
          </w:tcPr>
          <w:p w:rsidR="006B5859" w:rsidRPr="0075790A" w:rsidRDefault="006B5859" w:rsidP="00D830EB">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6B5859" w:rsidRPr="002242B9" w:rsidRDefault="006B5859" w:rsidP="00D830EB">
            <w:pPr>
              <w:jc w:val="center"/>
              <w:rPr>
                <w:rFonts w:ascii="Times New Roman" w:hAnsi="Times New Roman" w:cs="Times New Roman"/>
                <w:sz w:val="24"/>
                <w:szCs w:val="24"/>
              </w:rPr>
            </w:pPr>
            <w:r>
              <w:rPr>
                <w:rFonts w:ascii="Times New Roman" w:hAnsi="Times New Roman" w:cs="Times New Roman"/>
                <w:sz w:val="24"/>
                <w:szCs w:val="24"/>
              </w:rPr>
              <w:t>6</w:t>
            </w:r>
          </w:p>
        </w:tc>
      </w:tr>
      <w:tr w:rsidR="006B5859" w:rsidRPr="00BE4F0D" w:rsidTr="00D830EB">
        <w:tc>
          <w:tcPr>
            <w:tcW w:w="948" w:type="dxa"/>
            <w:vMerge/>
          </w:tcPr>
          <w:p w:rsidR="006B5859" w:rsidRPr="00BE4F0D" w:rsidRDefault="006B5859" w:rsidP="00D830EB">
            <w:pPr>
              <w:rPr>
                <w:rFonts w:ascii="Times New Roman" w:hAnsi="Times New Roman" w:cs="Times New Roman"/>
                <w:sz w:val="24"/>
                <w:szCs w:val="24"/>
              </w:rPr>
            </w:pPr>
          </w:p>
        </w:tc>
        <w:tc>
          <w:tcPr>
            <w:tcW w:w="6650" w:type="dxa"/>
          </w:tcPr>
          <w:p w:rsidR="006B5859" w:rsidRPr="005A2D56" w:rsidRDefault="006B5859" w:rsidP="00D830EB">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6B5859" w:rsidRPr="002242B9"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5859" w:rsidRPr="00BE4F0D" w:rsidTr="00D830EB">
        <w:tc>
          <w:tcPr>
            <w:tcW w:w="948" w:type="dxa"/>
            <w:vMerge/>
          </w:tcPr>
          <w:p w:rsidR="006B5859" w:rsidRPr="00BE4F0D" w:rsidRDefault="006B5859" w:rsidP="00D830EB">
            <w:pPr>
              <w:rPr>
                <w:rFonts w:ascii="Times New Roman" w:hAnsi="Times New Roman" w:cs="Times New Roman"/>
                <w:sz w:val="24"/>
                <w:szCs w:val="24"/>
              </w:rPr>
            </w:pPr>
          </w:p>
        </w:tc>
        <w:tc>
          <w:tcPr>
            <w:tcW w:w="6650" w:type="dxa"/>
          </w:tcPr>
          <w:p w:rsidR="006B5859" w:rsidRPr="005A2D56" w:rsidRDefault="006B5859" w:rsidP="00D830EB">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5859" w:rsidRPr="00BE4F0D" w:rsidTr="00D830EB">
        <w:tc>
          <w:tcPr>
            <w:tcW w:w="948" w:type="dxa"/>
            <w:vMerge/>
          </w:tcPr>
          <w:p w:rsidR="006B5859" w:rsidRPr="00BE4F0D" w:rsidRDefault="006B5859" w:rsidP="00D830EB">
            <w:pPr>
              <w:rPr>
                <w:rFonts w:ascii="Times New Roman" w:hAnsi="Times New Roman" w:cs="Times New Roman"/>
                <w:sz w:val="24"/>
                <w:szCs w:val="24"/>
              </w:rPr>
            </w:pPr>
          </w:p>
        </w:tc>
        <w:tc>
          <w:tcPr>
            <w:tcW w:w="6650" w:type="dxa"/>
          </w:tcPr>
          <w:p w:rsidR="006B5859" w:rsidRPr="005A2D56" w:rsidRDefault="006B5859" w:rsidP="00D830EB">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5859" w:rsidRPr="00BE4F0D" w:rsidTr="00D830EB">
        <w:tc>
          <w:tcPr>
            <w:tcW w:w="948" w:type="dxa"/>
            <w:vMerge/>
          </w:tcPr>
          <w:p w:rsidR="006B5859" w:rsidRPr="00BE4F0D" w:rsidRDefault="006B5859" w:rsidP="00D830EB">
            <w:pPr>
              <w:rPr>
                <w:rFonts w:ascii="Times New Roman" w:hAnsi="Times New Roman" w:cs="Times New Roman"/>
                <w:sz w:val="24"/>
                <w:szCs w:val="24"/>
              </w:rPr>
            </w:pPr>
          </w:p>
        </w:tc>
        <w:tc>
          <w:tcPr>
            <w:tcW w:w="6650" w:type="dxa"/>
          </w:tcPr>
          <w:p w:rsidR="006B5859" w:rsidRPr="005A2D56" w:rsidRDefault="006B5859" w:rsidP="00D830EB">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6B5859" w:rsidRPr="00D24D03" w:rsidRDefault="006B5859" w:rsidP="00D830EB">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6B5859" w:rsidRPr="00BE4F0D" w:rsidTr="00D830EB">
        <w:tc>
          <w:tcPr>
            <w:tcW w:w="948" w:type="dxa"/>
            <w:vMerge/>
          </w:tcPr>
          <w:p w:rsidR="006B5859" w:rsidRPr="00BE4F0D" w:rsidRDefault="006B5859" w:rsidP="00D830EB">
            <w:pPr>
              <w:rPr>
                <w:rFonts w:ascii="Times New Roman" w:hAnsi="Times New Roman" w:cs="Times New Roman"/>
                <w:sz w:val="24"/>
                <w:szCs w:val="24"/>
              </w:rPr>
            </w:pPr>
          </w:p>
        </w:tc>
        <w:tc>
          <w:tcPr>
            <w:tcW w:w="6650" w:type="dxa"/>
          </w:tcPr>
          <w:p w:rsidR="006B5859" w:rsidRPr="005A2D56" w:rsidRDefault="006B5859" w:rsidP="00D830EB">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6B5859" w:rsidRPr="005A2D56" w:rsidRDefault="006B5859" w:rsidP="00D830EB">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6B5859"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6B5859" w:rsidRPr="00BE4F0D" w:rsidTr="00D830EB">
        <w:tc>
          <w:tcPr>
            <w:tcW w:w="948" w:type="dxa"/>
          </w:tcPr>
          <w:p w:rsidR="006B5859" w:rsidRPr="00BE4F0D" w:rsidRDefault="006B5859" w:rsidP="00D830EB">
            <w:pPr>
              <w:rPr>
                <w:rFonts w:ascii="Times New Roman" w:hAnsi="Times New Roman" w:cs="Times New Roman"/>
                <w:sz w:val="24"/>
                <w:szCs w:val="24"/>
              </w:rPr>
            </w:pPr>
          </w:p>
        </w:tc>
        <w:tc>
          <w:tcPr>
            <w:tcW w:w="6650" w:type="dxa"/>
          </w:tcPr>
          <w:p w:rsidR="006B5859" w:rsidRDefault="006B5859" w:rsidP="00D830EB">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6B5859" w:rsidRPr="00621F4D" w:rsidRDefault="006B5859" w:rsidP="00D830EB">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6B5859"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6B5859" w:rsidRPr="00BE4F0D" w:rsidTr="00D830EB">
        <w:tc>
          <w:tcPr>
            <w:tcW w:w="948" w:type="dxa"/>
          </w:tcPr>
          <w:p w:rsidR="006B5859" w:rsidRPr="00BE4F0D" w:rsidRDefault="006B5859" w:rsidP="00D830EB">
            <w:pPr>
              <w:rPr>
                <w:rFonts w:ascii="Times New Roman" w:hAnsi="Times New Roman" w:cs="Times New Roman"/>
                <w:sz w:val="24"/>
                <w:szCs w:val="24"/>
              </w:rPr>
            </w:pPr>
          </w:p>
        </w:tc>
        <w:tc>
          <w:tcPr>
            <w:tcW w:w="6650" w:type="dxa"/>
          </w:tcPr>
          <w:p w:rsidR="006B5859" w:rsidRPr="00BE4F0D" w:rsidRDefault="006B5859" w:rsidP="00D830EB">
            <w:pPr>
              <w:rPr>
                <w:rFonts w:ascii="Times New Roman" w:hAnsi="Times New Roman" w:cs="Times New Roman"/>
                <w:sz w:val="24"/>
                <w:szCs w:val="24"/>
                <w:lang w:val="en-IN"/>
              </w:rPr>
            </w:pPr>
          </w:p>
        </w:tc>
        <w:tc>
          <w:tcPr>
            <w:tcW w:w="976" w:type="dxa"/>
          </w:tcPr>
          <w:p w:rsidR="006B5859" w:rsidRPr="00FF3E05" w:rsidRDefault="006B5859" w:rsidP="00D830EB">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6B5859" w:rsidRPr="00FF3E05" w:rsidRDefault="006B5859" w:rsidP="00D830EB">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6B5859" w:rsidRPr="00BE4F0D" w:rsidRDefault="006B5859" w:rsidP="006B5859">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6B5859" w:rsidRPr="00BE4F0D" w:rsidTr="00D830EB">
        <w:tc>
          <w:tcPr>
            <w:tcW w:w="952"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6B5859" w:rsidRPr="00BE4F0D" w:rsidRDefault="006B5859" w:rsidP="00D830EB">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6B5859" w:rsidRPr="00BE4F0D" w:rsidTr="00D830EB">
        <w:tc>
          <w:tcPr>
            <w:tcW w:w="952" w:type="dxa"/>
            <w:vMerge w:val="restart"/>
          </w:tcPr>
          <w:p w:rsidR="006B5859" w:rsidRPr="00B03B2E" w:rsidRDefault="006B5859" w:rsidP="00D830EB">
            <w:pPr>
              <w:rPr>
                <w:rFonts w:ascii="Times New Roman" w:hAnsi="Times New Roman" w:cs="Times New Roman"/>
                <w:sz w:val="24"/>
                <w:szCs w:val="24"/>
                <w:lang w:val="en-IN"/>
              </w:rPr>
            </w:pPr>
          </w:p>
          <w:p w:rsidR="006B5859" w:rsidRPr="00BE4F0D" w:rsidRDefault="006B5859" w:rsidP="00D830EB">
            <w:pPr>
              <w:rPr>
                <w:rFonts w:ascii="Times New Roman" w:hAnsi="Times New Roman" w:cs="Times New Roman"/>
                <w:sz w:val="24"/>
                <w:szCs w:val="24"/>
              </w:rPr>
            </w:pPr>
          </w:p>
          <w:p w:rsidR="006B5859" w:rsidRPr="00B03B2E" w:rsidRDefault="006B5859" w:rsidP="00D830EB">
            <w:pPr>
              <w:rPr>
                <w:rFonts w:ascii="Times New Roman" w:hAnsi="Times New Roman" w:cs="Times New Roman"/>
                <w:sz w:val="24"/>
                <w:szCs w:val="24"/>
                <w:lang w:val="en-IN"/>
              </w:rPr>
            </w:pPr>
          </w:p>
        </w:tc>
        <w:tc>
          <w:tcPr>
            <w:tcW w:w="6716" w:type="dxa"/>
          </w:tcPr>
          <w:p w:rsidR="006B5859" w:rsidRPr="00BE4F0D" w:rsidRDefault="006B5859" w:rsidP="00D830EB">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6B5859" w:rsidRPr="007D14C5" w:rsidRDefault="006B5859" w:rsidP="00D830EB">
            <w:pPr>
              <w:jc w:val="center"/>
              <w:rPr>
                <w:rFonts w:ascii="Times New Roman" w:hAnsi="Times New Roman" w:cs="Times New Roman"/>
                <w:sz w:val="24"/>
                <w:szCs w:val="24"/>
              </w:rPr>
            </w:pPr>
            <w:r>
              <w:rPr>
                <w:rFonts w:ascii="Times New Roman" w:hAnsi="Times New Roman" w:cs="Times New Roman"/>
                <w:sz w:val="24"/>
                <w:szCs w:val="24"/>
              </w:rPr>
              <w:t>6</w:t>
            </w:r>
          </w:p>
        </w:tc>
      </w:tr>
      <w:tr w:rsidR="006B5859" w:rsidRPr="00BE4F0D" w:rsidTr="00D830EB">
        <w:tc>
          <w:tcPr>
            <w:tcW w:w="952" w:type="dxa"/>
            <w:vMerge/>
          </w:tcPr>
          <w:p w:rsidR="006B5859" w:rsidRPr="00BE4F0D" w:rsidRDefault="006B5859" w:rsidP="00D830EB">
            <w:pPr>
              <w:rPr>
                <w:rFonts w:ascii="Times New Roman" w:hAnsi="Times New Roman" w:cs="Times New Roman"/>
                <w:sz w:val="24"/>
                <w:szCs w:val="24"/>
              </w:rPr>
            </w:pPr>
          </w:p>
        </w:tc>
        <w:tc>
          <w:tcPr>
            <w:tcW w:w="6716" w:type="dxa"/>
          </w:tcPr>
          <w:p w:rsidR="006B5859" w:rsidRPr="00BE4F0D" w:rsidRDefault="006B5859" w:rsidP="00D830EB">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B5859" w:rsidRPr="00BE4F0D" w:rsidTr="00D830EB">
        <w:tc>
          <w:tcPr>
            <w:tcW w:w="952" w:type="dxa"/>
            <w:vMerge/>
          </w:tcPr>
          <w:p w:rsidR="006B5859" w:rsidRPr="00BE4F0D" w:rsidRDefault="006B5859" w:rsidP="00D830EB">
            <w:pPr>
              <w:rPr>
                <w:rFonts w:ascii="Times New Roman" w:hAnsi="Times New Roman" w:cs="Times New Roman"/>
                <w:sz w:val="24"/>
                <w:szCs w:val="24"/>
              </w:rPr>
            </w:pPr>
          </w:p>
        </w:tc>
        <w:tc>
          <w:tcPr>
            <w:tcW w:w="6716" w:type="dxa"/>
          </w:tcPr>
          <w:p w:rsidR="006B5859" w:rsidRPr="00D24D03" w:rsidRDefault="006B5859" w:rsidP="00D830EB">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6B5859" w:rsidRPr="00D24D03" w:rsidRDefault="006B5859" w:rsidP="00D830EB">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6B5859" w:rsidRPr="00BE4F0D" w:rsidTr="00D830EB">
        <w:tc>
          <w:tcPr>
            <w:tcW w:w="952" w:type="dxa"/>
            <w:vMerge/>
          </w:tcPr>
          <w:p w:rsidR="006B5859" w:rsidRPr="00BE4F0D" w:rsidRDefault="006B5859" w:rsidP="00D830EB">
            <w:pPr>
              <w:rPr>
                <w:rFonts w:ascii="Times New Roman" w:hAnsi="Times New Roman" w:cs="Times New Roman"/>
                <w:sz w:val="24"/>
                <w:szCs w:val="24"/>
              </w:rPr>
            </w:pPr>
          </w:p>
        </w:tc>
        <w:tc>
          <w:tcPr>
            <w:tcW w:w="6716" w:type="dxa"/>
          </w:tcPr>
          <w:p w:rsidR="006B5859" w:rsidRPr="00D24D03" w:rsidRDefault="006B5859" w:rsidP="00D830EB">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B5859" w:rsidRPr="00BE4F0D" w:rsidTr="00D830EB">
        <w:tc>
          <w:tcPr>
            <w:tcW w:w="952" w:type="dxa"/>
            <w:vMerge/>
          </w:tcPr>
          <w:p w:rsidR="006B5859" w:rsidRPr="00BE4F0D" w:rsidRDefault="006B5859" w:rsidP="00D830EB">
            <w:pPr>
              <w:rPr>
                <w:rFonts w:ascii="Times New Roman" w:hAnsi="Times New Roman" w:cs="Times New Roman"/>
                <w:sz w:val="24"/>
                <w:szCs w:val="24"/>
              </w:rPr>
            </w:pPr>
          </w:p>
        </w:tc>
        <w:tc>
          <w:tcPr>
            <w:tcW w:w="6716" w:type="dxa"/>
          </w:tcPr>
          <w:p w:rsidR="006B5859" w:rsidRDefault="006B5859" w:rsidP="00D830EB">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6B5859" w:rsidRPr="00D24D03" w:rsidRDefault="006B5859" w:rsidP="00D830E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B5859" w:rsidRPr="00BE4F0D" w:rsidTr="00D830EB">
        <w:tc>
          <w:tcPr>
            <w:tcW w:w="952" w:type="dxa"/>
            <w:vMerge/>
          </w:tcPr>
          <w:p w:rsidR="006B5859" w:rsidRPr="00BE4F0D" w:rsidRDefault="006B5859" w:rsidP="00D830EB">
            <w:pPr>
              <w:rPr>
                <w:rFonts w:ascii="Times New Roman" w:hAnsi="Times New Roman" w:cs="Times New Roman"/>
                <w:sz w:val="24"/>
                <w:szCs w:val="24"/>
              </w:rPr>
            </w:pPr>
          </w:p>
        </w:tc>
        <w:tc>
          <w:tcPr>
            <w:tcW w:w="6716" w:type="dxa"/>
          </w:tcPr>
          <w:p w:rsidR="006B5859" w:rsidRPr="009034A7" w:rsidRDefault="006B5859" w:rsidP="00D830EB">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6B5859" w:rsidRPr="009034A7" w:rsidRDefault="006B5859" w:rsidP="00D830EB">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6B5859" w:rsidRPr="00BE4F0D" w:rsidRDefault="006B5859" w:rsidP="00D830EB">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6B5859" w:rsidRPr="00BE4F0D" w:rsidTr="00D830EB">
        <w:tc>
          <w:tcPr>
            <w:tcW w:w="952" w:type="dxa"/>
          </w:tcPr>
          <w:p w:rsidR="006B5859" w:rsidRPr="00BE4F0D" w:rsidRDefault="006B5859" w:rsidP="00D830EB">
            <w:pPr>
              <w:rPr>
                <w:rFonts w:ascii="Times New Roman" w:hAnsi="Times New Roman" w:cs="Times New Roman"/>
                <w:sz w:val="24"/>
                <w:szCs w:val="24"/>
              </w:rPr>
            </w:pPr>
          </w:p>
        </w:tc>
        <w:tc>
          <w:tcPr>
            <w:tcW w:w="6716" w:type="dxa"/>
          </w:tcPr>
          <w:p w:rsidR="006B5859" w:rsidRPr="00BE4F0D" w:rsidRDefault="006B5859" w:rsidP="00D830EB">
            <w:pPr>
              <w:rPr>
                <w:rFonts w:ascii="Times New Roman" w:hAnsi="Times New Roman" w:cs="Times New Roman"/>
                <w:sz w:val="24"/>
                <w:szCs w:val="24"/>
                <w:lang w:val="en-IN"/>
              </w:rPr>
            </w:pPr>
          </w:p>
        </w:tc>
        <w:tc>
          <w:tcPr>
            <w:tcW w:w="900" w:type="dxa"/>
          </w:tcPr>
          <w:p w:rsidR="006B5859" w:rsidRPr="00FF3E05" w:rsidRDefault="006B5859" w:rsidP="00D830E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6B5859" w:rsidRPr="00FF3E05" w:rsidRDefault="006B5859" w:rsidP="00D830EB">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6B5859" w:rsidRPr="00154931" w:rsidRDefault="006B5859" w:rsidP="006B5859">
      <w:pPr>
        <w:spacing w:after="0" w:line="240" w:lineRule="auto"/>
        <w:rPr>
          <w:rFonts w:ascii="Times New Roman" w:hAnsi="Times New Roman" w:cs="Times New Roman"/>
          <w:sz w:val="2"/>
          <w:szCs w:val="24"/>
        </w:rPr>
      </w:pPr>
    </w:p>
    <w:p w:rsidR="006B5859" w:rsidRPr="00154931" w:rsidRDefault="006B5859" w:rsidP="006B5859">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C870D8" w:rsidRPr="006B5859" w:rsidRDefault="00C870D8" w:rsidP="00C870D8">
      <w:pPr>
        <w:rPr>
          <w:b/>
          <w:bCs/>
          <w:sz w:val="26"/>
          <w:lang w:val="en-US"/>
        </w:rPr>
      </w:pPr>
    </w:p>
    <w:p w:rsidR="00C870D8" w:rsidRDefault="00C870D8" w:rsidP="00C870D8">
      <w:pPr>
        <w:jc w:val="center"/>
        <w:rPr>
          <w:b/>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
        <w:gridCol w:w="179"/>
        <w:gridCol w:w="6085"/>
        <w:gridCol w:w="2024"/>
      </w:tblGrid>
      <w:tr w:rsidR="00C870D8" w:rsidRPr="002224EB" w:rsidTr="00036EE4">
        <w:tc>
          <w:tcPr>
            <w:tcW w:w="5000" w:type="pct"/>
            <w:gridSpan w:val="4"/>
          </w:tcPr>
          <w:p w:rsidR="00C870D8" w:rsidRPr="002224EB" w:rsidRDefault="00C870D8" w:rsidP="00D830EB">
            <w:pPr>
              <w:jc w:val="center"/>
              <w:rPr>
                <w:b/>
                <w:sz w:val="24"/>
                <w:szCs w:val="24"/>
              </w:rPr>
            </w:pPr>
            <w:bookmarkStart w:id="1" w:name="_Hlk135258697"/>
            <w:r w:rsidRPr="002224EB">
              <w:rPr>
                <w:b/>
                <w:sz w:val="24"/>
                <w:szCs w:val="24"/>
              </w:rPr>
              <w:lastRenderedPageBreak/>
              <w:t>METHODS OF EVALUATION</w:t>
            </w:r>
          </w:p>
        </w:tc>
      </w:tr>
      <w:tr w:rsidR="00C870D8" w:rsidRPr="002224EB" w:rsidTr="00036EE4">
        <w:tc>
          <w:tcPr>
            <w:tcW w:w="479" w:type="pct"/>
            <w:vMerge w:val="restart"/>
          </w:tcPr>
          <w:p w:rsidR="00C870D8" w:rsidRPr="002224EB" w:rsidRDefault="00C870D8" w:rsidP="00D830EB">
            <w:pPr>
              <w:rPr>
                <w:b/>
                <w:sz w:val="24"/>
                <w:szCs w:val="24"/>
              </w:rPr>
            </w:pPr>
            <w:r w:rsidRPr="002224EB">
              <w:rPr>
                <w:b/>
                <w:sz w:val="24"/>
                <w:szCs w:val="24"/>
              </w:rPr>
              <w:t>Internal Evaluation</w:t>
            </w:r>
          </w:p>
        </w:tc>
        <w:tc>
          <w:tcPr>
            <w:tcW w:w="3434" w:type="pct"/>
            <w:gridSpan w:val="2"/>
          </w:tcPr>
          <w:p w:rsidR="00C870D8" w:rsidRPr="002224EB" w:rsidRDefault="00C870D8" w:rsidP="00D830EB">
            <w:pPr>
              <w:rPr>
                <w:sz w:val="24"/>
                <w:szCs w:val="24"/>
              </w:rPr>
            </w:pPr>
            <w:r w:rsidRPr="002224EB">
              <w:rPr>
                <w:sz w:val="24"/>
                <w:szCs w:val="24"/>
              </w:rPr>
              <w:t xml:space="preserve">Continuous Internal Assessment Test </w:t>
            </w:r>
          </w:p>
        </w:tc>
        <w:tc>
          <w:tcPr>
            <w:tcW w:w="1088" w:type="pct"/>
            <w:vMerge w:val="restart"/>
          </w:tcPr>
          <w:p w:rsidR="00C870D8" w:rsidRPr="002224EB" w:rsidRDefault="00C870D8" w:rsidP="00D830EB">
            <w:pPr>
              <w:rPr>
                <w:b/>
                <w:sz w:val="24"/>
                <w:szCs w:val="24"/>
              </w:rPr>
            </w:pPr>
          </w:p>
          <w:p w:rsidR="00C870D8" w:rsidRPr="002224EB" w:rsidRDefault="00C870D8" w:rsidP="00D830EB">
            <w:pPr>
              <w:rPr>
                <w:b/>
                <w:sz w:val="24"/>
                <w:szCs w:val="24"/>
              </w:rPr>
            </w:pPr>
            <w:r w:rsidRPr="002224EB">
              <w:rPr>
                <w:b/>
                <w:sz w:val="24"/>
                <w:szCs w:val="24"/>
              </w:rPr>
              <w:t>25 Marks</w:t>
            </w:r>
          </w:p>
        </w:tc>
      </w:tr>
      <w:tr w:rsidR="00C870D8" w:rsidRPr="002224EB" w:rsidTr="00036EE4">
        <w:tc>
          <w:tcPr>
            <w:tcW w:w="479" w:type="pct"/>
            <w:vMerge/>
          </w:tcPr>
          <w:p w:rsidR="00C870D8" w:rsidRPr="002224EB" w:rsidRDefault="00C870D8" w:rsidP="00D830EB">
            <w:pPr>
              <w:rPr>
                <w:b/>
                <w:sz w:val="24"/>
                <w:szCs w:val="24"/>
              </w:rPr>
            </w:pPr>
          </w:p>
        </w:tc>
        <w:tc>
          <w:tcPr>
            <w:tcW w:w="3434" w:type="pct"/>
            <w:gridSpan w:val="2"/>
          </w:tcPr>
          <w:p w:rsidR="00C870D8" w:rsidRPr="002224EB" w:rsidRDefault="00C870D8" w:rsidP="00D830EB">
            <w:pPr>
              <w:rPr>
                <w:sz w:val="24"/>
                <w:szCs w:val="24"/>
              </w:rPr>
            </w:pPr>
            <w:r w:rsidRPr="002224EB">
              <w:rPr>
                <w:sz w:val="24"/>
                <w:szCs w:val="24"/>
              </w:rPr>
              <w:t>Assignments / Snap Test / Quiz</w:t>
            </w:r>
          </w:p>
        </w:tc>
        <w:tc>
          <w:tcPr>
            <w:tcW w:w="1088" w:type="pct"/>
            <w:vMerge/>
          </w:tcPr>
          <w:p w:rsidR="00C870D8" w:rsidRPr="002224EB" w:rsidRDefault="00C870D8" w:rsidP="00D830EB">
            <w:pPr>
              <w:rPr>
                <w:b/>
                <w:sz w:val="24"/>
                <w:szCs w:val="24"/>
              </w:rPr>
            </w:pPr>
          </w:p>
        </w:tc>
      </w:tr>
      <w:tr w:rsidR="00C870D8" w:rsidRPr="002224EB" w:rsidTr="00036EE4">
        <w:tc>
          <w:tcPr>
            <w:tcW w:w="479" w:type="pct"/>
            <w:vMerge/>
          </w:tcPr>
          <w:p w:rsidR="00C870D8" w:rsidRPr="002224EB" w:rsidRDefault="00C870D8" w:rsidP="00D830EB">
            <w:pPr>
              <w:rPr>
                <w:b/>
                <w:sz w:val="24"/>
                <w:szCs w:val="24"/>
              </w:rPr>
            </w:pPr>
          </w:p>
        </w:tc>
        <w:tc>
          <w:tcPr>
            <w:tcW w:w="3434" w:type="pct"/>
            <w:gridSpan w:val="2"/>
          </w:tcPr>
          <w:p w:rsidR="00C870D8" w:rsidRPr="002224EB" w:rsidRDefault="00C870D8" w:rsidP="00D830EB">
            <w:pPr>
              <w:rPr>
                <w:sz w:val="24"/>
                <w:szCs w:val="24"/>
              </w:rPr>
            </w:pPr>
            <w:r w:rsidRPr="002224EB">
              <w:rPr>
                <w:sz w:val="24"/>
                <w:szCs w:val="24"/>
              </w:rPr>
              <w:t xml:space="preserve">Seminars </w:t>
            </w:r>
          </w:p>
        </w:tc>
        <w:tc>
          <w:tcPr>
            <w:tcW w:w="1088" w:type="pct"/>
            <w:vMerge/>
          </w:tcPr>
          <w:p w:rsidR="00C870D8" w:rsidRPr="002224EB" w:rsidRDefault="00C870D8" w:rsidP="00D830EB">
            <w:pPr>
              <w:rPr>
                <w:b/>
                <w:sz w:val="24"/>
                <w:szCs w:val="24"/>
              </w:rPr>
            </w:pPr>
          </w:p>
        </w:tc>
      </w:tr>
      <w:tr w:rsidR="00C870D8" w:rsidRPr="002224EB" w:rsidTr="00036EE4">
        <w:tc>
          <w:tcPr>
            <w:tcW w:w="479" w:type="pct"/>
            <w:vMerge/>
          </w:tcPr>
          <w:p w:rsidR="00C870D8" w:rsidRPr="002224EB" w:rsidRDefault="00C870D8" w:rsidP="00D830EB">
            <w:pPr>
              <w:rPr>
                <w:b/>
                <w:sz w:val="24"/>
                <w:szCs w:val="24"/>
              </w:rPr>
            </w:pPr>
          </w:p>
        </w:tc>
        <w:tc>
          <w:tcPr>
            <w:tcW w:w="3434" w:type="pct"/>
            <w:gridSpan w:val="2"/>
          </w:tcPr>
          <w:p w:rsidR="00C870D8" w:rsidRPr="002224EB" w:rsidRDefault="00C870D8" w:rsidP="00D830EB">
            <w:pPr>
              <w:rPr>
                <w:sz w:val="24"/>
                <w:szCs w:val="24"/>
              </w:rPr>
            </w:pPr>
            <w:r w:rsidRPr="002224EB">
              <w:rPr>
                <w:sz w:val="24"/>
                <w:szCs w:val="24"/>
              </w:rPr>
              <w:t>Attendance and Class Participation</w:t>
            </w:r>
          </w:p>
        </w:tc>
        <w:tc>
          <w:tcPr>
            <w:tcW w:w="1088" w:type="pct"/>
            <w:vMerge/>
          </w:tcPr>
          <w:p w:rsidR="00C870D8" w:rsidRPr="002224EB" w:rsidRDefault="00C870D8" w:rsidP="00D830EB">
            <w:pPr>
              <w:rPr>
                <w:b/>
                <w:sz w:val="24"/>
                <w:szCs w:val="24"/>
              </w:rPr>
            </w:pPr>
          </w:p>
        </w:tc>
      </w:tr>
      <w:tr w:rsidR="00C870D8" w:rsidRPr="002224EB" w:rsidTr="00036EE4">
        <w:tc>
          <w:tcPr>
            <w:tcW w:w="479" w:type="pct"/>
          </w:tcPr>
          <w:p w:rsidR="00C870D8" w:rsidRPr="002224EB" w:rsidRDefault="00C870D8" w:rsidP="00D830EB">
            <w:pPr>
              <w:rPr>
                <w:b/>
                <w:sz w:val="24"/>
                <w:szCs w:val="24"/>
              </w:rPr>
            </w:pPr>
            <w:r w:rsidRPr="002224EB">
              <w:rPr>
                <w:b/>
                <w:sz w:val="24"/>
                <w:szCs w:val="24"/>
              </w:rPr>
              <w:t>External Evaluation</w:t>
            </w:r>
          </w:p>
        </w:tc>
        <w:tc>
          <w:tcPr>
            <w:tcW w:w="3434" w:type="pct"/>
            <w:gridSpan w:val="2"/>
          </w:tcPr>
          <w:p w:rsidR="00C870D8" w:rsidRPr="002224EB" w:rsidRDefault="00C870D8" w:rsidP="00D830EB">
            <w:pPr>
              <w:rPr>
                <w:sz w:val="24"/>
                <w:szCs w:val="24"/>
              </w:rPr>
            </w:pPr>
            <w:r w:rsidRPr="002224EB">
              <w:rPr>
                <w:sz w:val="24"/>
                <w:szCs w:val="24"/>
              </w:rPr>
              <w:t>End Semester Examination</w:t>
            </w:r>
          </w:p>
        </w:tc>
        <w:tc>
          <w:tcPr>
            <w:tcW w:w="1088" w:type="pct"/>
          </w:tcPr>
          <w:p w:rsidR="00C870D8" w:rsidRPr="002224EB" w:rsidRDefault="00C870D8" w:rsidP="00D830EB">
            <w:pPr>
              <w:rPr>
                <w:b/>
                <w:sz w:val="24"/>
                <w:szCs w:val="24"/>
              </w:rPr>
            </w:pPr>
            <w:r w:rsidRPr="002224EB">
              <w:rPr>
                <w:b/>
                <w:sz w:val="24"/>
                <w:szCs w:val="24"/>
              </w:rPr>
              <w:t>75 Marks</w:t>
            </w:r>
          </w:p>
        </w:tc>
      </w:tr>
      <w:tr w:rsidR="00C870D8" w:rsidRPr="002224EB" w:rsidTr="00036EE4">
        <w:tc>
          <w:tcPr>
            <w:tcW w:w="3912" w:type="pct"/>
            <w:gridSpan w:val="3"/>
          </w:tcPr>
          <w:p w:rsidR="00C870D8" w:rsidRPr="002224EB" w:rsidRDefault="00C870D8" w:rsidP="00D830EB">
            <w:pPr>
              <w:jc w:val="center"/>
              <w:rPr>
                <w:sz w:val="24"/>
                <w:szCs w:val="24"/>
              </w:rPr>
            </w:pPr>
            <w:r w:rsidRPr="002224EB">
              <w:rPr>
                <w:b/>
                <w:sz w:val="24"/>
                <w:szCs w:val="24"/>
              </w:rPr>
              <w:t>Total</w:t>
            </w:r>
          </w:p>
        </w:tc>
        <w:tc>
          <w:tcPr>
            <w:tcW w:w="1088" w:type="pct"/>
          </w:tcPr>
          <w:p w:rsidR="00C870D8" w:rsidRPr="002224EB" w:rsidRDefault="00C870D8" w:rsidP="00D830EB">
            <w:pPr>
              <w:rPr>
                <w:b/>
                <w:sz w:val="24"/>
                <w:szCs w:val="24"/>
              </w:rPr>
            </w:pPr>
            <w:r w:rsidRPr="002224EB">
              <w:rPr>
                <w:b/>
                <w:sz w:val="24"/>
                <w:szCs w:val="24"/>
              </w:rPr>
              <w:t>100 Marks</w:t>
            </w:r>
          </w:p>
        </w:tc>
      </w:tr>
      <w:tr w:rsidR="00C870D8" w:rsidRPr="002224EB" w:rsidTr="00036EE4">
        <w:tc>
          <w:tcPr>
            <w:tcW w:w="4997" w:type="pct"/>
            <w:gridSpan w:val="4"/>
          </w:tcPr>
          <w:p w:rsidR="00C870D8" w:rsidRPr="002224EB" w:rsidRDefault="00C870D8" w:rsidP="00D830EB">
            <w:pPr>
              <w:jc w:val="center"/>
              <w:rPr>
                <w:b/>
                <w:sz w:val="24"/>
                <w:szCs w:val="24"/>
              </w:rPr>
            </w:pPr>
            <w:r w:rsidRPr="002224EB">
              <w:rPr>
                <w:b/>
                <w:sz w:val="24"/>
                <w:szCs w:val="24"/>
              </w:rPr>
              <w:t>METHODS OF ASSESSMENT</w:t>
            </w:r>
          </w:p>
          <w:p w:rsidR="00C870D8" w:rsidRPr="002224EB" w:rsidRDefault="00C870D8" w:rsidP="00D830EB">
            <w:pPr>
              <w:jc w:val="center"/>
              <w:rPr>
                <w:b/>
                <w:sz w:val="24"/>
                <w:szCs w:val="24"/>
              </w:rPr>
            </w:pPr>
          </w:p>
        </w:tc>
      </w:tr>
      <w:tr w:rsidR="00C870D8" w:rsidRPr="002224EB" w:rsidTr="00036EE4">
        <w:tc>
          <w:tcPr>
            <w:tcW w:w="519" w:type="pct"/>
            <w:gridSpan w:val="2"/>
          </w:tcPr>
          <w:p w:rsidR="00C870D8" w:rsidRPr="002224EB" w:rsidRDefault="00C870D8" w:rsidP="00D830EB">
            <w:pPr>
              <w:rPr>
                <w:b/>
                <w:sz w:val="24"/>
                <w:szCs w:val="24"/>
              </w:rPr>
            </w:pPr>
            <w:r w:rsidRPr="002224EB">
              <w:rPr>
                <w:b/>
                <w:w w:val="110"/>
                <w:sz w:val="24"/>
                <w:szCs w:val="24"/>
              </w:rPr>
              <w:t>Remembering (K1)</w:t>
            </w:r>
          </w:p>
        </w:tc>
        <w:tc>
          <w:tcPr>
            <w:tcW w:w="4478" w:type="pct"/>
            <w:gridSpan w:val="2"/>
          </w:tcPr>
          <w:p w:rsidR="00C870D8" w:rsidRPr="00D03753" w:rsidRDefault="00C870D8" w:rsidP="00C870D8">
            <w:pPr>
              <w:pStyle w:val="ListParagraph"/>
              <w:widowControl w:val="0"/>
              <w:numPr>
                <w:ilvl w:val="0"/>
                <w:numId w:val="73"/>
              </w:numPr>
              <w:autoSpaceDE w:val="0"/>
              <w:autoSpaceDN w:val="0"/>
              <w:spacing w:after="0" w:line="240" w:lineRule="auto"/>
              <w:ind w:right="125"/>
              <w:contextualSpacing w:val="0"/>
              <w:jc w:val="both"/>
              <w:rPr>
                <w:sz w:val="24"/>
                <w:szCs w:val="24"/>
              </w:rPr>
            </w:pPr>
            <w:r w:rsidRPr="00D03753">
              <w:rPr>
                <w:w w:val="110"/>
                <w:sz w:val="24"/>
                <w:szCs w:val="24"/>
              </w:rPr>
              <w:t>Thelowestlevelofquestionsrequirestudentstorecallinformationfromthecoursecontent</w:t>
            </w:r>
          </w:p>
          <w:p w:rsidR="00C870D8" w:rsidRPr="00D03753" w:rsidRDefault="00C870D8" w:rsidP="00C870D8">
            <w:pPr>
              <w:pStyle w:val="ListParagraph"/>
              <w:widowControl w:val="0"/>
              <w:numPr>
                <w:ilvl w:val="0"/>
                <w:numId w:val="73"/>
              </w:numPr>
              <w:autoSpaceDE w:val="0"/>
              <w:autoSpaceDN w:val="0"/>
              <w:spacing w:after="0" w:line="240" w:lineRule="auto"/>
              <w:ind w:right="125"/>
              <w:contextualSpacing w:val="0"/>
              <w:jc w:val="both"/>
              <w:rPr>
                <w:b/>
                <w:sz w:val="24"/>
                <w:szCs w:val="24"/>
              </w:rPr>
            </w:pPr>
            <w:r w:rsidRPr="00D03753">
              <w:rPr>
                <w:w w:val="110"/>
                <w:sz w:val="24"/>
                <w:szCs w:val="24"/>
              </w:rPr>
              <w:t>Knowledgequestionsusuallyrequirestudentstoidentifyinformationinthetextbook.</w:t>
            </w:r>
          </w:p>
        </w:tc>
      </w:tr>
      <w:tr w:rsidR="00C870D8" w:rsidRPr="002224EB" w:rsidTr="00036EE4">
        <w:tc>
          <w:tcPr>
            <w:tcW w:w="519" w:type="pct"/>
            <w:gridSpan w:val="2"/>
          </w:tcPr>
          <w:p w:rsidR="00C870D8" w:rsidRPr="002224EB" w:rsidRDefault="00C870D8" w:rsidP="00D830EB">
            <w:pPr>
              <w:rPr>
                <w:b/>
                <w:sz w:val="24"/>
                <w:szCs w:val="24"/>
              </w:rPr>
            </w:pPr>
            <w:r w:rsidRPr="002224EB">
              <w:rPr>
                <w:b/>
                <w:w w:val="110"/>
                <w:sz w:val="24"/>
                <w:szCs w:val="24"/>
              </w:rPr>
              <w:t xml:space="preserve">Understanding (K2) </w:t>
            </w:r>
          </w:p>
        </w:tc>
        <w:tc>
          <w:tcPr>
            <w:tcW w:w="4478" w:type="pct"/>
            <w:gridSpan w:val="2"/>
          </w:tcPr>
          <w:p w:rsidR="00C870D8" w:rsidRPr="00D03753" w:rsidRDefault="00C870D8" w:rsidP="00C870D8">
            <w:pPr>
              <w:pStyle w:val="ListParagraph"/>
              <w:widowControl w:val="0"/>
              <w:numPr>
                <w:ilvl w:val="0"/>
                <w:numId w:val="69"/>
              </w:numPr>
              <w:autoSpaceDE w:val="0"/>
              <w:autoSpaceDN w:val="0"/>
              <w:spacing w:after="0" w:line="240" w:lineRule="auto"/>
              <w:ind w:right="123"/>
              <w:contextualSpacing w:val="0"/>
              <w:jc w:val="both"/>
              <w:rPr>
                <w:sz w:val="24"/>
                <w:szCs w:val="24"/>
              </w:rPr>
            </w:pPr>
            <w:r w:rsidRPr="00D03753">
              <w:rPr>
                <w:w w:val="115"/>
                <w:sz w:val="24"/>
                <w:szCs w:val="24"/>
              </w:rPr>
              <w:t>Understandingoffactsandideasbycomprehendingorganizing,comparing,translating,interpolatingandinterpretingintheirownwords.</w:t>
            </w:r>
          </w:p>
          <w:p w:rsidR="00C870D8" w:rsidRPr="00D03753" w:rsidRDefault="00C870D8" w:rsidP="00C870D8">
            <w:pPr>
              <w:pStyle w:val="ListParagraph"/>
              <w:widowControl w:val="0"/>
              <w:numPr>
                <w:ilvl w:val="0"/>
                <w:numId w:val="69"/>
              </w:numPr>
              <w:autoSpaceDE w:val="0"/>
              <w:autoSpaceDN w:val="0"/>
              <w:spacing w:after="0" w:line="240" w:lineRule="auto"/>
              <w:ind w:right="123"/>
              <w:contextualSpacing w:val="0"/>
              <w:jc w:val="both"/>
              <w:rPr>
                <w:b/>
                <w:sz w:val="24"/>
                <w:szCs w:val="24"/>
              </w:rPr>
            </w:pPr>
            <w:r w:rsidRPr="00D03753">
              <w:rPr>
                <w:w w:val="115"/>
                <w:sz w:val="24"/>
                <w:szCs w:val="24"/>
              </w:rPr>
              <w:t>Thequestionsgobeyondsimplerecallandrequirestudentstocombinedatatogether</w:t>
            </w:r>
          </w:p>
        </w:tc>
      </w:tr>
      <w:tr w:rsidR="00C870D8" w:rsidRPr="002224EB" w:rsidTr="00036EE4">
        <w:tc>
          <w:tcPr>
            <w:tcW w:w="519" w:type="pct"/>
            <w:gridSpan w:val="2"/>
          </w:tcPr>
          <w:p w:rsidR="00C870D8" w:rsidRPr="002224EB" w:rsidRDefault="00C870D8" w:rsidP="00D830EB">
            <w:pPr>
              <w:rPr>
                <w:b/>
                <w:w w:val="110"/>
                <w:sz w:val="24"/>
                <w:szCs w:val="24"/>
              </w:rPr>
            </w:pPr>
            <w:r w:rsidRPr="002224EB">
              <w:rPr>
                <w:b/>
                <w:spacing w:val="-1"/>
                <w:w w:val="115"/>
                <w:sz w:val="24"/>
                <w:szCs w:val="24"/>
              </w:rPr>
              <w:t>Application (K3)</w:t>
            </w:r>
          </w:p>
        </w:tc>
        <w:tc>
          <w:tcPr>
            <w:tcW w:w="4478" w:type="pct"/>
            <w:gridSpan w:val="2"/>
          </w:tcPr>
          <w:p w:rsidR="00C870D8" w:rsidRPr="00D03753" w:rsidRDefault="00C870D8" w:rsidP="00C870D8">
            <w:pPr>
              <w:pStyle w:val="ListParagraph"/>
              <w:widowControl w:val="0"/>
              <w:numPr>
                <w:ilvl w:val="0"/>
                <w:numId w:val="70"/>
              </w:numPr>
              <w:autoSpaceDE w:val="0"/>
              <w:autoSpaceDN w:val="0"/>
              <w:spacing w:after="0" w:line="240" w:lineRule="auto"/>
              <w:ind w:right="116"/>
              <w:contextualSpacing w:val="0"/>
              <w:jc w:val="both"/>
              <w:rPr>
                <w:sz w:val="24"/>
                <w:szCs w:val="24"/>
              </w:rPr>
            </w:pPr>
            <w:r w:rsidRPr="00D03753">
              <w:rPr>
                <w:w w:val="115"/>
                <w:sz w:val="24"/>
                <w:szCs w:val="24"/>
              </w:rPr>
              <w:t>Studentshavetosolveproblemsbyusing/applyingaconceptlearnedintheclassroom.</w:t>
            </w:r>
          </w:p>
          <w:p w:rsidR="00C870D8" w:rsidRPr="00D03753" w:rsidRDefault="00C870D8" w:rsidP="00C870D8">
            <w:pPr>
              <w:pStyle w:val="ListParagraph"/>
              <w:widowControl w:val="0"/>
              <w:numPr>
                <w:ilvl w:val="0"/>
                <w:numId w:val="70"/>
              </w:numPr>
              <w:autoSpaceDE w:val="0"/>
              <w:autoSpaceDN w:val="0"/>
              <w:spacing w:after="0" w:line="240" w:lineRule="auto"/>
              <w:ind w:right="116"/>
              <w:contextualSpacing w:val="0"/>
              <w:jc w:val="both"/>
              <w:rPr>
                <w:w w:val="115"/>
                <w:sz w:val="24"/>
                <w:szCs w:val="24"/>
              </w:rPr>
            </w:pPr>
            <w:r w:rsidRPr="00D03753">
              <w:rPr>
                <w:w w:val="115"/>
                <w:sz w:val="24"/>
                <w:szCs w:val="24"/>
              </w:rPr>
              <w:t>Studentsmust usetheir knowledgetodetermineaexactresponse.</w:t>
            </w:r>
          </w:p>
        </w:tc>
      </w:tr>
      <w:tr w:rsidR="00C870D8" w:rsidRPr="002224EB" w:rsidTr="00036EE4">
        <w:tc>
          <w:tcPr>
            <w:tcW w:w="519" w:type="pct"/>
            <w:gridSpan w:val="2"/>
          </w:tcPr>
          <w:p w:rsidR="00C870D8" w:rsidRPr="002224EB" w:rsidRDefault="00C870D8" w:rsidP="00D830EB">
            <w:pPr>
              <w:rPr>
                <w:b/>
                <w:spacing w:val="-1"/>
                <w:w w:val="115"/>
                <w:sz w:val="24"/>
                <w:szCs w:val="24"/>
                <w:u w:val="single"/>
              </w:rPr>
            </w:pPr>
            <w:r w:rsidRPr="002224EB">
              <w:rPr>
                <w:b/>
                <w:w w:val="115"/>
                <w:sz w:val="24"/>
                <w:szCs w:val="24"/>
              </w:rPr>
              <w:t xml:space="preserve">Analyze (K4) </w:t>
            </w:r>
          </w:p>
        </w:tc>
        <w:tc>
          <w:tcPr>
            <w:tcW w:w="4478" w:type="pct"/>
            <w:gridSpan w:val="2"/>
          </w:tcPr>
          <w:p w:rsidR="00C870D8" w:rsidRPr="002224EB" w:rsidRDefault="00C870D8" w:rsidP="00C870D8">
            <w:pPr>
              <w:numPr>
                <w:ilvl w:val="0"/>
                <w:numId w:val="71"/>
              </w:numPr>
              <w:spacing w:after="0" w:line="240" w:lineRule="auto"/>
              <w:ind w:right="121"/>
              <w:jc w:val="both"/>
              <w:rPr>
                <w:sz w:val="24"/>
                <w:szCs w:val="24"/>
              </w:rPr>
            </w:pPr>
            <w:r w:rsidRPr="002224EB">
              <w:rPr>
                <w:w w:val="115"/>
                <w:sz w:val="24"/>
                <w:szCs w:val="24"/>
              </w:rPr>
              <w:t>Analyzingthequestionisonethatasksthestudentstobreakdownsomethingintoitscomponentparts.</w:t>
            </w:r>
          </w:p>
          <w:p w:rsidR="00C870D8" w:rsidRPr="002224EB" w:rsidRDefault="00C870D8" w:rsidP="00C870D8">
            <w:pPr>
              <w:numPr>
                <w:ilvl w:val="0"/>
                <w:numId w:val="71"/>
              </w:numPr>
              <w:spacing w:after="0" w:line="240" w:lineRule="auto"/>
              <w:ind w:right="121"/>
              <w:jc w:val="both"/>
              <w:rPr>
                <w:w w:val="115"/>
                <w:sz w:val="24"/>
                <w:szCs w:val="24"/>
              </w:rPr>
            </w:pPr>
            <w:r w:rsidRPr="002224EB">
              <w:rPr>
                <w:w w:val="115"/>
                <w:sz w:val="24"/>
                <w:szCs w:val="24"/>
              </w:rPr>
              <w:t>Analyzingrequiresstudentstoidentifyreasonscausesormotivesandreachconclusionsorgeneralizations.</w:t>
            </w:r>
          </w:p>
        </w:tc>
      </w:tr>
      <w:tr w:rsidR="00C870D8" w:rsidRPr="002224EB" w:rsidTr="00036EE4">
        <w:tc>
          <w:tcPr>
            <w:tcW w:w="519" w:type="pct"/>
            <w:gridSpan w:val="2"/>
          </w:tcPr>
          <w:p w:rsidR="00C870D8" w:rsidRPr="002224EB" w:rsidRDefault="00C870D8" w:rsidP="00D830EB">
            <w:pPr>
              <w:rPr>
                <w:b/>
                <w:w w:val="115"/>
                <w:sz w:val="24"/>
                <w:szCs w:val="24"/>
              </w:rPr>
            </w:pPr>
            <w:r w:rsidRPr="002224EB">
              <w:rPr>
                <w:b/>
                <w:w w:val="115"/>
                <w:sz w:val="24"/>
                <w:szCs w:val="24"/>
              </w:rPr>
              <w:t>Evaluate (K5)</w:t>
            </w:r>
          </w:p>
        </w:tc>
        <w:tc>
          <w:tcPr>
            <w:tcW w:w="4478" w:type="pct"/>
            <w:gridSpan w:val="2"/>
          </w:tcPr>
          <w:p w:rsidR="00C870D8" w:rsidRPr="00D03753" w:rsidRDefault="00C870D8" w:rsidP="00C870D8">
            <w:pPr>
              <w:pStyle w:val="ListParagraph"/>
              <w:widowControl w:val="0"/>
              <w:numPr>
                <w:ilvl w:val="0"/>
                <w:numId w:val="72"/>
              </w:numPr>
              <w:autoSpaceDE w:val="0"/>
              <w:autoSpaceDN w:val="0"/>
              <w:spacing w:after="0" w:line="240" w:lineRule="auto"/>
              <w:contextualSpacing w:val="0"/>
              <w:jc w:val="both"/>
              <w:rPr>
                <w:sz w:val="24"/>
                <w:szCs w:val="24"/>
              </w:rPr>
            </w:pPr>
            <w:r w:rsidRPr="00D03753">
              <w:rPr>
                <w:w w:val="115"/>
                <w:sz w:val="24"/>
                <w:szCs w:val="24"/>
              </w:rPr>
              <w:t>Evaluationrequiresanindividualtomakejudgmentonsomething.</w:t>
            </w:r>
          </w:p>
          <w:p w:rsidR="00C870D8" w:rsidRPr="00D03753" w:rsidRDefault="00C870D8" w:rsidP="00C870D8">
            <w:pPr>
              <w:pStyle w:val="ListParagraph"/>
              <w:widowControl w:val="0"/>
              <w:numPr>
                <w:ilvl w:val="0"/>
                <w:numId w:val="72"/>
              </w:numPr>
              <w:autoSpaceDE w:val="0"/>
              <w:autoSpaceDN w:val="0"/>
              <w:spacing w:after="0" w:line="240" w:lineRule="auto"/>
              <w:contextualSpacing w:val="0"/>
              <w:jc w:val="both"/>
              <w:rPr>
                <w:sz w:val="24"/>
                <w:szCs w:val="24"/>
              </w:rPr>
            </w:pPr>
            <w:r w:rsidRPr="00D03753">
              <w:rPr>
                <w:w w:val="115"/>
                <w:sz w:val="24"/>
                <w:szCs w:val="24"/>
              </w:rPr>
              <w:t>Questionstobeaskedtojudgethevalueofanidea,acharacter,aworkofart,orasolutiontoaproblem.</w:t>
            </w:r>
          </w:p>
          <w:p w:rsidR="00C870D8" w:rsidRPr="00D03753" w:rsidRDefault="00C870D8" w:rsidP="00C870D8">
            <w:pPr>
              <w:pStyle w:val="ListParagraph"/>
              <w:widowControl w:val="0"/>
              <w:numPr>
                <w:ilvl w:val="0"/>
                <w:numId w:val="72"/>
              </w:numPr>
              <w:autoSpaceDE w:val="0"/>
              <w:autoSpaceDN w:val="0"/>
              <w:spacing w:after="0" w:line="240" w:lineRule="auto"/>
              <w:contextualSpacing w:val="0"/>
              <w:jc w:val="both"/>
              <w:rPr>
                <w:sz w:val="24"/>
                <w:szCs w:val="24"/>
              </w:rPr>
            </w:pPr>
            <w:r w:rsidRPr="00D03753">
              <w:rPr>
                <w:w w:val="115"/>
                <w:sz w:val="24"/>
                <w:szCs w:val="24"/>
              </w:rPr>
              <w:t>Studentsareengagedindecision-makingandproblem–solving.</w:t>
            </w:r>
          </w:p>
          <w:p w:rsidR="00C870D8" w:rsidRPr="00D03753" w:rsidRDefault="00C870D8" w:rsidP="00C870D8">
            <w:pPr>
              <w:pStyle w:val="ListParagraph"/>
              <w:widowControl w:val="0"/>
              <w:numPr>
                <w:ilvl w:val="0"/>
                <w:numId w:val="72"/>
              </w:numPr>
              <w:autoSpaceDE w:val="0"/>
              <w:autoSpaceDN w:val="0"/>
              <w:spacing w:after="0" w:line="240" w:lineRule="auto"/>
              <w:contextualSpacing w:val="0"/>
              <w:jc w:val="both"/>
              <w:rPr>
                <w:w w:val="115"/>
                <w:sz w:val="24"/>
                <w:szCs w:val="24"/>
              </w:rPr>
            </w:pPr>
            <w:r w:rsidRPr="00D03753">
              <w:rPr>
                <w:w w:val="115"/>
                <w:sz w:val="24"/>
                <w:szCs w:val="24"/>
              </w:rPr>
              <w:t>Evaluationquestionsdonothavesinglerightanswers.</w:t>
            </w:r>
          </w:p>
        </w:tc>
      </w:tr>
      <w:tr w:rsidR="00C870D8" w:rsidRPr="002224EB" w:rsidTr="00036EE4">
        <w:tc>
          <w:tcPr>
            <w:tcW w:w="519" w:type="pct"/>
            <w:gridSpan w:val="2"/>
          </w:tcPr>
          <w:p w:rsidR="00C870D8" w:rsidRPr="002224EB" w:rsidRDefault="00C870D8" w:rsidP="00D830EB">
            <w:pPr>
              <w:rPr>
                <w:b/>
                <w:w w:val="115"/>
                <w:sz w:val="24"/>
                <w:szCs w:val="24"/>
              </w:rPr>
            </w:pPr>
            <w:r w:rsidRPr="002224EB">
              <w:rPr>
                <w:b/>
                <w:w w:val="115"/>
                <w:sz w:val="24"/>
                <w:szCs w:val="24"/>
              </w:rPr>
              <w:t>Create (K6)</w:t>
            </w:r>
          </w:p>
        </w:tc>
        <w:tc>
          <w:tcPr>
            <w:tcW w:w="4478" w:type="pct"/>
            <w:gridSpan w:val="2"/>
          </w:tcPr>
          <w:p w:rsidR="00C870D8" w:rsidRPr="00D03753" w:rsidRDefault="00C870D8" w:rsidP="00C870D8">
            <w:pPr>
              <w:pStyle w:val="ListParagraph"/>
              <w:widowControl w:val="0"/>
              <w:numPr>
                <w:ilvl w:val="0"/>
                <w:numId w:val="72"/>
              </w:numPr>
              <w:tabs>
                <w:tab w:val="left" w:pos="743"/>
              </w:tabs>
              <w:autoSpaceDE w:val="0"/>
              <w:autoSpaceDN w:val="0"/>
              <w:spacing w:after="0" w:line="240" w:lineRule="auto"/>
              <w:ind w:right="108"/>
              <w:contextualSpacing w:val="0"/>
              <w:jc w:val="both"/>
              <w:rPr>
                <w:sz w:val="24"/>
                <w:szCs w:val="24"/>
              </w:rPr>
            </w:pPr>
            <w:r w:rsidRPr="00D03753">
              <w:rPr>
                <w:spacing w:val="-1"/>
                <w:w w:val="115"/>
                <w:sz w:val="24"/>
                <w:szCs w:val="24"/>
              </w:rPr>
              <w:t>Thequestions</w:t>
            </w:r>
            <w:r w:rsidRPr="00D03753">
              <w:rPr>
                <w:w w:val="115"/>
                <w:sz w:val="24"/>
                <w:szCs w:val="24"/>
              </w:rPr>
              <w:t>ofthiscategorychallengestudentstogetengagedincreativeandoriginalthinking.</w:t>
            </w:r>
          </w:p>
          <w:p w:rsidR="00C870D8" w:rsidRPr="00D03753" w:rsidRDefault="00C870D8" w:rsidP="00C870D8">
            <w:pPr>
              <w:pStyle w:val="ListParagraph"/>
              <w:widowControl w:val="0"/>
              <w:numPr>
                <w:ilvl w:val="0"/>
                <w:numId w:val="72"/>
              </w:numPr>
              <w:tabs>
                <w:tab w:val="left" w:pos="743"/>
              </w:tabs>
              <w:autoSpaceDE w:val="0"/>
              <w:autoSpaceDN w:val="0"/>
              <w:spacing w:after="0" w:line="240" w:lineRule="auto"/>
              <w:contextualSpacing w:val="0"/>
              <w:jc w:val="both"/>
              <w:rPr>
                <w:w w:val="115"/>
                <w:sz w:val="24"/>
                <w:szCs w:val="24"/>
              </w:rPr>
            </w:pPr>
            <w:r w:rsidRPr="00D03753">
              <w:rPr>
                <w:w w:val="110"/>
                <w:sz w:val="24"/>
                <w:szCs w:val="24"/>
              </w:rPr>
              <w:t>Developingoriginalideasandproblemsolvingskills</w:t>
            </w:r>
          </w:p>
        </w:tc>
      </w:tr>
      <w:bookmarkEnd w:id="1"/>
    </w:tbl>
    <w:p w:rsidR="00C870D8" w:rsidRDefault="00C870D8" w:rsidP="00B63C22">
      <w:pPr>
        <w:jc w:val="center"/>
        <w:rPr>
          <w:rFonts w:ascii="Times New Roman" w:hAnsi="Times New Roman" w:cs="Times New Roman"/>
          <w:b/>
          <w:sz w:val="24"/>
          <w:szCs w:val="24"/>
          <w:lang w:val="en-US"/>
        </w:rPr>
      </w:pPr>
    </w:p>
    <w:p w:rsidR="00C870D8" w:rsidRDefault="00C870D8" w:rsidP="00B63C22">
      <w:pPr>
        <w:jc w:val="center"/>
        <w:rPr>
          <w:rFonts w:ascii="Times New Roman" w:hAnsi="Times New Roman" w:cs="Times New Roman"/>
          <w:b/>
          <w:sz w:val="24"/>
          <w:szCs w:val="24"/>
        </w:rPr>
      </w:pPr>
    </w:p>
    <w:p w:rsidR="00EA7743" w:rsidRDefault="0057576F" w:rsidP="00B63C22">
      <w:pPr>
        <w:jc w:val="center"/>
        <w:rPr>
          <w:rFonts w:ascii="Times New Roman" w:hAnsi="Times New Roman" w:cs="Times New Roman"/>
          <w:b/>
          <w:sz w:val="24"/>
          <w:szCs w:val="24"/>
          <w:lang w:val="en-US"/>
        </w:rPr>
      </w:pPr>
      <w:r w:rsidRPr="001A5101">
        <w:rPr>
          <w:rFonts w:ascii="Times New Roman" w:hAnsi="Times New Roman" w:cs="Times New Roman"/>
          <w:b/>
          <w:sz w:val="24"/>
          <w:szCs w:val="24"/>
        </w:rPr>
        <w:lastRenderedPageBreak/>
        <w:t>M.COM</w:t>
      </w:r>
      <w:r w:rsidR="00ED6AEB" w:rsidRPr="001A5101">
        <w:rPr>
          <w:rFonts w:ascii="Times New Roman" w:hAnsi="Times New Roman" w:cs="Times New Roman"/>
          <w:b/>
          <w:sz w:val="24"/>
          <w:szCs w:val="24"/>
        </w:rPr>
        <w:t>.,</w:t>
      </w:r>
    </w:p>
    <w:p w:rsidR="00A30D49" w:rsidRPr="001A5101" w:rsidRDefault="00596E3A" w:rsidP="00B63C22">
      <w:pPr>
        <w:jc w:val="center"/>
        <w:rPr>
          <w:rFonts w:ascii="Times New Roman" w:hAnsi="Times New Roman" w:cs="Times New Roman"/>
          <w:b/>
          <w:sz w:val="24"/>
          <w:szCs w:val="24"/>
        </w:rPr>
      </w:pPr>
      <w:r w:rsidRPr="001A5101">
        <w:rPr>
          <w:rFonts w:ascii="Times New Roman" w:hAnsi="Times New Roman" w:cs="Times New Roman"/>
          <w:b/>
          <w:sz w:val="24"/>
          <w:szCs w:val="24"/>
        </w:rPr>
        <w:t>INTERNATIONAL BUSINESS</w:t>
      </w:r>
    </w:p>
    <w:bookmarkEnd w:id="0"/>
    <w:p w:rsidR="00DF19FC" w:rsidRPr="001A5101" w:rsidRDefault="00DF19FC" w:rsidP="00DF19FC">
      <w:pPr>
        <w:spacing w:after="0" w:line="360" w:lineRule="auto"/>
        <w:rPr>
          <w:rFonts w:ascii="Times New Roman" w:hAnsi="Times New Roman" w:cs="Times New Roman"/>
          <w:b/>
          <w:sz w:val="24"/>
          <w:szCs w:val="24"/>
        </w:rPr>
      </w:pPr>
      <w:r w:rsidRPr="001A5101">
        <w:rPr>
          <w:rFonts w:ascii="Times New Roman" w:hAnsi="Times New Roman" w:cs="Times New Roman"/>
          <w:b/>
          <w:sz w:val="24"/>
          <w:szCs w:val="24"/>
        </w:rPr>
        <w:t>Programme Outcomes:</w:t>
      </w:r>
    </w:p>
    <w:p w:rsidR="00DF19FC" w:rsidRPr="001A5101" w:rsidRDefault="00DF19FC" w:rsidP="00DF19FC">
      <w:pPr>
        <w:spacing w:before="120" w:after="0" w:line="360" w:lineRule="auto"/>
        <w:rPr>
          <w:rFonts w:ascii="Times New Roman" w:hAnsi="Times New Roman" w:cs="Times New Roman"/>
          <w:sz w:val="24"/>
          <w:szCs w:val="24"/>
        </w:rPr>
      </w:pPr>
      <w:r w:rsidRPr="001A5101">
        <w:rPr>
          <w:rFonts w:ascii="Times New Roman" w:hAnsi="Times New Roman" w:cs="Times New Roman"/>
          <w:b/>
          <w:sz w:val="24"/>
          <w:szCs w:val="24"/>
        </w:rPr>
        <w:t>PO1: Problem Solving Skill:</w:t>
      </w:r>
    </w:p>
    <w:p w:rsidR="00DF19FC" w:rsidRPr="001A5101" w:rsidRDefault="00DF19FC" w:rsidP="00DF19FC">
      <w:pPr>
        <w:pStyle w:val="ListParagraph"/>
        <w:spacing w:after="0" w:line="360" w:lineRule="auto"/>
        <w:ind w:left="0"/>
        <w:jc w:val="both"/>
        <w:rPr>
          <w:rFonts w:ascii="Times New Roman" w:hAnsi="Times New Roman" w:cs="Times New Roman"/>
          <w:sz w:val="24"/>
          <w:szCs w:val="24"/>
        </w:rPr>
      </w:pPr>
      <w:r w:rsidRPr="001A5101">
        <w:rPr>
          <w:rFonts w:ascii="Times New Roman" w:hAnsi="Times New Roman" w:cs="Times New Roman"/>
          <w:sz w:val="24"/>
          <w:szCs w:val="24"/>
        </w:rPr>
        <w:t>Apply knowledge of Management Theories and Human Resource Practices to solve business problems through research in global context.</w:t>
      </w:r>
    </w:p>
    <w:p w:rsidR="00DF19FC" w:rsidRPr="001A5101" w:rsidRDefault="00DF19FC" w:rsidP="00DF19FC">
      <w:pPr>
        <w:pStyle w:val="ListParagraph"/>
        <w:spacing w:before="120" w:after="0" w:line="360" w:lineRule="auto"/>
        <w:ind w:left="0"/>
        <w:contextualSpacing w:val="0"/>
        <w:jc w:val="both"/>
        <w:rPr>
          <w:rFonts w:ascii="Times New Roman" w:hAnsi="Times New Roman" w:cs="Times New Roman"/>
          <w:sz w:val="24"/>
          <w:szCs w:val="24"/>
        </w:rPr>
      </w:pPr>
      <w:r w:rsidRPr="001A5101">
        <w:rPr>
          <w:rFonts w:ascii="Times New Roman" w:hAnsi="Times New Roman" w:cs="Times New Roman"/>
          <w:b/>
          <w:sz w:val="24"/>
          <w:szCs w:val="24"/>
        </w:rPr>
        <w:t>PO2: Decision Making Skill:</w:t>
      </w:r>
    </w:p>
    <w:p w:rsidR="00DF19FC" w:rsidRPr="001A5101" w:rsidRDefault="00DF19FC" w:rsidP="00DF19FC">
      <w:pPr>
        <w:pStyle w:val="ListParagraph"/>
        <w:spacing w:after="0" w:line="360" w:lineRule="auto"/>
        <w:ind w:left="0"/>
        <w:jc w:val="both"/>
        <w:rPr>
          <w:rFonts w:ascii="Times New Roman" w:hAnsi="Times New Roman" w:cs="Times New Roman"/>
          <w:sz w:val="24"/>
          <w:szCs w:val="24"/>
        </w:rPr>
      </w:pPr>
      <w:r w:rsidRPr="001A5101">
        <w:rPr>
          <w:rFonts w:ascii="Times New Roman" w:hAnsi="Times New Roman" w:cs="Times New Roman"/>
          <w:sz w:val="24"/>
          <w:szCs w:val="24"/>
        </w:rPr>
        <w:t>Foster analytical and critical thinking abilities to enable decision-making based on data.</w:t>
      </w:r>
    </w:p>
    <w:p w:rsidR="00DF19FC" w:rsidRPr="001A5101" w:rsidRDefault="00DF19FC" w:rsidP="00DF19FC">
      <w:pPr>
        <w:pStyle w:val="ListParagraph"/>
        <w:spacing w:before="120" w:after="0" w:line="360" w:lineRule="auto"/>
        <w:ind w:left="0"/>
        <w:contextualSpacing w:val="0"/>
        <w:jc w:val="both"/>
        <w:rPr>
          <w:rFonts w:ascii="Times New Roman" w:hAnsi="Times New Roman" w:cs="Times New Roman"/>
          <w:sz w:val="24"/>
          <w:szCs w:val="24"/>
        </w:rPr>
      </w:pPr>
      <w:r w:rsidRPr="001A5101">
        <w:rPr>
          <w:rFonts w:ascii="Times New Roman" w:hAnsi="Times New Roman" w:cs="Times New Roman"/>
          <w:b/>
          <w:sz w:val="24"/>
          <w:szCs w:val="24"/>
        </w:rPr>
        <w:t>PO3: Ethical Value:</w:t>
      </w:r>
    </w:p>
    <w:p w:rsidR="00DF19FC" w:rsidRPr="001A5101" w:rsidRDefault="00DF19FC" w:rsidP="00DF19FC">
      <w:pPr>
        <w:pStyle w:val="ListParagraph"/>
        <w:spacing w:after="0" w:line="360" w:lineRule="auto"/>
        <w:ind w:left="0"/>
        <w:jc w:val="both"/>
        <w:rPr>
          <w:rFonts w:ascii="Times New Roman" w:hAnsi="Times New Roman" w:cs="Times New Roman"/>
          <w:b/>
          <w:sz w:val="24"/>
          <w:szCs w:val="24"/>
        </w:rPr>
      </w:pPr>
      <w:r w:rsidRPr="001A5101">
        <w:rPr>
          <w:rFonts w:ascii="Times New Roman" w:hAnsi="Times New Roman" w:cs="Times New Roman"/>
          <w:sz w:val="24"/>
          <w:szCs w:val="24"/>
        </w:rPr>
        <w:t>Incorporate quality, ethical and value-based legal perspectives in all organisational activities.</w:t>
      </w:r>
    </w:p>
    <w:p w:rsidR="00DF19FC" w:rsidRPr="001A5101" w:rsidRDefault="00DF19FC" w:rsidP="00DF19FC">
      <w:pPr>
        <w:pStyle w:val="ListParagraph"/>
        <w:spacing w:before="120" w:after="0" w:line="360" w:lineRule="auto"/>
        <w:ind w:left="0"/>
        <w:contextualSpacing w:val="0"/>
        <w:jc w:val="both"/>
        <w:rPr>
          <w:rFonts w:ascii="Times New Roman" w:hAnsi="Times New Roman" w:cs="Times New Roman"/>
          <w:sz w:val="24"/>
          <w:szCs w:val="24"/>
        </w:rPr>
      </w:pPr>
      <w:r w:rsidRPr="001A5101">
        <w:rPr>
          <w:rFonts w:ascii="Times New Roman" w:hAnsi="Times New Roman" w:cs="Times New Roman"/>
          <w:b/>
          <w:sz w:val="24"/>
          <w:szCs w:val="24"/>
        </w:rPr>
        <w:t>PO4: Employability Skill:</w:t>
      </w:r>
    </w:p>
    <w:p w:rsidR="00DF19FC" w:rsidRPr="001A5101" w:rsidRDefault="00DF19FC" w:rsidP="00DF19FC">
      <w:pPr>
        <w:pStyle w:val="ListParagraph"/>
        <w:spacing w:after="0" w:line="360" w:lineRule="auto"/>
        <w:ind w:left="0"/>
        <w:jc w:val="both"/>
        <w:rPr>
          <w:rFonts w:ascii="Times New Roman" w:hAnsi="Times New Roman" w:cs="Times New Roman"/>
          <w:sz w:val="24"/>
          <w:szCs w:val="24"/>
        </w:rPr>
      </w:pPr>
      <w:r w:rsidRPr="001A5101">
        <w:rPr>
          <w:rFonts w:ascii="Times New Roman" w:hAnsi="Times New Roman" w:cs="Times New Roman"/>
          <w:sz w:val="24"/>
          <w:szCs w:val="24"/>
        </w:rPr>
        <w:t>Develop business acumen to enhance employability skills in the competitive environment.</w:t>
      </w:r>
    </w:p>
    <w:p w:rsidR="00DF19FC" w:rsidRPr="001A5101" w:rsidRDefault="00DF19FC" w:rsidP="00DF19FC">
      <w:pPr>
        <w:pStyle w:val="ListParagraph"/>
        <w:spacing w:before="120" w:after="0" w:line="360" w:lineRule="auto"/>
        <w:ind w:left="0"/>
        <w:contextualSpacing w:val="0"/>
        <w:jc w:val="both"/>
        <w:rPr>
          <w:rFonts w:ascii="Times New Roman" w:hAnsi="Times New Roman" w:cs="Times New Roman"/>
          <w:sz w:val="24"/>
          <w:szCs w:val="24"/>
        </w:rPr>
      </w:pPr>
      <w:r w:rsidRPr="001A5101">
        <w:rPr>
          <w:rFonts w:ascii="Times New Roman" w:hAnsi="Times New Roman" w:cs="Times New Roman"/>
          <w:b/>
          <w:sz w:val="24"/>
          <w:szCs w:val="24"/>
        </w:rPr>
        <w:t>PO5: Entrepreneurial Skill:</w:t>
      </w:r>
    </w:p>
    <w:p w:rsidR="00DF19FC" w:rsidRPr="001A5101" w:rsidRDefault="00DF19FC" w:rsidP="00DF19FC">
      <w:pPr>
        <w:pStyle w:val="ListParagraph"/>
        <w:spacing w:after="0" w:line="360" w:lineRule="auto"/>
        <w:ind w:left="0"/>
        <w:jc w:val="both"/>
        <w:rPr>
          <w:rFonts w:ascii="Times New Roman" w:hAnsi="Times New Roman" w:cs="Times New Roman"/>
          <w:sz w:val="24"/>
          <w:szCs w:val="24"/>
        </w:rPr>
      </w:pPr>
      <w:r w:rsidRPr="001A5101">
        <w:rPr>
          <w:rFonts w:ascii="Times New Roman" w:hAnsi="Times New Roman" w:cs="Times New Roman"/>
          <w:sz w:val="24"/>
          <w:szCs w:val="24"/>
        </w:rPr>
        <w:t>Equip with skills and competencies to become an entrepreneur.</w:t>
      </w:r>
    </w:p>
    <w:p w:rsidR="00DF19FC" w:rsidRPr="001A5101" w:rsidRDefault="00DF19FC" w:rsidP="00DF19FC">
      <w:pPr>
        <w:spacing w:before="120" w:after="0" w:line="360" w:lineRule="auto"/>
        <w:rPr>
          <w:rFonts w:ascii="Times New Roman" w:hAnsi="Times New Roman" w:cs="Times New Roman"/>
          <w:sz w:val="24"/>
          <w:szCs w:val="24"/>
        </w:rPr>
      </w:pPr>
      <w:r w:rsidRPr="001A5101">
        <w:rPr>
          <w:rFonts w:ascii="Times New Roman" w:hAnsi="Times New Roman" w:cs="Times New Roman"/>
          <w:b/>
          <w:sz w:val="24"/>
          <w:szCs w:val="24"/>
        </w:rPr>
        <w:t>PO6: Contribution to Society:</w:t>
      </w:r>
    </w:p>
    <w:p w:rsidR="00DF19FC" w:rsidRPr="001A5101" w:rsidRDefault="00DF19FC" w:rsidP="00DF19FC">
      <w:pPr>
        <w:pStyle w:val="ListParagraph"/>
        <w:spacing w:after="0" w:line="360" w:lineRule="auto"/>
        <w:ind w:left="0"/>
        <w:jc w:val="both"/>
        <w:rPr>
          <w:rFonts w:ascii="Times New Roman" w:hAnsi="Times New Roman" w:cs="Times New Roman"/>
          <w:sz w:val="24"/>
          <w:szCs w:val="24"/>
        </w:rPr>
      </w:pPr>
      <w:r w:rsidRPr="001A5101">
        <w:rPr>
          <w:rFonts w:ascii="Times New Roman" w:hAnsi="Times New Roman" w:cs="Times New Roman"/>
          <w:sz w:val="24"/>
          <w:szCs w:val="24"/>
        </w:rPr>
        <w:t>Succeed in career endeavours and contribute significantly to society.</w:t>
      </w:r>
    </w:p>
    <w:p w:rsidR="00DF19FC" w:rsidRPr="001A5101" w:rsidRDefault="00DF19FC" w:rsidP="00DF19FC">
      <w:pPr>
        <w:spacing w:before="120" w:after="0" w:line="360" w:lineRule="auto"/>
        <w:rPr>
          <w:rFonts w:ascii="Times New Roman" w:hAnsi="Times New Roman" w:cs="Times New Roman"/>
          <w:b/>
          <w:sz w:val="24"/>
          <w:szCs w:val="24"/>
        </w:rPr>
      </w:pPr>
      <w:r w:rsidRPr="001A5101">
        <w:rPr>
          <w:rFonts w:ascii="Times New Roman" w:hAnsi="Times New Roman" w:cs="Times New Roman"/>
          <w:b/>
          <w:sz w:val="24"/>
          <w:szCs w:val="24"/>
        </w:rPr>
        <w:t>PO7: Communication Skill:</w:t>
      </w:r>
    </w:p>
    <w:p w:rsidR="00DF19FC" w:rsidRPr="001A5101" w:rsidRDefault="00DF19FC" w:rsidP="00DF19FC">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Develop communication, managerial and interpersonal skills.</w:t>
      </w:r>
    </w:p>
    <w:p w:rsidR="00DF19FC" w:rsidRPr="001A5101" w:rsidRDefault="00DF19FC" w:rsidP="00DF19FC">
      <w:pPr>
        <w:spacing w:before="120" w:after="0" w:line="360" w:lineRule="auto"/>
        <w:rPr>
          <w:rFonts w:ascii="Times New Roman" w:hAnsi="Times New Roman" w:cs="Times New Roman"/>
          <w:b/>
          <w:sz w:val="24"/>
          <w:szCs w:val="24"/>
        </w:rPr>
      </w:pPr>
      <w:r w:rsidRPr="001A5101">
        <w:rPr>
          <w:rFonts w:ascii="Times New Roman" w:hAnsi="Times New Roman" w:cs="Times New Roman"/>
          <w:b/>
          <w:sz w:val="24"/>
          <w:szCs w:val="24"/>
        </w:rPr>
        <w:t>PO8: Individual and Team Leadership Skill:</w:t>
      </w:r>
    </w:p>
    <w:p w:rsidR="00DF19FC" w:rsidRPr="001A5101" w:rsidRDefault="00DF19FC" w:rsidP="00DF19FC">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Lead oneself and the team to achieve organizational goals.</w:t>
      </w:r>
    </w:p>
    <w:p w:rsidR="00DF19FC" w:rsidRPr="001A5101" w:rsidRDefault="00DF19FC" w:rsidP="00DF19FC">
      <w:pPr>
        <w:spacing w:before="120" w:after="0" w:line="360" w:lineRule="auto"/>
        <w:rPr>
          <w:rFonts w:ascii="Times New Roman" w:hAnsi="Times New Roman" w:cs="Times New Roman"/>
          <w:b/>
          <w:sz w:val="24"/>
          <w:szCs w:val="24"/>
        </w:rPr>
      </w:pPr>
      <w:r w:rsidRPr="001A5101">
        <w:rPr>
          <w:rFonts w:ascii="Times New Roman" w:hAnsi="Times New Roman" w:cs="Times New Roman"/>
          <w:b/>
          <w:sz w:val="24"/>
          <w:szCs w:val="24"/>
        </w:rPr>
        <w:t>PO 9: Multicultural competence:</w:t>
      </w:r>
    </w:p>
    <w:p w:rsidR="00DF19FC" w:rsidRPr="001A5101" w:rsidRDefault="00DF19FC" w:rsidP="00DF19FC">
      <w:pPr>
        <w:spacing w:after="0" w:line="360" w:lineRule="auto"/>
        <w:jc w:val="both"/>
        <w:rPr>
          <w:rFonts w:ascii="Times New Roman" w:hAnsi="Times New Roman" w:cs="Times New Roman"/>
          <w:sz w:val="24"/>
          <w:szCs w:val="24"/>
        </w:rPr>
      </w:pPr>
      <w:r w:rsidRPr="001A5101">
        <w:rPr>
          <w:rFonts w:ascii="Times New Roman" w:hAnsi="Times New Roman" w:cs="Times New Roman"/>
          <w:sz w:val="24"/>
          <w:szCs w:val="24"/>
        </w:rPr>
        <w:t>Demonstrate knowledge of the values and beliefs of multiple cultures to address issues in the global scenario</w:t>
      </w:r>
    </w:p>
    <w:p w:rsidR="00DF19FC" w:rsidRPr="001A5101" w:rsidRDefault="00DF19FC" w:rsidP="00DF19FC">
      <w:pPr>
        <w:spacing w:before="120" w:after="0" w:line="360" w:lineRule="auto"/>
        <w:rPr>
          <w:rFonts w:ascii="Times New Roman" w:hAnsi="Times New Roman" w:cs="Times New Roman"/>
          <w:b/>
          <w:sz w:val="24"/>
          <w:szCs w:val="24"/>
        </w:rPr>
      </w:pPr>
      <w:r w:rsidRPr="001A5101">
        <w:rPr>
          <w:rFonts w:ascii="Times New Roman" w:hAnsi="Times New Roman" w:cs="Times New Roman"/>
          <w:b/>
          <w:sz w:val="24"/>
          <w:szCs w:val="24"/>
        </w:rPr>
        <w:t>PO 10: Moral and ethical awareness/reasoning:</w:t>
      </w:r>
    </w:p>
    <w:p w:rsidR="00DF19FC" w:rsidRPr="001A5101" w:rsidRDefault="00DF19FC" w:rsidP="00DF19FC">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Embrace moral and ethical values in one’s life,</w:t>
      </w:r>
    </w:p>
    <w:p w:rsidR="00DF19FC" w:rsidRPr="001A5101" w:rsidRDefault="00DF19FC" w:rsidP="00DF19FC">
      <w:pPr>
        <w:spacing w:before="120" w:after="0" w:line="360" w:lineRule="auto"/>
        <w:rPr>
          <w:rFonts w:ascii="Times New Roman" w:hAnsi="Times New Roman" w:cs="Times New Roman"/>
          <w:b/>
          <w:sz w:val="24"/>
          <w:szCs w:val="24"/>
        </w:rPr>
      </w:pPr>
      <w:r w:rsidRPr="001A5101">
        <w:rPr>
          <w:rFonts w:ascii="Times New Roman" w:hAnsi="Times New Roman" w:cs="Times New Roman"/>
          <w:b/>
          <w:sz w:val="24"/>
          <w:szCs w:val="24"/>
        </w:rPr>
        <w:t>PO 11: Leadership readiness qualities:</w:t>
      </w:r>
    </w:p>
    <w:p w:rsidR="00DF19FC" w:rsidRPr="001A5101" w:rsidRDefault="00DF19FC" w:rsidP="00DF19FC">
      <w:pPr>
        <w:spacing w:after="0" w:line="360" w:lineRule="auto"/>
        <w:jc w:val="both"/>
        <w:rPr>
          <w:rFonts w:ascii="Times New Roman" w:hAnsi="Times New Roman" w:cs="Times New Roman"/>
          <w:sz w:val="24"/>
          <w:szCs w:val="24"/>
        </w:rPr>
      </w:pPr>
      <w:r w:rsidRPr="001A5101">
        <w:rPr>
          <w:rFonts w:ascii="Times New Roman" w:hAnsi="Times New Roman" w:cs="Times New Roman"/>
          <w:sz w:val="24"/>
          <w:szCs w:val="24"/>
        </w:rPr>
        <w:t>Demonstrate to take up leadership mapping out the tasks and formulating an inspiring vision and mission</w:t>
      </w:r>
    </w:p>
    <w:p w:rsidR="00DF19FC" w:rsidRPr="001A5101" w:rsidRDefault="00DF19FC" w:rsidP="00DF19FC">
      <w:pPr>
        <w:spacing w:before="120" w:after="0" w:line="360" w:lineRule="auto"/>
        <w:rPr>
          <w:rFonts w:ascii="Times New Roman" w:hAnsi="Times New Roman" w:cs="Times New Roman"/>
          <w:b/>
          <w:sz w:val="24"/>
          <w:szCs w:val="24"/>
        </w:rPr>
      </w:pPr>
      <w:r w:rsidRPr="001A5101">
        <w:rPr>
          <w:rFonts w:ascii="Times New Roman" w:hAnsi="Times New Roman" w:cs="Times New Roman"/>
          <w:b/>
          <w:sz w:val="24"/>
          <w:szCs w:val="24"/>
        </w:rPr>
        <w:t>PO 12: Lifelong learning:</w:t>
      </w:r>
    </w:p>
    <w:p w:rsidR="00DF19FC" w:rsidRPr="001A5101" w:rsidRDefault="00DF19FC" w:rsidP="00DF19FC">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Acquire knowledge and skills, including “learning how to learn”,</w:t>
      </w:r>
    </w:p>
    <w:p w:rsidR="00DF19FC" w:rsidRPr="001A5101" w:rsidRDefault="00DF19FC" w:rsidP="00DF19FC">
      <w:pPr>
        <w:spacing w:after="0" w:line="360" w:lineRule="auto"/>
        <w:jc w:val="center"/>
        <w:rPr>
          <w:rFonts w:ascii="Times New Roman" w:hAnsi="Times New Roman" w:cs="Times New Roman"/>
          <w:b/>
          <w:sz w:val="24"/>
          <w:szCs w:val="24"/>
        </w:rPr>
      </w:pPr>
    </w:p>
    <w:p w:rsidR="00DF19FC" w:rsidRPr="001A5101" w:rsidRDefault="00ED6AEB" w:rsidP="00DF19FC">
      <w:pPr>
        <w:tabs>
          <w:tab w:val="left" w:pos="2690"/>
          <w:tab w:val="center" w:pos="4513"/>
        </w:tabs>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M.Com., International Business</w:t>
      </w:r>
    </w:p>
    <w:p w:rsidR="00DF19FC" w:rsidRPr="001A5101" w:rsidRDefault="00DF19FC" w:rsidP="00DF19FC">
      <w:pPr>
        <w:spacing w:after="0" w:line="360" w:lineRule="auto"/>
        <w:rPr>
          <w:rFonts w:ascii="Times New Roman" w:hAnsi="Times New Roman" w:cs="Times New Roman"/>
          <w:b/>
          <w:sz w:val="24"/>
          <w:szCs w:val="24"/>
        </w:rPr>
      </w:pPr>
      <w:r w:rsidRPr="001A5101">
        <w:rPr>
          <w:rFonts w:ascii="Times New Roman" w:hAnsi="Times New Roman" w:cs="Times New Roman"/>
          <w:b/>
          <w:sz w:val="24"/>
          <w:szCs w:val="24"/>
        </w:rPr>
        <w:t>Programme Specific Outcomes:</w:t>
      </w:r>
    </w:p>
    <w:p w:rsidR="00DF19FC" w:rsidRPr="001A5101" w:rsidRDefault="00DF19FC" w:rsidP="00DF19FC">
      <w:pPr>
        <w:pStyle w:val="Heading1"/>
        <w:spacing w:before="120" w:line="360" w:lineRule="auto"/>
        <w:ind w:left="0" w:right="11"/>
        <w:jc w:val="both"/>
        <w:rPr>
          <w:b w:val="0"/>
        </w:rPr>
      </w:pPr>
      <w:r w:rsidRPr="001A5101">
        <w:t>PSO 1 - Entrepreneurship:</w:t>
      </w:r>
    </w:p>
    <w:p w:rsidR="00DF19FC" w:rsidRPr="001A5101" w:rsidRDefault="00DF19FC" w:rsidP="00DF19FC">
      <w:pPr>
        <w:pStyle w:val="Heading1"/>
        <w:spacing w:line="360" w:lineRule="auto"/>
        <w:ind w:left="0" w:right="11"/>
        <w:jc w:val="both"/>
        <w:rPr>
          <w:b w:val="0"/>
        </w:rPr>
      </w:pPr>
      <w:r w:rsidRPr="001A5101">
        <w:rPr>
          <w:b w:val="0"/>
        </w:rPr>
        <w:t>Exhibit entrepreneurial ability by enhancing critical thinking, problem solving, decision making and leadership skills that will facilitate startups and high potential organisations.</w:t>
      </w:r>
    </w:p>
    <w:p w:rsidR="00DF19FC" w:rsidRPr="001A5101" w:rsidRDefault="00DF19FC" w:rsidP="00DF19FC">
      <w:pPr>
        <w:pStyle w:val="Heading1"/>
        <w:spacing w:before="120" w:line="360" w:lineRule="auto"/>
        <w:ind w:left="0" w:right="11"/>
        <w:jc w:val="both"/>
      </w:pPr>
      <w:r w:rsidRPr="001A5101">
        <w:t xml:space="preserve">PSO2 – Research and Development: </w:t>
      </w:r>
    </w:p>
    <w:p w:rsidR="00DF19FC" w:rsidRPr="001A5101" w:rsidRDefault="00DF19FC" w:rsidP="00DF19FC">
      <w:pPr>
        <w:pStyle w:val="Heading1"/>
        <w:spacing w:line="360" w:lineRule="auto"/>
        <w:ind w:left="0" w:right="10"/>
        <w:jc w:val="both"/>
        <w:rPr>
          <w:b w:val="0"/>
          <w:bCs w:val="0"/>
        </w:rPr>
      </w:pPr>
      <w:r w:rsidRPr="001A5101">
        <w:rPr>
          <w:b w:val="0"/>
          <w:bCs w:val="0"/>
        </w:rPr>
        <w:t>Design and implement accounting, marketing, finance and HR systems and practices grounded in research that comply with mercantile laws, leading the organisation towards growth and development.</w:t>
      </w:r>
    </w:p>
    <w:p w:rsidR="00DF19FC" w:rsidRPr="001A5101" w:rsidRDefault="00DF19FC" w:rsidP="00DF19FC">
      <w:pPr>
        <w:pStyle w:val="Heading1"/>
        <w:spacing w:before="120" w:line="360" w:lineRule="auto"/>
        <w:ind w:left="0" w:right="11"/>
        <w:jc w:val="both"/>
        <w:rPr>
          <w:b w:val="0"/>
        </w:rPr>
      </w:pPr>
      <w:r w:rsidRPr="001A5101">
        <w:t>PSO 3 – Contribution to the Society:</w:t>
      </w:r>
    </w:p>
    <w:p w:rsidR="00DF19FC" w:rsidRPr="001A5101" w:rsidRDefault="00DF19FC" w:rsidP="00DF19FC">
      <w:pPr>
        <w:pStyle w:val="Heading1"/>
        <w:spacing w:line="360" w:lineRule="auto"/>
        <w:ind w:left="0" w:right="10"/>
        <w:jc w:val="both"/>
        <w:rPr>
          <w:b w:val="0"/>
        </w:rPr>
      </w:pPr>
      <w:r w:rsidRPr="001A5101">
        <w:rPr>
          <w:b w:val="0"/>
        </w:rPr>
        <w:t>Contribute to the development of the society by collaborating with stakeholders for mutual benefit.</w:t>
      </w:r>
    </w:p>
    <w:p w:rsidR="00DF19FC" w:rsidRPr="001A5101" w:rsidRDefault="00DF19FC" w:rsidP="00DF19FC">
      <w:pPr>
        <w:pStyle w:val="PreformattedText"/>
        <w:spacing w:before="12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PSO4 - Placement:</w:t>
      </w:r>
    </w:p>
    <w:p w:rsidR="00DF19FC" w:rsidRPr="001A5101" w:rsidRDefault="00DF19FC" w:rsidP="00DF19FC">
      <w:pPr>
        <w:pStyle w:val="PreformattedText"/>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Demonstrate respectful engagement with others’ ideas, behaviors, beliefs and apply in diverse frames of decisions and actions.</w:t>
      </w:r>
    </w:p>
    <w:p w:rsidR="00DF19FC" w:rsidRPr="001A5101" w:rsidRDefault="00DF19FC" w:rsidP="00DF19FC">
      <w:pPr>
        <w:pStyle w:val="PreformattedText"/>
        <w:spacing w:before="12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PSO5 - Contribution to Business World:</w:t>
      </w:r>
    </w:p>
    <w:p w:rsidR="00DF19FC" w:rsidRPr="001A5101" w:rsidRDefault="00DF19FC" w:rsidP="00DF19FC">
      <w:pPr>
        <w:pStyle w:val="PreformattedText"/>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Facilitate production of employable, ethical and innovative professionals to sustain in the dynamic business world.</w:t>
      </w:r>
    </w:p>
    <w:p w:rsidR="00DF19FC" w:rsidRPr="001A5101" w:rsidRDefault="00DF19FC" w:rsidP="00DF19FC">
      <w:pPr>
        <w:spacing w:after="0" w:line="360" w:lineRule="auto"/>
      </w:pPr>
    </w:p>
    <w:p w:rsidR="00DF19FC" w:rsidRPr="001A5101" w:rsidRDefault="00DF19FC" w:rsidP="00DF19FC">
      <w:pPr>
        <w:spacing w:after="0" w:line="360" w:lineRule="auto"/>
        <w:jc w:val="both"/>
        <w:rPr>
          <w:rFonts w:ascii="Times New Roman" w:eastAsia="Times New Roman" w:hAnsi="Times New Roman" w:cs="Times New Roman"/>
          <w:bCs/>
          <w:sz w:val="24"/>
          <w:szCs w:val="24"/>
        </w:rPr>
      </w:pPr>
      <w:r w:rsidRPr="001A5101">
        <w:rPr>
          <w:rFonts w:ascii="Times New Roman" w:eastAsia="Times New Roman" w:hAnsi="Times New Roman" w:cs="Times New Roman"/>
          <w:b/>
          <w:sz w:val="24"/>
          <w:szCs w:val="24"/>
        </w:rPr>
        <w:t xml:space="preserve">Mapping of Course outcomes (COs) </w:t>
      </w:r>
      <w:r w:rsidRPr="001A5101">
        <w:rPr>
          <w:rFonts w:ascii="Times New Roman" w:eastAsia="Times New Roman" w:hAnsi="Times New Roman" w:cs="Times New Roman"/>
          <w:bCs/>
          <w:sz w:val="24"/>
          <w:szCs w:val="24"/>
        </w:rPr>
        <w:t>with Programme Outcomes (POs) and Programme Specific Outcomes (PSOs) can be carried out, assigning the appropriate level                                    (1 – Low; 2 – Middle and 3 – High) in the grids:</w:t>
      </w:r>
    </w:p>
    <w:p w:rsidR="00DF19FC" w:rsidRPr="001A5101" w:rsidRDefault="00DF19FC" w:rsidP="00DF19FC">
      <w:pPr>
        <w:spacing w:after="0" w:line="360" w:lineRule="auto"/>
        <w:rPr>
          <w:lang w:val="en-US"/>
        </w:rPr>
      </w:pPr>
    </w:p>
    <w:tbl>
      <w:tblPr>
        <w:tblW w:w="8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1"/>
        <w:gridCol w:w="804"/>
        <w:gridCol w:w="804"/>
        <w:gridCol w:w="804"/>
        <w:gridCol w:w="804"/>
        <w:gridCol w:w="804"/>
        <w:gridCol w:w="804"/>
        <w:gridCol w:w="877"/>
        <w:gridCol w:w="950"/>
        <w:gridCol w:w="950"/>
      </w:tblGrid>
      <w:tr w:rsidR="00DF19FC" w:rsidRPr="001A5101" w:rsidTr="0078799B">
        <w:trPr>
          <w:trHeight w:val="665"/>
        </w:trPr>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p>
        </w:tc>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PO 1</w:t>
            </w:r>
          </w:p>
        </w:tc>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PO 2</w:t>
            </w:r>
          </w:p>
        </w:tc>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PO 3</w:t>
            </w:r>
          </w:p>
        </w:tc>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PO 4</w:t>
            </w:r>
          </w:p>
        </w:tc>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PO 5</w:t>
            </w:r>
          </w:p>
        </w:tc>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PO 6</w:t>
            </w:r>
          </w:p>
        </w:tc>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PS0 1</w:t>
            </w:r>
          </w:p>
        </w:tc>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PSO 2</w:t>
            </w:r>
          </w:p>
        </w:tc>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PSO 3</w:t>
            </w:r>
          </w:p>
        </w:tc>
      </w:tr>
      <w:tr w:rsidR="00DF19FC" w:rsidRPr="001A5101" w:rsidTr="0078799B">
        <w:trPr>
          <w:trHeight w:val="483"/>
        </w:trPr>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 1</w:t>
            </w: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r>
      <w:tr w:rsidR="00DF19FC" w:rsidRPr="001A5101" w:rsidTr="0078799B">
        <w:trPr>
          <w:trHeight w:val="483"/>
        </w:trPr>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 2</w:t>
            </w: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r>
      <w:tr w:rsidR="00DF19FC" w:rsidRPr="001A5101" w:rsidTr="0078799B">
        <w:trPr>
          <w:trHeight w:val="483"/>
        </w:trPr>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 3</w:t>
            </w: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r>
      <w:tr w:rsidR="00DF19FC" w:rsidRPr="001A5101" w:rsidTr="0078799B">
        <w:trPr>
          <w:trHeight w:val="483"/>
        </w:trPr>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 4</w:t>
            </w: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r>
      <w:tr w:rsidR="00DF19FC" w:rsidRPr="001A5101" w:rsidTr="0078799B">
        <w:trPr>
          <w:trHeight w:val="504"/>
        </w:trPr>
        <w:tc>
          <w:tcPr>
            <w:tcW w:w="0" w:type="auto"/>
            <w:vAlign w:val="center"/>
          </w:tcPr>
          <w:p w:rsidR="00DF19FC" w:rsidRPr="001A5101" w:rsidRDefault="00DF19FC" w:rsidP="00D830EB">
            <w:pPr>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 5</w:t>
            </w: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c>
          <w:tcPr>
            <w:tcW w:w="0" w:type="auto"/>
          </w:tcPr>
          <w:p w:rsidR="00DF19FC" w:rsidRPr="001A5101" w:rsidRDefault="00DF19FC" w:rsidP="00D830EB">
            <w:pPr>
              <w:spacing w:after="0" w:line="360" w:lineRule="auto"/>
              <w:rPr>
                <w:rFonts w:ascii="Times New Roman" w:hAnsi="Times New Roman"/>
                <w:sz w:val="24"/>
                <w:szCs w:val="24"/>
              </w:rPr>
            </w:pP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DF19FC" w:rsidRPr="001A5101" w:rsidRDefault="00DF19FC" w:rsidP="00DF19FC">
      <w:pPr>
        <w:spacing w:after="0" w:line="360" w:lineRule="auto"/>
        <w:rPr>
          <w:lang w:val="en-US"/>
        </w:rPr>
      </w:pPr>
    </w:p>
    <w:p w:rsidR="00DF19FC" w:rsidRPr="001A5101" w:rsidRDefault="00DF19FC" w:rsidP="00DF19FC">
      <w:pPr>
        <w:spacing w:after="0" w:line="360" w:lineRule="auto"/>
        <w:rPr>
          <w:lang w:val="en-US"/>
        </w:rPr>
      </w:pPr>
    </w:p>
    <w:p w:rsidR="00A30D49" w:rsidRPr="001A5101" w:rsidRDefault="00A30D49" w:rsidP="00ED1A13">
      <w:pPr>
        <w:tabs>
          <w:tab w:val="left" w:pos="2690"/>
          <w:tab w:val="center" w:pos="4513"/>
        </w:tabs>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Credit Distribution for PG Programme in Commerce</w:t>
      </w:r>
    </w:p>
    <w:p w:rsidR="00E2246D" w:rsidRPr="001A5101" w:rsidRDefault="00ED6AEB" w:rsidP="00ED1A13">
      <w:pPr>
        <w:tabs>
          <w:tab w:val="left" w:pos="2690"/>
          <w:tab w:val="center" w:pos="4513"/>
        </w:tabs>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M.Com., International Business</w:t>
      </w:r>
    </w:p>
    <w:p w:rsidR="00A04D27" w:rsidRPr="001A5101" w:rsidRDefault="00A04D27" w:rsidP="007C0995">
      <w:pPr>
        <w:rPr>
          <w:rFonts w:ascii="Times New Roman" w:hAnsi="Times New Roman" w:cs="Times New Roman"/>
          <w:b/>
          <w:bCs/>
          <w:sz w:val="24"/>
          <w:szCs w:val="24"/>
        </w:rPr>
      </w:pPr>
      <w:r w:rsidRPr="001A5101">
        <w:rPr>
          <w:rFonts w:ascii="Times New Roman" w:hAnsi="Times New Roman" w:cs="Times New Roman"/>
          <w:b/>
          <w:bCs/>
          <w:sz w:val="24"/>
          <w:szCs w:val="24"/>
        </w:rPr>
        <w:t>First Year</w:t>
      </w:r>
    </w:p>
    <w:p w:rsidR="00A04D27" w:rsidRPr="001A5101" w:rsidRDefault="00A04D27" w:rsidP="00A04D27">
      <w:pPr>
        <w:jc w:val="center"/>
        <w:rPr>
          <w:rFonts w:ascii="Times New Roman" w:hAnsi="Times New Roman" w:cs="Times New Roman"/>
          <w:b/>
          <w:bCs/>
          <w:sz w:val="24"/>
          <w:szCs w:val="24"/>
        </w:rPr>
      </w:pPr>
      <w:r w:rsidRPr="001A5101">
        <w:rPr>
          <w:rFonts w:ascii="Times New Roman" w:hAnsi="Times New Roman" w:cs="Times New Roman"/>
          <w:b/>
          <w:bCs/>
          <w:sz w:val="24"/>
          <w:szCs w:val="24"/>
        </w:rPr>
        <w:t>Semester I</w:t>
      </w:r>
    </w:p>
    <w:tbl>
      <w:tblPr>
        <w:tblStyle w:val="TableGrid"/>
        <w:tblW w:w="9086" w:type="dxa"/>
        <w:tblLook w:val="04A0"/>
      </w:tblPr>
      <w:tblGrid>
        <w:gridCol w:w="846"/>
        <w:gridCol w:w="6095"/>
        <w:gridCol w:w="957"/>
        <w:gridCol w:w="1188"/>
      </w:tblGrid>
      <w:tr w:rsidR="00C108EA" w:rsidRPr="001A5101" w:rsidTr="00C108EA">
        <w:tc>
          <w:tcPr>
            <w:tcW w:w="846" w:type="dxa"/>
          </w:tcPr>
          <w:p w:rsidR="00C108EA" w:rsidRPr="001A5101" w:rsidRDefault="00C108EA" w:rsidP="00A87A1E">
            <w:pPr>
              <w:spacing w:line="276" w:lineRule="auto"/>
              <w:jc w:val="center"/>
              <w:rPr>
                <w:rFonts w:ascii="Times New Roman" w:hAnsi="Times New Roman" w:cs="Times New Roman"/>
                <w:b/>
                <w:sz w:val="24"/>
                <w:szCs w:val="24"/>
              </w:rPr>
            </w:pPr>
          </w:p>
        </w:tc>
        <w:tc>
          <w:tcPr>
            <w:tcW w:w="6095" w:type="dxa"/>
          </w:tcPr>
          <w:p w:rsidR="00C108EA" w:rsidRPr="001A5101" w:rsidRDefault="00C108EA" w:rsidP="00A87A1E">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Course</w:t>
            </w:r>
          </w:p>
        </w:tc>
        <w:tc>
          <w:tcPr>
            <w:tcW w:w="957" w:type="dxa"/>
          </w:tcPr>
          <w:p w:rsidR="00C108EA" w:rsidRPr="001A5101" w:rsidRDefault="00C108EA" w:rsidP="00A87A1E">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Credit</w:t>
            </w:r>
          </w:p>
        </w:tc>
        <w:tc>
          <w:tcPr>
            <w:tcW w:w="1188" w:type="dxa"/>
          </w:tcPr>
          <w:p w:rsidR="00C108EA" w:rsidRPr="001A5101" w:rsidRDefault="00C108EA" w:rsidP="00A87A1E">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Hours per Week</w:t>
            </w:r>
          </w:p>
        </w:tc>
      </w:tr>
      <w:tr w:rsidR="00C108EA" w:rsidRPr="001A5101" w:rsidTr="00C108EA">
        <w:tc>
          <w:tcPr>
            <w:tcW w:w="846" w:type="dxa"/>
            <w:vMerge w:val="restart"/>
          </w:tcPr>
          <w:p w:rsidR="00C108EA" w:rsidRPr="001A5101" w:rsidRDefault="00C108EA" w:rsidP="00A87A1E">
            <w:pPr>
              <w:spacing w:line="276" w:lineRule="auto"/>
              <w:rPr>
                <w:rFonts w:ascii="Times New Roman" w:hAnsi="Times New Roman" w:cs="Times New Roman"/>
                <w:sz w:val="24"/>
                <w:szCs w:val="24"/>
              </w:rPr>
            </w:pPr>
          </w:p>
          <w:p w:rsidR="00C108EA" w:rsidRPr="001A5101" w:rsidRDefault="00C108EA" w:rsidP="00A87A1E">
            <w:pPr>
              <w:spacing w:line="276" w:lineRule="auto"/>
              <w:rPr>
                <w:rFonts w:ascii="Times New Roman" w:hAnsi="Times New Roman" w:cs="Times New Roman"/>
                <w:sz w:val="24"/>
                <w:szCs w:val="24"/>
              </w:rPr>
            </w:pPr>
          </w:p>
          <w:p w:rsidR="00C108EA" w:rsidRPr="001A5101" w:rsidRDefault="00C108EA" w:rsidP="00A87A1E">
            <w:pPr>
              <w:spacing w:line="276" w:lineRule="auto"/>
              <w:rPr>
                <w:rFonts w:ascii="Times New Roman" w:hAnsi="Times New Roman" w:cs="Times New Roman"/>
                <w:sz w:val="24"/>
                <w:szCs w:val="24"/>
              </w:rPr>
            </w:pPr>
            <w:r w:rsidRPr="001A5101">
              <w:rPr>
                <w:rFonts w:ascii="Times New Roman" w:hAnsi="Times New Roman" w:cs="Times New Roman"/>
                <w:sz w:val="24"/>
                <w:szCs w:val="24"/>
              </w:rPr>
              <w:t xml:space="preserve">Part </w:t>
            </w:r>
            <w:r w:rsidR="00C14EB6" w:rsidRPr="001A5101">
              <w:rPr>
                <w:rFonts w:ascii="Times New Roman" w:hAnsi="Times New Roman" w:cs="Times New Roman"/>
                <w:sz w:val="24"/>
                <w:szCs w:val="24"/>
              </w:rPr>
              <w:t>I</w:t>
            </w:r>
          </w:p>
        </w:tc>
        <w:tc>
          <w:tcPr>
            <w:tcW w:w="6095" w:type="dxa"/>
          </w:tcPr>
          <w:p w:rsidR="00C108EA" w:rsidRPr="001A5101" w:rsidRDefault="00C108EA" w:rsidP="00A87A1E">
            <w:pPr>
              <w:spacing w:line="276" w:lineRule="auto"/>
              <w:rPr>
                <w:rFonts w:ascii="Times New Roman" w:hAnsi="Times New Roman" w:cs="Times New Roman"/>
                <w:sz w:val="24"/>
                <w:szCs w:val="24"/>
              </w:rPr>
            </w:pPr>
            <w:r w:rsidRPr="001A5101">
              <w:rPr>
                <w:rFonts w:ascii="Times New Roman" w:hAnsi="Times New Roman" w:cs="Times New Roman"/>
                <w:sz w:val="24"/>
                <w:szCs w:val="24"/>
              </w:rPr>
              <w:t xml:space="preserve">Core I    - Business Finance </w:t>
            </w:r>
          </w:p>
        </w:tc>
        <w:tc>
          <w:tcPr>
            <w:tcW w:w="957" w:type="dxa"/>
          </w:tcPr>
          <w:p w:rsidR="00C108EA" w:rsidRPr="001A5101" w:rsidRDefault="006B5859"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88" w:type="dxa"/>
          </w:tcPr>
          <w:p w:rsidR="00C108EA" w:rsidRPr="001A5101" w:rsidRDefault="006B5859"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1A5101" w:rsidTr="00C108EA">
        <w:tc>
          <w:tcPr>
            <w:tcW w:w="846" w:type="dxa"/>
            <w:vMerge/>
          </w:tcPr>
          <w:p w:rsidR="0071524D" w:rsidRPr="001A5101" w:rsidRDefault="0071524D" w:rsidP="0071524D">
            <w:pPr>
              <w:spacing w:line="276" w:lineRule="auto"/>
              <w:rPr>
                <w:rFonts w:ascii="Times New Roman" w:hAnsi="Times New Roman" w:cs="Times New Roman"/>
                <w:sz w:val="24"/>
                <w:szCs w:val="24"/>
              </w:rPr>
            </w:pPr>
          </w:p>
        </w:tc>
        <w:tc>
          <w:tcPr>
            <w:tcW w:w="6095" w:type="dxa"/>
          </w:tcPr>
          <w:p w:rsidR="0071524D" w:rsidRPr="001A5101" w:rsidRDefault="0071524D" w:rsidP="0071524D">
            <w:pPr>
              <w:spacing w:line="276" w:lineRule="auto"/>
              <w:rPr>
                <w:rFonts w:ascii="Times New Roman" w:hAnsi="Times New Roman" w:cs="Times New Roman"/>
                <w:sz w:val="24"/>
                <w:szCs w:val="24"/>
              </w:rPr>
            </w:pPr>
            <w:r w:rsidRPr="001A5101">
              <w:rPr>
                <w:rFonts w:ascii="Times New Roman" w:hAnsi="Times New Roman" w:cs="Times New Roman"/>
                <w:sz w:val="24"/>
                <w:szCs w:val="24"/>
              </w:rPr>
              <w:t>Core II   - Digital Marketing</w:t>
            </w:r>
          </w:p>
        </w:tc>
        <w:tc>
          <w:tcPr>
            <w:tcW w:w="957" w:type="dxa"/>
          </w:tcPr>
          <w:p w:rsidR="0071524D" w:rsidRPr="001A5101" w:rsidRDefault="006B5859"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88" w:type="dxa"/>
          </w:tcPr>
          <w:p w:rsidR="0071524D" w:rsidRPr="001A5101" w:rsidRDefault="006B5859"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1A5101" w:rsidTr="00C108EA">
        <w:tc>
          <w:tcPr>
            <w:tcW w:w="846" w:type="dxa"/>
            <w:vMerge/>
          </w:tcPr>
          <w:p w:rsidR="0071524D" w:rsidRPr="001A5101" w:rsidRDefault="0071524D" w:rsidP="0071524D">
            <w:pPr>
              <w:spacing w:line="276" w:lineRule="auto"/>
              <w:rPr>
                <w:rFonts w:ascii="Times New Roman" w:hAnsi="Times New Roman" w:cs="Times New Roman"/>
                <w:sz w:val="24"/>
                <w:szCs w:val="24"/>
              </w:rPr>
            </w:pPr>
          </w:p>
        </w:tc>
        <w:tc>
          <w:tcPr>
            <w:tcW w:w="6095" w:type="dxa"/>
          </w:tcPr>
          <w:p w:rsidR="0071524D" w:rsidRPr="001A5101" w:rsidRDefault="0071524D" w:rsidP="0071524D">
            <w:pPr>
              <w:spacing w:line="276" w:lineRule="auto"/>
              <w:rPr>
                <w:rFonts w:ascii="Times New Roman" w:hAnsi="Times New Roman" w:cs="Times New Roman"/>
                <w:sz w:val="24"/>
                <w:szCs w:val="24"/>
              </w:rPr>
            </w:pPr>
            <w:r w:rsidRPr="001A5101">
              <w:rPr>
                <w:rFonts w:ascii="Times New Roman" w:hAnsi="Times New Roman" w:cs="Times New Roman"/>
                <w:sz w:val="24"/>
                <w:szCs w:val="24"/>
              </w:rPr>
              <w:t>Core III  - Banking and Insurance</w:t>
            </w:r>
          </w:p>
        </w:tc>
        <w:tc>
          <w:tcPr>
            <w:tcW w:w="957" w:type="dxa"/>
          </w:tcPr>
          <w:p w:rsidR="0071524D" w:rsidRPr="001A5101" w:rsidRDefault="006B5859"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88" w:type="dxa"/>
          </w:tcPr>
          <w:p w:rsidR="0071524D" w:rsidRPr="001A5101" w:rsidRDefault="006B5859"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1524D" w:rsidRPr="001A5101" w:rsidTr="00C108EA">
        <w:tc>
          <w:tcPr>
            <w:tcW w:w="846" w:type="dxa"/>
            <w:vMerge/>
          </w:tcPr>
          <w:p w:rsidR="0071524D" w:rsidRPr="001A5101" w:rsidRDefault="0071524D" w:rsidP="0071524D">
            <w:pPr>
              <w:spacing w:line="276" w:lineRule="auto"/>
              <w:rPr>
                <w:rFonts w:ascii="Times New Roman" w:hAnsi="Times New Roman" w:cs="Times New Roman"/>
                <w:sz w:val="24"/>
                <w:szCs w:val="24"/>
              </w:rPr>
            </w:pPr>
          </w:p>
        </w:tc>
        <w:tc>
          <w:tcPr>
            <w:tcW w:w="6095" w:type="dxa"/>
          </w:tcPr>
          <w:p w:rsidR="0071524D" w:rsidRPr="001A5101" w:rsidRDefault="0071524D" w:rsidP="0071524D">
            <w:pPr>
              <w:spacing w:line="276" w:lineRule="auto"/>
              <w:rPr>
                <w:rFonts w:ascii="Times New Roman" w:hAnsi="Times New Roman" w:cs="Times New Roman"/>
                <w:sz w:val="24"/>
                <w:szCs w:val="24"/>
              </w:rPr>
            </w:pPr>
            <w:r w:rsidRPr="001A5101">
              <w:rPr>
                <w:rFonts w:ascii="Times New Roman" w:hAnsi="Times New Roman" w:cs="Times New Roman"/>
                <w:sz w:val="24"/>
                <w:szCs w:val="24"/>
              </w:rPr>
              <w:t>Elective I</w:t>
            </w:r>
            <w:r w:rsidR="006E33BE" w:rsidRPr="001A5101">
              <w:rPr>
                <w:rFonts w:ascii="Times New Roman" w:hAnsi="Times New Roman" w:cs="Times New Roman"/>
                <w:sz w:val="24"/>
                <w:szCs w:val="24"/>
                <w:lang w:val="en-IN"/>
              </w:rPr>
              <w:t xml:space="preserve"> A</w:t>
            </w:r>
            <w:r w:rsidRPr="001A5101">
              <w:rPr>
                <w:rFonts w:ascii="Times New Roman" w:hAnsi="Times New Roman" w:cs="Times New Roman"/>
                <w:sz w:val="24"/>
                <w:szCs w:val="24"/>
              </w:rPr>
              <w:t xml:space="preserve"> - </w:t>
            </w:r>
            <w:r w:rsidR="0081327C" w:rsidRPr="001A5101">
              <w:rPr>
                <w:rFonts w:ascii="Times New Roman" w:eastAsia="Times New Roman" w:hAnsi="Times New Roman" w:cs="Times New Roman"/>
                <w:sz w:val="24"/>
                <w:szCs w:val="24"/>
              </w:rPr>
              <w:t>Principles of International Trade</w:t>
            </w:r>
          </w:p>
          <w:p w:rsidR="002D524E" w:rsidRPr="001A5101" w:rsidRDefault="002D524E" w:rsidP="0071524D">
            <w:pPr>
              <w:spacing w:line="276" w:lineRule="auto"/>
              <w:rPr>
                <w:rFonts w:ascii="Times New Roman" w:hAnsi="Times New Roman" w:cs="Times New Roman"/>
                <w:sz w:val="24"/>
                <w:szCs w:val="24"/>
                <w:lang w:val="en-IN"/>
              </w:rPr>
            </w:pPr>
            <w:r w:rsidRPr="001A5101">
              <w:rPr>
                <w:rFonts w:ascii="Times New Roman" w:hAnsi="Times New Roman" w:cs="Times New Roman"/>
                <w:sz w:val="24"/>
                <w:szCs w:val="24"/>
              </w:rPr>
              <w:t xml:space="preserve">(or) </w:t>
            </w:r>
            <w:r w:rsidR="00C718FD" w:rsidRPr="001A5101">
              <w:rPr>
                <w:rFonts w:ascii="Times New Roman" w:hAnsi="Times New Roman" w:cs="Times New Roman"/>
                <w:sz w:val="24"/>
                <w:szCs w:val="24"/>
              </w:rPr>
              <w:t xml:space="preserve">I B - </w:t>
            </w:r>
            <w:r w:rsidR="00552861" w:rsidRPr="001A5101">
              <w:rPr>
                <w:rFonts w:ascii="Times New Roman" w:hAnsi="Times New Roman" w:cs="Times New Roman"/>
                <w:sz w:val="24"/>
                <w:szCs w:val="24"/>
                <w:lang w:val="en-IN"/>
              </w:rPr>
              <w:t>FOREX Management</w:t>
            </w:r>
          </w:p>
        </w:tc>
        <w:tc>
          <w:tcPr>
            <w:tcW w:w="957" w:type="dxa"/>
          </w:tcPr>
          <w:p w:rsidR="0071524D" w:rsidRPr="001A5101" w:rsidRDefault="0071524D" w:rsidP="0071524D">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1188" w:type="dxa"/>
          </w:tcPr>
          <w:p w:rsidR="0071524D" w:rsidRPr="001A5101" w:rsidRDefault="006B5859"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108EA" w:rsidRPr="001A5101" w:rsidTr="00C108EA">
        <w:tc>
          <w:tcPr>
            <w:tcW w:w="846" w:type="dxa"/>
            <w:vMerge/>
          </w:tcPr>
          <w:p w:rsidR="00C108EA" w:rsidRPr="001A5101" w:rsidRDefault="00C108EA" w:rsidP="00A87A1E">
            <w:pPr>
              <w:spacing w:line="276" w:lineRule="auto"/>
              <w:rPr>
                <w:rFonts w:ascii="Times New Roman" w:hAnsi="Times New Roman" w:cs="Times New Roman"/>
                <w:sz w:val="24"/>
                <w:szCs w:val="24"/>
              </w:rPr>
            </w:pPr>
          </w:p>
        </w:tc>
        <w:tc>
          <w:tcPr>
            <w:tcW w:w="6095" w:type="dxa"/>
          </w:tcPr>
          <w:p w:rsidR="00C108EA" w:rsidRPr="001A5101" w:rsidRDefault="00C108EA" w:rsidP="0081327C">
            <w:pPr>
              <w:spacing w:line="276" w:lineRule="auto"/>
              <w:rPr>
                <w:rFonts w:ascii="Times New Roman" w:hAnsi="Times New Roman" w:cs="Times New Roman"/>
                <w:sz w:val="24"/>
                <w:szCs w:val="24"/>
                <w:lang w:val="en-IN"/>
              </w:rPr>
            </w:pPr>
            <w:r w:rsidRPr="001A5101">
              <w:rPr>
                <w:rFonts w:ascii="Times New Roman" w:hAnsi="Times New Roman" w:cs="Times New Roman"/>
                <w:sz w:val="24"/>
                <w:szCs w:val="24"/>
              </w:rPr>
              <w:t>Elective II</w:t>
            </w:r>
            <w:r w:rsidR="00CF6C24" w:rsidRPr="001A5101">
              <w:rPr>
                <w:rFonts w:ascii="Times New Roman" w:hAnsi="Times New Roman" w:cs="Times New Roman"/>
                <w:sz w:val="24"/>
                <w:szCs w:val="24"/>
              </w:rPr>
              <w:t xml:space="preserve"> A</w:t>
            </w:r>
            <w:r w:rsidRPr="001A5101">
              <w:rPr>
                <w:rFonts w:ascii="Times New Roman" w:hAnsi="Times New Roman" w:cs="Times New Roman"/>
                <w:sz w:val="24"/>
                <w:szCs w:val="24"/>
              </w:rPr>
              <w:t xml:space="preserve"> - </w:t>
            </w:r>
            <w:r w:rsidR="0081327C" w:rsidRPr="001A5101">
              <w:rPr>
                <w:rFonts w:ascii="Times New Roman" w:eastAsia="Times New Roman" w:hAnsi="Times New Roman" w:cs="Times New Roman"/>
                <w:sz w:val="24"/>
                <w:szCs w:val="24"/>
              </w:rPr>
              <w:t>Institutions Facilitating International Trade</w:t>
            </w:r>
          </w:p>
          <w:p w:rsidR="002D524E" w:rsidRPr="001A5101" w:rsidRDefault="002D524E" w:rsidP="00A87A1E">
            <w:pPr>
              <w:spacing w:line="276" w:lineRule="auto"/>
              <w:rPr>
                <w:rFonts w:ascii="Times New Roman" w:hAnsi="Times New Roman" w:cs="Times New Roman"/>
                <w:sz w:val="24"/>
                <w:szCs w:val="24"/>
                <w:lang w:val="en-IN"/>
              </w:rPr>
            </w:pPr>
            <w:r w:rsidRPr="001A5101">
              <w:rPr>
                <w:rFonts w:ascii="Times New Roman" w:hAnsi="Times New Roman" w:cs="Times New Roman"/>
                <w:sz w:val="24"/>
                <w:szCs w:val="24"/>
              </w:rPr>
              <w:t xml:space="preserve">       (or) </w:t>
            </w:r>
            <w:r w:rsidR="00CF6C24" w:rsidRPr="001A5101">
              <w:rPr>
                <w:rFonts w:ascii="Times New Roman" w:hAnsi="Times New Roman" w:cs="Times New Roman"/>
                <w:sz w:val="24"/>
                <w:szCs w:val="24"/>
              </w:rPr>
              <w:t xml:space="preserve">II B - </w:t>
            </w:r>
            <w:r w:rsidR="00552861" w:rsidRPr="001A5101">
              <w:rPr>
                <w:rFonts w:ascii="Times New Roman" w:hAnsi="Times New Roman" w:cs="Times New Roman"/>
                <w:sz w:val="24"/>
                <w:szCs w:val="24"/>
              </w:rPr>
              <w:t>Derivatives Market</w:t>
            </w:r>
          </w:p>
        </w:tc>
        <w:tc>
          <w:tcPr>
            <w:tcW w:w="957" w:type="dxa"/>
          </w:tcPr>
          <w:p w:rsidR="00C108EA" w:rsidRPr="001A5101" w:rsidRDefault="0071524D" w:rsidP="0071524D">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1188" w:type="dxa"/>
          </w:tcPr>
          <w:p w:rsidR="00C108EA" w:rsidRPr="001A5101" w:rsidRDefault="006B5859"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23677" w:rsidRPr="001A5101" w:rsidTr="00C108EA">
        <w:tc>
          <w:tcPr>
            <w:tcW w:w="846" w:type="dxa"/>
          </w:tcPr>
          <w:p w:rsidR="00023677" w:rsidRPr="001A5101" w:rsidRDefault="00023677" w:rsidP="0071524D">
            <w:pPr>
              <w:spacing w:line="276" w:lineRule="auto"/>
              <w:rPr>
                <w:rFonts w:ascii="Times New Roman" w:hAnsi="Times New Roman" w:cs="Times New Roman"/>
                <w:sz w:val="24"/>
                <w:szCs w:val="24"/>
              </w:rPr>
            </w:pPr>
          </w:p>
        </w:tc>
        <w:tc>
          <w:tcPr>
            <w:tcW w:w="6095" w:type="dxa"/>
          </w:tcPr>
          <w:p w:rsidR="00023677" w:rsidRPr="001A5101" w:rsidRDefault="00023677" w:rsidP="0071524D">
            <w:pPr>
              <w:spacing w:line="276" w:lineRule="auto"/>
              <w:rPr>
                <w:rFonts w:ascii="Times New Roman" w:hAnsi="Times New Roman" w:cs="Times New Roman"/>
                <w:sz w:val="24"/>
                <w:szCs w:val="24"/>
              </w:rPr>
            </w:pPr>
          </w:p>
        </w:tc>
        <w:tc>
          <w:tcPr>
            <w:tcW w:w="957" w:type="dxa"/>
          </w:tcPr>
          <w:p w:rsidR="00023677" w:rsidRPr="001C72E6" w:rsidRDefault="001C72E6" w:rsidP="0071524D">
            <w:pPr>
              <w:spacing w:line="276" w:lineRule="auto"/>
              <w:jc w:val="center"/>
              <w:rPr>
                <w:rFonts w:ascii="Times New Roman" w:hAnsi="Times New Roman" w:cs="Times New Roman"/>
                <w:sz w:val="24"/>
                <w:szCs w:val="24"/>
                <w:lang w:val="en-IN"/>
              </w:rPr>
            </w:pPr>
            <w:r>
              <w:rPr>
                <w:rFonts w:ascii="Times New Roman" w:hAnsi="Times New Roman" w:cs="Times New Roman"/>
                <w:sz w:val="24"/>
                <w:szCs w:val="24"/>
              </w:rPr>
              <w:t>20</w:t>
            </w:r>
          </w:p>
        </w:tc>
        <w:tc>
          <w:tcPr>
            <w:tcW w:w="1188" w:type="dxa"/>
          </w:tcPr>
          <w:p w:rsidR="00023677" w:rsidRPr="001A5101" w:rsidRDefault="00023677" w:rsidP="0071524D">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30</w:t>
            </w:r>
          </w:p>
        </w:tc>
      </w:tr>
    </w:tbl>
    <w:p w:rsidR="0019339D" w:rsidRPr="001A5101" w:rsidRDefault="0019339D" w:rsidP="00B2262E">
      <w:pPr>
        <w:rPr>
          <w:rFonts w:ascii="Times New Roman" w:hAnsi="Times New Roman" w:cs="Times New Roman"/>
          <w:b/>
          <w:bCs/>
          <w:sz w:val="24"/>
          <w:szCs w:val="24"/>
        </w:rPr>
      </w:pPr>
    </w:p>
    <w:p w:rsidR="00A04D27" w:rsidRPr="001A5101" w:rsidRDefault="00A04D27" w:rsidP="00A04D27">
      <w:pPr>
        <w:jc w:val="center"/>
        <w:rPr>
          <w:rFonts w:ascii="Times New Roman" w:hAnsi="Times New Roman" w:cs="Times New Roman"/>
          <w:b/>
          <w:bCs/>
          <w:sz w:val="24"/>
          <w:szCs w:val="24"/>
        </w:rPr>
      </w:pPr>
      <w:r w:rsidRPr="001A5101">
        <w:rPr>
          <w:rFonts w:ascii="Times New Roman" w:hAnsi="Times New Roman" w:cs="Times New Roman"/>
          <w:b/>
          <w:bCs/>
          <w:sz w:val="24"/>
          <w:szCs w:val="24"/>
        </w:rPr>
        <w:t>Semester II</w:t>
      </w:r>
    </w:p>
    <w:tbl>
      <w:tblPr>
        <w:tblStyle w:val="TableGrid"/>
        <w:tblW w:w="9067" w:type="dxa"/>
        <w:tblLook w:val="04A0"/>
      </w:tblPr>
      <w:tblGrid>
        <w:gridCol w:w="844"/>
        <w:gridCol w:w="6068"/>
        <w:gridCol w:w="883"/>
        <w:gridCol w:w="1272"/>
      </w:tblGrid>
      <w:tr w:rsidR="006F787F" w:rsidRPr="001A5101" w:rsidTr="006F787F">
        <w:tc>
          <w:tcPr>
            <w:tcW w:w="844" w:type="dxa"/>
          </w:tcPr>
          <w:p w:rsidR="006F787F" w:rsidRPr="001A5101" w:rsidRDefault="006F787F" w:rsidP="00A87A1E">
            <w:pPr>
              <w:spacing w:line="276" w:lineRule="auto"/>
              <w:jc w:val="center"/>
              <w:rPr>
                <w:rFonts w:ascii="Times New Roman" w:hAnsi="Times New Roman" w:cs="Times New Roman"/>
                <w:b/>
                <w:sz w:val="24"/>
                <w:szCs w:val="24"/>
              </w:rPr>
            </w:pPr>
          </w:p>
        </w:tc>
        <w:tc>
          <w:tcPr>
            <w:tcW w:w="6068" w:type="dxa"/>
          </w:tcPr>
          <w:p w:rsidR="006F787F" w:rsidRPr="001A5101" w:rsidRDefault="006F787F" w:rsidP="00A87A1E">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Course</w:t>
            </w:r>
          </w:p>
        </w:tc>
        <w:tc>
          <w:tcPr>
            <w:tcW w:w="883" w:type="dxa"/>
          </w:tcPr>
          <w:p w:rsidR="006F787F" w:rsidRPr="001A5101" w:rsidRDefault="006F787F" w:rsidP="00A87A1E">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Credit</w:t>
            </w:r>
          </w:p>
        </w:tc>
        <w:tc>
          <w:tcPr>
            <w:tcW w:w="1272" w:type="dxa"/>
          </w:tcPr>
          <w:p w:rsidR="006F787F" w:rsidRPr="001A5101" w:rsidRDefault="006F787F" w:rsidP="00A87A1E">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Hours per Week</w:t>
            </w:r>
          </w:p>
        </w:tc>
      </w:tr>
      <w:tr w:rsidR="00023677" w:rsidRPr="001A5101" w:rsidTr="006F787F">
        <w:tc>
          <w:tcPr>
            <w:tcW w:w="844" w:type="dxa"/>
            <w:vMerge w:val="restart"/>
          </w:tcPr>
          <w:p w:rsidR="00023677" w:rsidRPr="001A5101" w:rsidRDefault="00023677" w:rsidP="00023677">
            <w:pPr>
              <w:spacing w:line="276" w:lineRule="auto"/>
              <w:rPr>
                <w:rFonts w:ascii="Times New Roman" w:hAnsi="Times New Roman" w:cs="Times New Roman"/>
                <w:sz w:val="24"/>
                <w:szCs w:val="24"/>
              </w:rPr>
            </w:pPr>
          </w:p>
          <w:p w:rsidR="00023677" w:rsidRPr="001A5101" w:rsidRDefault="00023677" w:rsidP="00023677">
            <w:pPr>
              <w:spacing w:line="276" w:lineRule="auto"/>
              <w:rPr>
                <w:rFonts w:ascii="Times New Roman" w:hAnsi="Times New Roman" w:cs="Times New Roman"/>
                <w:sz w:val="24"/>
                <w:szCs w:val="24"/>
              </w:rPr>
            </w:pPr>
          </w:p>
          <w:p w:rsidR="00023677" w:rsidRPr="001A5101" w:rsidRDefault="00023677" w:rsidP="00023677">
            <w:pPr>
              <w:spacing w:line="276" w:lineRule="auto"/>
              <w:rPr>
                <w:rFonts w:ascii="Times New Roman" w:hAnsi="Times New Roman" w:cs="Times New Roman"/>
                <w:sz w:val="24"/>
                <w:szCs w:val="24"/>
              </w:rPr>
            </w:pPr>
            <w:r w:rsidRPr="001A5101">
              <w:rPr>
                <w:rFonts w:ascii="Times New Roman" w:hAnsi="Times New Roman" w:cs="Times New Roman"/>
                <w:sz w:val="24"/>
                <w:szCs w:val="24"/>
              </w:rPr>
              <w:t xml:space="preserve">Part </w:t>
            </w:r>
            <w:r w:rsidR="00C14EB6" w:rsidRPr="001A5101">
              <w:rPr>
                <w:rFonts w:ascii="Times New Roman" w:hAnsi="Times New Roman" w:cs="Times New Roman"/>
                <w:sz w:val="24"/>
                <w:szCs w:val="24"/>
              </w:rPr>
              <w:t>I</w:t>
            </w:r>
          </w:p>
        </w:tc>
        <w:tc>
          <w:tcPr>
            <w:tcW w:w="6068" w:type="dxa"/>
          </w:tcPr>
          <w:p w:rsidR="00023677" w:rsidRPr="001A5101" w:rsidRDefault="00023677" w:rsidP="00023677">
            <w:pPr>
              <w:spacing w:line="276" w:lineRule="auto"/>
              <w:rPr>
                <w:rFonts w:ascii="Times New Roman" w:hAnsi="Times New Roman" w:cs="Times New Roman"/>
                <w:sz w:val="24"/>
                <w:szCs w:val="24"/>
              </w:rPr>
            </w:pPr>
            <w:r w:rsidRPr="001A5101">
              <w:rPr>
                <w:rFonts w:ascii="Times New Roman" w:hAnsi="Times New Roman" w:cs="Times New Roman"/>
                <w:sz w:val="24"/>
                <w:szCs w:val="24"/>
              </w:rPr>
              <w:t>Core IV - Strategic Cost Management</w:t>
            </w:r>
          </w:p>
        </w:tc>
        <w:tc>
          <w:tcPr>
            <w:tcW w:w="883" w:type="dxa"/>
          </w:tcPr>
          <w:p w:rsidR="00023677" w:rsidRPr="001A5101" w:rsidRDefault="001C72E6"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r>
      <w:tr w:rsidR="00023677" w:rsidRPr="001A5101" w:rsidTr="006F787F">
        <w:tc>
          <w:tcPr>
            <w:tcW w:w="844" w:type="dxa"/>
            <w:vMerge/>
          </w:tcPr>
          <w:p w:rsidR="00023677" w:rsidRPr="001A5101" w:rsidRDefault="00023677" w:rsidP="00023677">
            <w:pPr>
              <w:spacing w:line="276" w:lineRule="auto"/>
              <w:rPr>
                <w:rFonts w:ascii="Times New Roman" w:hAnsi="Times New Roman" w:cs="Times New Roman"/>
                <w:sz w:val="24"/>
                <w:szCs w:val="24"/>
              </w:rPr>
            </w:pPr>
          </w:p>
        </w:tc>
        <w:tc>
          <w:tcPr>
            <w:tcW w:w="6068" w:type="dxa"/>
          </w:tcPr>
          <w:p w:rsidR="00023677" w:rsidRPr="001A5101" w:rsidRDefault="00023677" w:rsidP="00023677">
            <w:pPr>
              <w:spacing w:line="276" w:lineRule="auto"/>
              <w:rPr>
                <w:rFonts w:ascii="Times New Roman" w:hAnsi="Times New Roman" w:cs="Times New Roman"/>
                <w:sz w:val="24"/>
                <w:szCs w:val="24"/>
              </w:rPr>
            </w:pPr>
            <w:r w:rsidRPr="001A5101">
              <w:rPr>
                <w:rFonts w:ascii="Times New Roman" w:hAnsi="Times New Roman" w:cs="Times New Roman"/>
                <w:sz w:val="24"/>
                <w:szCs w:val="24"/>
              </w:rPr>
              <w:t>Core V  - Corporate Accounting</w:t>
            </w:r>
          </w:p>
        </w:tc>
        <w:tc>
          <w:tcPr>
            <w:tcW w:w="883" w:type="dxa"/>
          </w:tcPr>
          <w:p w:rsidR="00023677" w:rsidRPr="001A5101" w:rsidRDefault="001C72E6"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r>
      <w:tr w:rsidR="00023677" w:rsidRPr="001A5101" w:rsidTr="006F787F">
        <w:tc>
          <w:tcPr>
            <w:tcW w:w="844" w:type="dxa"/>
            <w:vMerge/>
          </w:tcPr>
          <w:p w:rsidR="00023677" w:rsidRPr="001A5101" w:rsidRDefault="00023677" w:rsidP="00023677">
            <w:pPr>
              <w:spacing w:line="276" w:lineRule="auto"/>
              <w:rPr>
                <w:rFonts w:ascii="Times New Roman" w:hAnsi="Times New Roman" w:cs="Times New Roman"/>
                <w:sz w:val="24"/>
                <w:szCs w:val="24"/>
              </w:rPr>
            </w:pPr>
          </w:p>
        </w:tc>
        <w:tc>
          <w:tcPr>
            <w:tcW w:w="6068" w:type="dxa"/>
          </w:tcPr>
          <w:p w:rsidR="00023677" w:rsidRPr="001A5101" w:rsidRDefault="00023677" w:rsidP="00023677">
            <w:pPr>
              <w:spacing w:line="276" w:lineRule="auto"/>
              <w:rPr>
                <w:rFonts w:ascii="Times New Roman" w:hAnsi="Times New Roman" w:cs="Times New Roman"/>
                <w:sz w:val="24"/>
                <w:szCs w:val="24"/>
              </w:rPr>
            </w:pPr>
            <w:r w:rsidRPr="001A5101">
              <w:rPr>
                <w:rFonts w:ascii="Times New Roman" w:hAnsi="Times New Roman" w:cs="Times New Roman"/>
                <w:sz w:val="24"/>
                <w:szCs w:val="24"/>
              </w:rPr>
              <w:t xml:space="preserve">Core VI - Setting up of </w:t>
            </w:r>
            <w:r w:rsidR="00C14EB6" w:rsidRPr="001A5101">
              <w:rPr>
                <w:rFonts w:ascii="Times New Roman" w:hAnsi="Times New Roman" w:cs="Times New Roman"/>
                <w:sz w:val="24"/>
                <w:szCs w:val="24"/>
              </w:rPr>
              <w:t>B</w:t>
            </w:r>
            <w:r w:rsidRPr="001A5101">
              <w:rPr>
                <w:rFonts w:ascii="Times New Roman" w:hAnsi="Times New Roman" w:cs="Times New Roman"/>
                <w:sz w:val="24"/>
                <w:szCs w:val="24"/>
              </w:rPr>
              <w:t xml:space="preserve">usiness </w:t>
            </w:r>
            <w:r w:rsidR="00C14EB6" w:rsidRPr="001A5101">
              <w:rPr>
                <w:rFonts w:ascii="Times New Roman" w:hAnsi="Times New Roman" w:cs="Times New Roman"/>
                <w:sz w:val="24"/>
                <w:szCs w:val="24"/>
              </w:rPr>
              <w:t>E</w:t>
            </w:r>
            <w:r w:rsidRPr="001A5101">
              <w:rPr>
                <w:rFonts w:ascii="Times New Roman" w:hAnsi="Times New Roman" w:cs="Times New Roman"/>
                <w:sz w:val="24"/>
                <w:szCs w:val="24"/>
              </w:rPr>
              <w:t>ntities</w:t>
            </w:r>
          </w:p>
        </w:tc>
        <w:tc>
          <w:tcPr>
            <w:tcW w:w="883"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1272"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r>
      <w:tr w:rsidR="00023677" w:rsidRPr="001A5101" w:rsidTr="006F787F">
        <w:tc>
          <w:tcPr>
            <w:tcW w:w="844" w:type="dxa"/>
            <w:vMerge/>
          </w:tcPr>
          <w:p w:rsidR="00023677" w:rsidRPr="001A5101" w:rsidRDefault="00023677" w:rsidP="00023677">
            <w:pPr>
              <w:spacing w:line="276" w:lineRule="auto"/>
              <w:rPr>
                <w:rFonts w:ascii="Times New Roman" w:hAnsi="Times New Roman" w:cs="Times New Roman"/>
                <w:sz w:val="24"/>
                <w:szCs w:val="24"/>
              </w:rPr>
            </w:pPr>
          </w:p>
        </w:tc>
        <w:tc>
          <w:tcPr>
            <w:tcW w:w="6068" w:type="dxa"/>
          </w:tcPr>
          <w:p w:rsidR="00023677" w:rsidRPr="001A5101" w:rsidRDefault="00023677" w:rsidP="00023677">
            <w:pPr>
              <w:spacing w:line="276" w:lineRule="auto"/>
              <w:rPr>
                <w:rFonts w:ascii="Times New Roman" w:hAnsi="Times New Roman" w:cs="Times New Roman"/>
                <w:sz w:val="24"/>
                <w:szCs w:val="24"/>
                <w:lang w:val="en-IN"/>
              </w:rPr>
            </w:pPr>
            <w:r w:rsidRPr="001A5101">
              <w:rPr>
                <w:rFonts w:ascii="Times New Roman" w:hAnsi="Times New Roman" w:cs="Times New Roman"/>
                <w:sz w:val="24"/>
                <w:szCs w:val="24"/>
              </w:rPr>
              <w:t>Elective III</w:t>
            </w:r>
            <w:r w:rsidR="00E354CC" w:rsidRPr="001A5101">
              <w:rPr>
                <w:rFonts w:ascii="Times New Roman" w:hAnsi="Times New Roman" w:cs="Times New Roman"/>
                <w:sz w:val="24"/>
                <w:szCs w:val="24"/>
              </w:rPr>
              <w:t xml:space="preserve"> A</w:t>
            </w:r>
            <w:r w:rsidRPr="001A5101">
              <w:rPr>
                <w:rFonts w:ascii="Times New Roman" w:hAnsi="Times New Roman" w:cs="Times New Roman"/>
                <w:sz w:val="24"/>
                <w:szCs w:val="24"/>
              </w:rPr>
              <w:t xml:space="preserve"> - </w:t>
            </w:r>
            <w:r w:rsidR="00443D5D" w:rsidRPr="001A5101">
              <w:rPr>
                <w:rFonts w:ascii="Times New Roman" w:eastAsia="Times New Roman" w:hAnsi="Times New Roman" w:cs="Times New Roman"/>
                <w:sz w:val="24"/>
                <w:szCs w:val="24"/>
              </w:rPr>
              <w:t>Chartering and Ship Broking</w:t>
            </w:r>
          </w:p>
          <w:p w:rsidR="00215FCF" w:rsidRPr="001A5101" w:rsidRDefault="00215FCF" w:rsidP="00023677">
            <w:pPr>
              <w:spacing w:line="276" w:lineRule="auto"/>
              <w:rPr>
                <w:rFonts w:ascii="Times New Roman" w:hAnsi="Times New Roman" w:cs="Times New Roman"/>
                <w:sz w:val="24"/>
                <w:szCs w:val="24"/>
                <w:lang w:val="en-IN"/>
              </w:rPr>
            </w:pPr>
            <w:r w:rsidRPr="001A5101">
              <w:rPr>
                <w:rFonts w:ascii="Times New Roman" w:hAnsi="Times New Roman" w:cs="Times New Roman"/>
                <w:sz w:val="24"/>
                <w:szCs w:val="24"/>
              </w:rPr>
              <w:t xml:space="preserve">       (or) </w:t>
            </w:r>
            <w:r w:rsidR="00E354CC" w:rsidRPr="001A5101">
              <w:rPr>
                <w:rFonts w:ascii="Times New Roman" w:hAnsi="Times New Roman" w:cs="Times New Roman"/>
                <w:sz w:val="24"/>
                <w:szCs w:val="24"/>
              </w:rPr>
              <w:t xml:space="preserve">III B - </w:t>
            </w:r>
            <w:r w:rsidR="00552861" w:rsidRPr="001A5101">
              <w:rPr>
                <w:rFonts w:ascii="Times New Roman" w:hAnsi="Times New Roman" w:cs="Times New Roman"/>
                <w:sz w:val="24"/>
                <w:szCs w:val="24"/>
              </w:rPr>
              <w:t>Social Media Marketing</w:t>
            </w:r>
          </w:p>
        </w:tc>
        <w:tc>
          <w:tcPr>
            <w:tcW w:w="883"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1272"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r>
      <w:tr w:rsidR="00023677" w:rsidRPr="001A5101" w:rsidTr="006F787F">
        <w:tc>
          <w:tcPr>
            <w:tcW w:w="844" w:type="dxa"/>
            <w:vMerge/>
          </w:tcPr>
          <w:p w:rsidR="00023677" w:rsidRPr="001A5101" w:rsidRDefault="00023677" w:rsidP="00023677">
            <w:pPr>
              <w:spacing w:line="276" w:lineRule="auto"/>
              <w:rPr>
                <w:rFonts w:ascii="Times New Roman" w:hAnsi="Times New Roman" w:cs="Times New Roman"/>
                <w:sz w:val="24"/>
                <w:szCs w:val="24"/>
              </w:rPr>
            </w:pPr>
          </w:p>
        </w:tc>
        <w:tc>
          <w:tcPr>
            <w:tcW w:w="6068" w:type="dxa"/>
          </w:tcPr>
          <w:p w:rsidR="00023677" w:rsidRPr="001A5101" w:rsidRDefault="00023677" w:rsidP="00023677">
            <w:pPr>
              <w:spacing w:line="276" w:lineRule="auto"/>
              <w:rPr>
                <w:rFonts w:ascii="Times New Roman" w:hAnsi="Times New Roman" w:cs="Times New Roman"/>
                <w:sz w:val="24"/>
                <w:szCs w:val="24"/>
                <w:lang w:val="en-IN"/>
              </w:rPr>
            </w:pPr>
            <w:r w:rsidRPr="001A5101">
              <w:rPr>
                <w:rFonts w:ascii="Times New Roman" w:hAnsi="Times New Roman" w:cs="Times New Roman"/>
                <w:sz w:val="24"/>
                <w:szCs w:val="24"/>
              </w:rPr>
              <w:t>Elective IV</w:t>
            </w:r>
            <w:r w:rsidR="0021363A" w:rsidRPr="001A5101">
              <w:rPr>
                <w:rFonts w:ascii="Times New Roman" w:hAnsi="Times New Roman" w:cs="Times New Roman"/>
                <w:sz w:val="24"/>
                <w:szCs w:val="24"/>
              </w:rPr>
              <w:t xml:space="preserve"> A</w:t>
            </w:r>
            <w:r w:rsidRPr="001A5101">
              <w:rPr>
                <w:rFonts w:ascii="Times New Roman" w:hAnsi="Times New Roman" w:cs="Times New Roman"/>
                <w:sz w:val="24"/>
                <w:szCs w:val="24"/>
              </w:rPr>
              <w:t xml:space="preserve"> - </w:t>
            </w:r>
            <w:r w:rsidR="00443D5D" w:rsidRPr="001A5101">
              <w:rPr>
                <w:rFonts w:ascii="Times New Roman" w:eastAsia="Times New Roman" w:hAnsi="Times New Roman" w:cs="Times New Roman"/>
                <w:sz w:val="24"/>
                <w:szCs w:val="24"/>
              </w:rPr>
              <w:t>International Shipping and Logistics</w:t>
            </w:r>
          </w:p>
          <w:p w:rsidR="00842408" w:rsidRPr="001A5101" w:rsidRDefault="00215FCF" w:rsidP="00842408">
            <w:pPr>
              <w:spacing w:line="276" w:lineRule="auto"/>
              <w:rPr>
                <w:rFonts w:ascii="Times New Roman" w:hAnsi="Times New Roman" w:cs="Times New Roman"/>
                <w:sz w:val="24"/>
                <w:szCs w:val="24"/>
              </w:rPr>
            </w:pPr>
            <w:r w:rsidRPr="001A5101">
              <w:rPr>
                <w:rFonts w:ascii="Times New Roman" w:hAnsi="Times New Roman" w:cs="Times New Roman"/>
                <w:sz w:val="24"/>
                <w:szCs w:val="24"/>
              </w:rPr>
              <w:t>(or)</w:t>
            </w:r>
            <w:r w:rsidR="0021363A" w:rsidRPr="001A5101">
              <w:rPr>
                <w:rFonts w:ascii="Times New Roman" w:hAnsi="Times New Roman" w:cs="Times New Roman"/>
                <w:sz w:val="24"/>
                <w:szCs w:val="24"/>
              </w:rPr>
              <w:t xml:space="preserve"> IV B - </w:t>
            </w:r>
            <w:r w:rsidR="00842408" w:rsidRPr="001A5101">
              <w:rPr>
                <w:rFonts w:ascii="Times New Roman" w:hAnsi="Times New Roman" w:cs="Times New Roman"/>
                <w:sz w:val="24"/>
                <w:szCs w:val="24"/>
              </w:rPr>
              <w:t xml:space="preserve">Business Ethics and Corporate </w:t>
            </w:r>
          </w:p>
          <w:p w:rsidR="00215FCF" w:rsidRPr="001A5101" w:rsidRDefault="00842408" w:rsidP="00842408">
            <w:pPr>
              <w:pStyle w:val="BodyText"/>
              <w:spacing w:before="2" w:line="360" w:lineRule="auto"/>
              <w:ind w:right="-46"/>
              <w:rPr>
                <w:rFonts w:eastAsiaTheme="minorHAnsi"/>
                <w:lang w:val="en-GB"/>
              </w:rPr>
            </w:pPr>
            <w:r w:rsidRPr="001A5101">
              <w:t xml:space="preserve">                          Sustainability</w:t>
            </w:r>
          </w:p>
        </w:tc>
        <w:tc>
          <w:tcPr>
            <w:tcW w:w="883"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1272"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r>
      <w:tr w:rsidR="00023677" w:rsidRPr="001A5101" w:rsidTr="006F787F">
        <w:tc>
          <w:tcPr>
            <w:tcW w:w="844" w:type="dxa"/>
          </w:tcPr>
          <w:p w:rsidR="00023677" w:rsidRPr="001A5101" w:rsidRDefault="00023677" w:rsidP="00023677">
            <w:pPr>
              <w:spacing w:line="276" w:lineRule="auto"/>
              <w:rPr>
                <w:rFonts w:ascii="Times New Roman" w:hAnsi="Times New Roman" w:cs="Times New Roman"/>
                <w:sz w:val="24"/>
                <w:szCs w:val="24"/>
              </w:rPr>
            </w:pPr>
          </w:p>
          <w:p w:rsidR="00023677" w:rsidRPr="001A5101" w:rsidRDefault="00023677" w:rsidP="00023677">
            <w:pPr>
              <w:spacing w:line="276" w:lineRule="auto"/>
              <w:rPr>
                <w:rFonts w:ascii="Times New Roman" w:hAnsi="Times New Roman" w:cs="Times New Roman"/>
                <w:sz w:val="24"/>
                <w:szCs w:val="24"/>
              </w:rPr>
            </w:pPr>
            <w:r w:rsidRPr="001A5101">
              <w:rPr>
                <w:rFonts w:ascii="Times New Roman" w:hAnsi="Times New Roman" w:cs="Times New Roman"/>
                <w:sz w:val="24"/>
                <w:szCs w:val="24"/>
              </w:rPr>
              <w:t xml:space="preserve">Part </w:t>
            </w:r>
            <w:r w:rsidR="00C14EB6" w:rsidRPr="001A5101">
              <w:rPr>
                <w:rFonts w:ascii="Times New Roman" w:hAnsi="Times New Roman" w:cs="Times New Roman"/>
                <w:sz w:val="24"/>
                <w:szCs w:val="24"/>
              </w:rPr>
              <w:t>II</w:t>
            </w:r>
          </w:p>
        </w:tc>
        <w:tc>
          <w:tcPr>
            <w:tcW w:w="6068" w:type="dxa"/>
          </w:tcPr>
          <w:p w:rsidR="00023677" w:rsidRPr="001A5101" w:rsidRDefault="00023677" w:rsidP="00023677">
            <w:pPr>
              <w:spacing w:line="276" w:lineRule="auto"/>
              <w:rPr>
                <w:rFonts w:ascii="Times New Roman" w:hAnsi="Times New Roman" w:cs="Times New Roman"/>
                <w:sz w:val="24"/>
                <w:szCs w:val="24"/>
              </w:rPr>
            </w:pPr>
            <w:r w:rsidRPr="001A5101">
              <w:rPr>
                <w:rFonts w:ascii="Times New Roman" w:hAnsi="Times New Roman" w:cs="Times New Roman"/>
                <w:sz w:val="24"/>
                <w:szCs w:val="24"/>
              </w:rPr>
              <w:t>Skill Enhancement</w:t>
            </w:r>
            <w:r w:rsidR="001C72E6">
              <w:rPr>
                <w:rFonts w:ascii="Times New Roman" w:hAnsi="Times New Roman" w:cs="Times New Roman"/>
                <w:sz w:val="24"/>
                <w:szCs w:val="24"/>
              </w:rPr>
              <w:t xml:space="preserve"> (NME) II</w:t>
            </w:r>
          </w:p>
        </w:tc>
        <w:tc>
          <w:tcPr>
            <w:tcW w:w="883"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1272" w:type="dxa"/>
          </w:tcPr>
          <w:p w:rsidR="00023677" w:rsidRPr="001A5101" w:rsidRDefault="003719CF"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1A5101" w:rsidTr="006F787F">
        <w:tc>
          <w:tcPr>
            <w:tcW w:w="844" w:type="dxa"/>
          </w:tcPr>
          <w:p w:rsidR="00023677" w:rsidRPr="001A5101" w:rsidRDefault="00023677" w:rsidP="00023677">
            <w:pPr>
              <w:spacing w:line="276" w:lineRule="auto"/>
              <w:rPr>
                <w:rFonts w:ascii="Times New Roman" w:hAnsi="Times New Roman" w:cs="Times New Roman"/>
                <w:sz w:val="24"/>
                <w:szCs w:val="24"/>
              </w:rPr>
            </w:pPr>
          </w:p>
        </w:tc>
        <w:tc>
          <w:tcPr>
            <w:tcW w:w="6068" w:type="dxa"/>
          </w:tcPr>
          <w:p w:rsidR="00023677" w:rsidRPr="001A5101" w:rsidRDefault="00023677" w:rsidP="00023677">
            <w:pPr>
              <w:spacing w:line="276" w:lineRule="auto"/>
              <w:rPr>
                <w:rFonts w:ascii="Times New Roman" w:hAnsi="Times New Roman" w:cs="Times New Roman"/>
                <w:sz w:val="24"/>
                <w:szCs w:val="24"/>
              </w:rPr>
            </w:pPr>
          </w:p>
        </w:tc>
        <w:tc>
          <w:tcPr>
            <w:tcW w:w="883"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22</w:t>
            </w:r>
          </w:p>
        </w:tc>
        <w:tc>
          <w:tcPr>
            <w:tcW w:w="1272"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30</w:t>
            </w:r>
          </w:p>
        </w:tc>
      </w:tr>
    </w:tbl>
    <w:p w:rsidR="00D8344F" w:rsidRPr="001A5101" w:rsidRDefault="00D8344F" w:rsidP="00665233">
      <w:pPr>
        <w:rPr>
          <w:rFonts w:ascii="Times New Roman" w:hAnsi="Times New Roman" w:cs="Times New Roman"/>
          <w:b/>
          <w:bCs/>
          <w:sz w:val="24"/>
          <w:szCs w:val="24"/>
        </w:rPr>
      </w:pPr>
    </w:p>
    <w:p w:rsidR="00D8344F" w:rsidRPr="001A5101" w:rsidRDefault="00D8344F" w:rsidP="00665233">
      <w:pPr>
        <w:rPr>
          <w:rFonts w:ascii="Times New Roman" w:hAnsi="Times New Roman" w:cs="Times New Roman"/>
          <w:b/>
          <w:bCs/>
          <w:sz w:val="24"/>
          <w:szCs w:val="24"/>
        </w:rPr>
      </w:pPr>
    </w:p>
    <w:p w:rsidR="003D54B5" w:rsidRDefault="003D54B5" w:rsidP="00ED6AEB">
      <w:pPr>
        <w:jc w:val="center"/>
        <w:rPr>
          <w:rFonts w:ascii="Times New Roman" w:hAnsi="Times New Roman" w:cs="Times New Roman"/>
          <w:b/>
          <w:bCs/>
          <w:sz w:val="24"/>
          <w:szCs w:val="24"/>
        </w:rPr>
      </w:pPr>
    </w:p>
    <w:p w:rsidR="003D54B5" w:rsidRDefault="003D54B5" w:rsidP="00ED6AEB">
      <w:pPr>
        <w:jc w:val="center"/>
        <w:rPr>
          <w:rFonts w:ascii="Times New Roman" w:hAnsi="Times New Roman" w:cs="Times New Roman"/>
          <w:b/>
          <w:bCs/>
          <w:sz w:val="24"/>
          <w:szCs w:val="24"/>
        </w:rPr>
      </w:pPr>
    </w:p>
    <w:p w:rsidR="00D830EB" w:rsidRDefault="00D830EB" w:rsidP="00ED6AEB">
      <w:pPr>
        <w:jc w:val="center"/>
        <w:rPr>
          <w:rFonts w:ascii="Times New Roman" w:hAnsi="Times New Roman" w:cs="Times New Roman"/>
          <w:b/>
          <w:bCs/>
          <w:sz w:val="24"/>
          <w:szCs w:val="24"/>
        </w:rPr>
      </w:pPr>
    </w:p>
    <w:p w:rsidR="00D830EB" w:rsidRDefault="00D830EB" w:rsidP="00ED6AEB">
      <w:pPr>
        <w:jc w:val="center"/>
        <w:rPr>
          <w:rFonts w:ascii="Times New Roman" w:hAnsi="Times New Roman" w:cs="Times New Roman"/>
          <w:b/>
          <w:bCs/>
          <w:sz w:val="24"/>
          <w:szCs w:val="24"/>
        </w:rPr>
      </w:pPr>
    </w:p>
    <w:p w:rsidR="005C7E7D" w:rsidRPr="001A5101" w:rsidRDefault="005C7E7D" w:rsidP="00ED6AEB">
      <w:pPr>
        <w:jc w:val="center"/>
        <w:rPr>
          <w:rFonts w:ascii="Times New Roman" w:hAnsi="Times New Roman" w:cs="Times New Roman"/>
          <w:b/>
          <w:bCs/>
          <w:sz w:val="24"/>
          <w:szCs w:val="24"/>
          <w:lang w:val="en-US"/>
        </w:rPr>
      </w:pPr>
      <w:r w:rsidRPr="001A5101">
        <w:rPr>
          <w:rFonts w:ascii="Times New Roman" w:hAnsi="Times New Roman" w:cs="Times New Roman"/>
          <w:b/>
          <w:bCs/>
          <w:sz w:val="24"/>
          <w:szCs w:val="24"/>
        </w:rPr>
        <w:lastRenderedPageBreak/>
        <w:t>Second Year</w:t>
      </w:r>
    </w:p>
    <w:p w:rsidR="00A04D27" w:rsidRPr="001A5101" w:rsidRDefault="00C9600A" w:rsidP="00C9600A">
      <w:pPr>
        <w:jc w:val="center"/>
        <w:rPr>
          <w:rFonts w:ascii="Times New Roman" w:hAnsi="Times New Roman" w:cs="Times New Roman"/>
          <w:b/>
          <w:bCs/>
          <w:sz w:val="24"/>
          <w:szCs w:val="24"/>
        </w:rPr>
      </w:pPr>
      <w:r w:rsidRPr="001A5101">
        <w:rPr>
          <w:rFonts w:ascii="Times New Roman" w:hAnsi="Times New Roman" w:cs="Times New Roman"/>
          <w:b/>
          <w:bCs/>
          <w:sz w:val="24"/>
          <w:szCs w:val="24"/>
        </w:rPr>
        <w:t>Semester III</w:t>
      </w:r>
    </w:p>
    <w:tbl>
      <w:tblPr>
        <w:tblStyle w:val="TableGrid"/>
        <w:tblW w:w="9067" w:type="dxa"/>
        <w:tblLook w:val="04A0"/>
      </w:tblPr>
      <w:tblGrid>
        <w:gridCol w:w="846"/>
        <w:gridCol w:w="5953"/>
        <w:gridCol w:w="993"/>
        <w:gridCol w:w="1275"/>
      </w:tblGrid>
      <w:tr w:rsidR="00097F67" w:rsidRPr="001A5101" w:rsidTr="00097F67">
        <w:tc>
          <w:tcPr>
            <w:tcW w:w="846" w:type="dxa"/>
          </w:tcPr>
          <w:p w:rsidR="00097F67" w:rsidRPr="001A5101" w:rsidRDefault="00097F67" w:rsidP="00BE57A8">
            <w:pPr>
              <w:jc w:val="center"/>
              <w:rPr>
                <w:rFonts w:ascii="Times New Roman" w:hAnsi="Times New Roman" w:cs="Times New Roman"/>
                <w:b/>
                <w:sz w:val="24"/>
                <w:szCs w:val="24"/>
              </w:rPr>
            </w:pPr>
          </w:p>
        </w:tc>
        <w:tc>
          <w:tcPr>
            <w:tcW w:w="5953" w:type="dxa"/>
          </w:tcPr>
          <w:p w:rsidR="00097F67" w:rsidRPr="001A5101" w:rsidRDefault="00097F67" w:rsidP="00BE57A8">
            <w:pPr>
              <w:jc w:val="center"/>
              <w:rPr>
                <w:rFonts w:ascii="Times New Roman" w:hAnsi="Times New Roman" w:cs="Times New Roman"/>
                <w:b/>
                <w:sz w:val="24"/>
                <w:szCs w:val="24"/>
              </w:rPr>
            </w:pPr>
            <w:r w:rsidRPr="001A5101">
              <w:rPr>
                <w:rFonts w:ascii="Times New Roman" w:hAnsi="Times New Roman" w:cs="Times New Roman"/>
                <w:b/>
                <w:sz w:val="24"/>
                <w:szCs w:val="24"/>
              </w:rPr>
              <w:t>Course</w:t>
            </w:r>
          </w:p>
        </w:tc>
        <w:tc>
          <w:tcPr>
            <w:tcW w:w="993" w:type="dxa"/>
          </w:tcPr>
          <w:p w:rsidR="00097F67" w:rsidRPr="001A5101" w:rsidRDefault="00097F67" w:rsidP="00BE57A8">
            <w:pPr>
              <w:jc w:val="center"/>
              <w:rPr>
                <w:rFonts w:ascii="Times New Roman" w:hAnsi="Times New Roman" w:cs="Times New Roman"/>
                <w:b/>
                <w:sz w:val="24"/>
                <w:szCs w:val="24"/>
              </w:rPr>
            </w:pPr>
            <w:r w:rsidRPr="001A5101">
              <w:rPr>
                <w:rFonts w:ascii="Times New Roman" w:hAnsi="Times New Roman" w:cs="Times New Roman"/>
                <w:b/>
                <w:sz w:val="24"/>
                <w:szCs w:val="24"/>
              </w:rPr>
              <w:t>Credit</w:t>
            </w:r>
          </w:p>
        </w:tc>
        <w:tc>
          <w:tcPr>
            <w:tcW w:w="1275" w:type="dxa"/>
          </w:tcPr>
          <w:p w:rsidR="00097F67" w:rsidRPr="001A5101" w:rsidRDefault="00097F67" w:rsidP="00BE57A8">
            <w:pPr>
              <w:jc w:val="center"/>
              <w:rPr>
                <w:rFonts w:ascii="Times New Roman" w:hAnsi="Times New Roman" w:cs="Times New Roman"/>
                <w:b/>
                <w:sz w:val="24"/>
                <w:szCs w:val="24"/>
              </w:rPr>
            </w:pPr>
            <w:r w:rsidRPr="001A5101">
              <w:rPr>
                <w:rFonts w:ascii="Times New Roman" w:hAnsi="Times New Roman" w:cs="Times New Roman"/>
                <w:b/>
                <w:sz w:val="24"/>
                <w:szCs w:val="24"/>
              </w:rPr>
              <w:t>Hours per Week</w:t>
            </w:r>
          </w:p>
        </w:tc>
      </w:tr>
      <w:tr w:rsidR="00023677" w:rsidRPr="001A5101" w:rsidTr="00097F67">
        <w:tc>
          <w:tcPr>
            <w:tcW w:w="846" w:type="dxa"/>
            <w:vMerge w:val="restart"/>
          </w:tcPr>
          <w:p w:rsidR="00023677" w:rsidRPr="001A5101" w:rsidRDefault="00023677" w:rsidP="00023677">
            <w:pPr>
              <w:rPr>
                <w:rFonts w:ascii="Times New Roman" w:hAnsi="Times New Roman" w:cs="Times New Roman"/>
                <w:sz w:val="24"/>
                <w:szCs w:val="24"/>
              </w:rPr>
            </w:pPr>
          </w:p>
          <w:p w:rsidR="00023677" w:rsidRPr="001A5101" w:rsidRDefault="00023677" w:rsidP="00023677">
            <w:pPr>
              <w:rPr>
                <w:rFonts w:ascii="Times New Roman" w:hAnsi="Times New Roman" w:cs="Times New Roman"/>
                <w:sz w:val="24"/>
                <w:szCs w:val="24"/>
              </w:rPr>
            </w:pPr>
          </w:p>
          <w:p w:rsidR="00023677" w:rsidRPr="001A5101" w:rsidRDefault="00023677" w:rsidP="00023677">
            <w:pPr>
              <w:rPr>
                <w:rFonts w:ascii="Times New Roman" w:hAnsi="Times New Roman" w:cs="Times New Roman"/>
                <w:sz w:val="24"/>
                <w:szCs w:val="24"/>
              </w:rPr>
            </w:pPr>
            <w:r w:rsidRPr="001A5101">
              <w:rPr>
                <w:rFonts w:ascii="Times New Roman" w:hAnsi="Times New Roman" w:cs="Times New Roman"/>
                <w:sz w:val="24"/>
                <w:szCs w:val="24"/>
              </w:rPr>
              <w:t xml:space="preserve">Part </w:t>
            </w:r>
            <w:r w:rsidR="006918BE" w:rsidRPr="001A5101">
              <w:rPr>
                <w:rFonts w:ascii="Times New Roman" w:hAnsi="Times New Roman" w:cs="Times New Roman"/>
                <w:sz w:val="24"/>
                <w:szCs w:val="24"/>
              </w:rPr>
              <w:t>I</w:t>
            </w:r>
          </w:p>
        </w:tc>
        <w:tc>
          <w:tcPr>
            <w:tcW w:w="5953" w:type="dxa"/>
          </w:tcPr>
          <w:p w:rsidR="00023677" w:rsidRPr="001A5101" w:rsidRDefault="00023677" w:rsidP="00023677">
            <w:pPr>
              <w:rPr>
                <w:rFonts w:ascii="Times New Roman" w:hAnsi="Times New Roman" w:cs="Times New Roman"/>
                <w:sz w:val="24"/>
                <w:szCs w:val="24"/>
              </w:rPr>
            </w:pPr>
            <w:r w:rsidRPr="001A5101">
              <w:rPr>
                <w:rFonts w:ascii="Times New Roman" w:hAnsi="Times New Roman" w:cs="Times New Roman"/>
                <w:sz w:val="24"/>
                <w:szCs w:val="24"/>
              </w:rPr>
              <w:t>Core VII  - Taxation</w:t>
            </w:r>
          </w:p>
        </w:tc>
        <w:tc>
          <w:tcPr>
            <w:tcW w:w="993" w:type="dxa"/>
          </w:tcPr>
          <w:p w:rsidR="00023677" w:rsidRPr="001A5101" w:rsidRDefault="003D54B5" w:rsidP="00023677">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1A5101" w:rsidRDefault="00023677" w:rsidP="00023677">
            <w:pPr>
              <w:jc w:val="center"/>
              <w:rPr>
                <w:rFonts w:ascii="Times New Roman" w:hAnsi="Times New Roman" w:cs="Times New Roman"/>
                <w:sz w:val="24"/>
                <w:szCs w:val="24"/>
              </w:rPr>
            </w:pPr>
            <w:r w:rsidRPr="001A5101">
              <w:rPr>
                <w:rFonts w:ascii="Times New Roman" w:hAnsi="Times New Roman" w:cs="Times New Roman"/>
                <w:sz w:val="24"/>
                <w:szCs w:val="24"/>
              </w:rPr>
              <w:t>6</w:t>
            </w:r>
          </w:p>
        </w:tc>
      </w:tr>
      <w:tr w:rsidR="00023677" w:rsidRPr="001A5101" w:rsidTr="00097F67">
        <w:tc>
          <w:tcPr>
            <w:tcW w:w="846" w:type="dxa"/>
            <w:vMerge/>
          </w:tcPr>
          <w:p w:rsidR="00023677" w:rsidRPr="001A5101" w:rsidRDefault="00023677" w:rsidP="00023677">
            <w:pPr>
              <w:rPr>
                <w:rFonts w:ascii="Times New Roman" w:hAnsi="Times New Roman" w:cs="Times New Roman"/>
                <w:sz w:val="24"/>
                <w:szCs w:val="24"/>
              </w:rPr>
            </w:pPr>
          </w:p>
        </w:tc>
        <w:tc>
          <w:tcPr>
            <w:tcW w:w="5953" w:type="dxa"/>
          </w:tcPr>
          <w:p w:rsidR="00023677" w:rsidRPr="001A5101" w:rsidRDefault="00023677" w:rsidP="00023677">
            <w:pPr>
              <w:rPr>
                <w:rFonts w:ascii="Times New Roman" w:hAnsi="Times New Roman" w:cs="Times New Roman"/>
                <w:sz w:val="24"/>
                <w:szCs w:val="24"/>
              </w:rPr>
            </w:pPr>
            <w:r w:rsidRPr="001A5101">
              <w:rPr>
                <w:rFonts w:ascii="Times New Roman" w:hAnsi="Times New Roman" w:cs="Times New Roman"/>
                <w:sz w:val="24"/>
                <w:szCs w:val="24"/>
              </w:rPr>
              <w:t>Core VIII - Research Methodology</w:t>
            </w:r>
          </w:p>
        </w:tc>
        <w:tc>
          <w:tcPr>
            <w:tcW w:w="993" w:type="dxa"/>
          </w:tcPr>
          <w:p w:rsidR="00023677" w:rsidRPr="001A5101" w:rsidRDefault="003D54B5" w:rsidP="00023677">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1A5101" w:rsidRDefault="00023677" w:rsidP="00023677">
            <w:pPr>
              <w:jc w:val="center"/>
              <w:rPr>
                <w:rFonts w:ascii="Times New Roman" w:hAnsi="Times New Roman" w:cs="Times New Roman"/>
                <w:sz w:val="24"/>
                <w:szCs w:val="24"/>
              </w:rPr>
            </w:pPr>
            <w:r w:rsidRPr="001A5101">
              <w:rPr>
                <w:rFonts w:ascii="Times New Roman" w:hAnsi="Times New Roman" w:cs="Times New Roman"/>
                <w:sz w:val="24"/>
                <w:szCs w:val="24"/>
              </w:rPr>
              <w:t>6</w:t>
            </w:r>
          </w:p>
        </w:tc>
      </w:tr>
      <w:tr w:rsidR="00023677" w:rsidRPr="001A5101" w:rsidTr="00097F67">
        <w:tc>
          <w:tcPr>
            <w:tcW w:w="846" w:type="dxa"/>
            <w:vMerge/>
          </w:tcPr>
          <w:p w:rsidR="00023677" w:rsidRPr="001A5101" w:rsidRDefault="00023677" w:rsidP="00023677">
            <w:pPr>
              <w:rPr>
                <w:rFonts w:ascii="Times New Roman" w:hAnsi="Times New Roman" w:cs="Times New Roman"/>
                <w:sz w:val="24"/>
                <w:szCs w:val="24"/>
              </w:rPr>
            </w:pPr>
          </w:p>
        </w:tc>
        <w:tc>
          <w:tcPr>
            <w:tcW w:w="5953" w:type="dxa"/>
          </w:tcPr>
          <w:p w:rsidR="00023677" w:rsidRPr="001A5101" w:rsidRDefault="00023677" w:rsidP="00023677">
            <w:pPr>
              <w:rPr>
                <w:rFonts w:ascii="Times New Roman" w:hAnsi="Times New Roman" w:cs="Times New Roman"/>
                <w:sz w:val="24"/>
                <w:szCs w:val="24"/>
              </w:rPr>
            </w:pPr>
            <w:r w:rsidRPr="001A5101">
              <w:rPr>
                <w:rFonts w:ascii="Times New Roman" w:hAnsi="Times New Roman" w:cs="Times New Roman"/>
                <w:sz w:val="24"/>
                <w:szCs w:val="24"/>
              </w:rPr>
              <w:t>Core IX    - Computers in Business</w:t>
            </w:r>
          </w:p>
        </w:tc>
        <w:tc>
          <w:tcPr>
            <w:tcW w:w="993" w:type="dxa"/>
          </w:tcPr>
          <w:p w:rsidR="00023677" w:rsidRPr="001A5101" w:rsidRDefault="003D54B5" w:rsidP="00023677">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1A5101" w:rsidRDefault="00023677" w:rsidP="00023677">
            <w:pPr>
              <w:jc w:val="center"/>
              <w:rPr>
                <w:rFonts w:ascii="Times New Roman" w:hAnsi="Times New Roman" w:cs="Times New Roman"/>
                <w:sz w:val="24"/>
                <w:szCs w:val="24"/>
              </w:rPr>
            </w:pPr>
            <w:r w:rsidRPr="001A5101">
              <w:rPr>
                <w:rFonts w:ascii="Times New Roman" w:hAnsi="Times New Roman" w:cs="Times New Roman"/>
                <w:sz w:val="24"/>
                <w:szCs w:val="24"/>
              </w:rPr>
              <w:t>6</w:t>
            </w:r>
          </w:p>
        </w:tc>
      </w:tr>
      <w:tr w:rsidR="00391C51" w:rsidRPr="001A5101" w:rsidTr="00097F67">
        <w:tc>
          <w:tcPr>
            <w:tcW w:w="846" w:type="dxa"/>
            <w:vMerge/>
          </w:tcPr>
          <w:p w:rsidR="00391C51" w:rsidRPr="001A5101" w:rsidRDefault="00391C51" w:rsidP="00023677">
            <w:pPr>
              <w:rPr>
                <w:rFonts w:ascii="Times New Roman" w:hAnsi="Times New Roman" w:cs="Times New Roman"/>
                <w:sz w:val="24"/>
                <w:szCs w:val="24"/>
              </w:rPr>
            </w:pPr>
          </w:p>
        </w:tc>
        <w:tc>
          <w:tcPr>
            <w:tcW w:w="5953" w:type="dxa"/>
          </w:tcPr>
          <w:p w:rsidR="00391C51" w:rsidRPr="001A5101" w:rsidRDefault="00391C51" w:rsidP="0012413F">
            <w:pPr>
              <w:spacing w:line="276" w:lineRule="auto"/>
              <w:rPr>
                <w:rFonts w:ascii="Times New Roman" w:hAnsi="Times New Roman" w:cs="Times New Roman"/>
                <w:sz w:val="24"/>
                <w:szCs w:val="24"/>
              </w:rPr>
            </w:pPr>
            <w:r w:rsidRPr="001A5101">
              <w:rPr>
                <w:rFonts w:ascii="Times New Roman" w:hAnsi="Times New Roman" w:cs="Times New Roman"/>
                <w:sz w:val="24"/>
                <w:szCs w:val="24"/>
                <w:lang w:val="en-IN"/>
              </w:rPr>
              <w:t xml:space="preserve">Core X     - </w:t>
            </w:r>
            <w:r w:rsidRPr="001A5101">
              <w:rPr>
                <w:rFonts w:ascii="Times New Roman" w:hAnsi="Times New Roman" w:cs="Times New Roman"/>
                <w:sz w:val="24"/>
                <w:szCs w:val="24"/>
              </w:rPr>
              <w:t>Corporate and Economic Laws</w:t>
            </w:r>
          </w:p>
        </w:tc>
        <w:tc>
          <w:tcPr>
            <w:tcW w:w="993" w:type="dxa"/>
          </w:tcPr>
          <w:p w:rsidR="00391C51" w:rsidRPr="001A5101" w:rsidRDefault="00391C51" w:rsidP="0012413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391C51" w:rsidRPr="001A5101" w:rsidRDefault="00391C51" w:rsidP="0012413F">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r>
      <w:tr w:rsidR="00391C51" w:rsidRPr="001A5101" w:rsidTr="00097F67">
        <w:tc>
          <w:tcPr>
            <w:tcW w:w="846" w:type="dxa"/>
            <w:vMerge/>
          </w:tcPr>
          <w:p w:rsidR="00391C51" w:rsidRPr="001A5101" w:rsidRDefault="00391C51" w:rsidP="00023677">
            <w:pPr>
              <w:rPr>
                <w:rFonts w:ascii="Times New Roman" w:hAnsi="Times New Roman" w:cs="Times New Roman"/>
                <w:sz w:val="24"/>
                <w:szCs w:val="24"/>
              </w:rPr>
            </w:pPr>
          </w:p>
        </w:tc>
        <w:tc>
          <w:tcPr>
            <w:tcW w:w="5953" w:type="dxa"/>
          </w:tcPr>
          <w:p w:rsidR="00391C51" w:rsidRPr="001A5101" w:rsidRDefault="00391C51" w:rsidP="00443D5D">
            <w:pPr>
              <w:rPr>
                <w:rFonts w:ascii="Times New Roman" w:eastAsia="Times New Roman" w:hAnsi="Times New Roman" w:cs="Times New Roman"/>
                <w:sz w:val="24"/>
                <w:szCs w:val="24"/>
              </w:rPr>
            </w:pPr>
            <w:r w:rsidRPr="001A5101">
              <w:rPr>
                <w:rFonts w:ascii="Times New Roman" w:hAnsi="Times New Roman" w:cs="Times New Roman"/>
                <w:sz w:val="24"/>
                <w:szCs w:val="24"/>
              </w:rPr>
              <w:t xml:space="preserve">Elective V A - </w:t>
            </w:r>
            <w:r w:rsidRPr="001A5101">
              <w:rPr>
                <w:rFonts w:ascii="Times New Roman" w:eastAsia="Times New Roman" w:hAnsi="Times New Roman" w:cs="Times New Roman"/>
                <w:sz w:val="24"/>
                <w:szCs w:val="24"/>
              </w:rPr>
              <w:t xml:space="preserve">Airline Marketing and Strategic </w:t>
            </w:r>
          </w:p>
          <w:p w:rsidR="00391C51" w:rsidRPr="001A5101" w:rsidRDefault="00391C51" w:rsidP="00443D5D">
            <w:pPr>
              <w:rPr>
                <w:rFonts w:ascii="Times New Roman" w:hAnsi="Times New Roman" w:cs="Times New Roman"/>
                <w:sz w:val="24"/>
                <w:szCs w:val="24"/>
                <w:lang w:val="en-IN"/>
              </w:rPr>
            </w:pPr>
            <w:r w:rsidRPr="001A5101">
              <w:rPr>
                <w:rFonts w:ascii="Times New Roman" w:eastAsia="Times New Roman" w:hAnsi="Times New Roman" w:cs="Times New Roman"/>
                <w:sz w:val="24"/>
                <w:szCs w:val="24"/>
              </w:rPr>
              <w:t xml:space="preserve">                                    Airline Alliance</w:t>
            </w:r>
          </w:p>
          <w:p w:rsidR="00391C51" w:rsidRPr="001A5101" w:rsidRDefault="00391C51" w:rsidP="00023677">
            <w:pPr>
              <w:rPr>
                <w:rFonts w:ascii="Times New Roman" w:hAnsi="Times New Roman" w:cs="Times New Roman"/>
                <w:sz w:val="24"/>
                <w:szCs w:val="24"/>
              </w:rPr>
            </w:pPr>
            <w:r w:rsidRPr="001A5101">
              <w:rPr>
                <w:rFonts w:ascii="Times New Roman" w:hAnsi="Times New Roman" w:cs="Times New Roman"/>
                <w:sz w:val="24"/>
                <w:szCs w:val="24"/>
              </w:rPr>
              <w:t xml:space="preserve">       (or) V B –Email Marketing </w:t>
            </w:r>
          </w:p>
        </w:tc>
        <w:tc>
          <w:tcPr>
            <w:tcW w:w="993" w:type="dxa"/>
          </w:tcPr>
          <w:p w:rsidR="00391C51" w:rsidRPr="001A5101" w:rsidRDefault="00391C51" w:rsidP="00023677">
            <w:pPr>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1275" w:type="dxa"/>
          </w:tcPr>
          <w:p w:rsidR="00391C51" w:rsidRPr="001A5101" w:rsidRDefault="00391C51" w:rsidP="00023677">
            <w:pPr>
              <w:jc w:val="center"/>
              <w:rPr>
                <w:rFonts w:ascii="Times New Roman" w:hAnsi="Times New Roman" w:cs="Times New Roman"/>
                <w:sz w:val="24"/>
                <w:szCs w:val="24"/>
              </w:rPr>
            </w:pPr>
            <w:r>
              <w:rPr>
                <w:rFonts w:ascii="Times New Roman" w:hAnsi="Times New Roman" w:cs="Times New Roman"/>
                <w:sz w:val="24"/>
                <w:szCs w:val="24"/>
              </w:rPr>
              <w:t>3</w:t>
            </w:r>
          </w:p>
        </w:tc>
      </w:tr>
      <w:tr w:rsidR="00391C51" w:rsidRPr="001A5101" w:rsidTr="00097F67">
        <w:tc>
          <w:tcPr>
            <w:tcW w:w="846" w:type="dxa"/>
            <w:vMerge w:val="restart"/>
          </w:tcPr>
          <w:p w:rsidR="00391C51" w:rsidRPr="001A5101" w:rsidRDefault="00391C51" w:rsidP="00023677">
            <w:pPr>
              <w:rPr>
                <w:rFonts w:ascii="Times New Roman" w:hAnsi="Times New Roman" w:cs="Times New Roman"/>
                <w:sz w:val="24"/>
                <w:szCs w:val="24"/>
              </w:rPr>
            </w:pPr>
          </w:p>
          <w:p w:rsidR="00391C51" w:rsidRPr="001A5101" w:rsidRDefault="00391C51" w:rsidP="00023677">
            <w:pPr>
              <w:rPr>
                <w:rFonts w:ascii="Times New Roman" w:hAnsi="Times New Roman" w:cs="Times New Roman"/>
                <w:sz w:val="24"/>
                <w:szCs w:val="24"/>
              </w:rPr>
            </w:pPr>
            <w:r w:rsidRPr="001A5101">
              <w:rPr>
                <w:rFonts w:ascii="Times New Roman" w:hAnsi="Times New Roman" w:cs="Times New Roman"/>
                <w:sz w:val="24"/>
                <w:szCs w:val="24"/>
              </w:rPr>
              <w:t>Part II</w:t>
            </w:r>
          </w:p>
        </w:tc>
        <w:tc>
          <w:tcPr>
            <w:tcW w:w="5953" w:type="dxa"/>
          </w:tcPr>
          <w:p w:rsidR="00391C51" w:rsidRPr="001A5101" w:rsidRDefault="00391C51" w:rsidP="00023677">
            <w:pPr>
              <w:rPr>
                <w:rFonts w:ascii="Times New Roman" w:hAnsi="Times New Roman" w:cs="Times New Roman"/>
                <w:sz w:val="24"/>
                <w:szCs w:val="24"/>
              </w:rPr>
            </w:pPr>
            <w:r w:rsidRPr="001A5101">
              <w:rPr>
                <w:rFonts w:ascii="Times New Roman" w:hAnsi="Times New Roman" w:cs="Times New Roman"/>
                <w:sz w:val="24"/>
                <w:szCs w:val="24"/>
              </w:rPr>
              <w:t>Skill Enhancement</w:t>
            </w:r>
          </w:p>
        </w:tc>
        <w:tc>
          <w:tcPr>
            <w:tcW w:w="993" w:type="dxa"/>
          </w:tcPr>
          <w:p w:rsidR="00391C51" w:rsidRPr="001A5101" w:rsidRDefault="00391C51" w:rsidP="00023677">
            <w:pPr>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1275" w:type="dxa"/>
          </w:tcPr>
          <w:p w:rsidR="00391C51" w:rsidRPr="001A5101" w:rsidRDefault="00391C51" w:rsidP="00023677">
            <w:pPr>
              <w:jc w:val="center"/>
              <w:rPr>
                <w:rFonts w:ascii="Times New Roman" w:hAnsi="Times New Roman" w:cs="Times New Roman"/>
                <w:sz w:val="24"/>
                <w:szCs w:val="24"/>
              </w:rPr>
            </w:pPr>
            <w:r>
              <w:rPr>
                <w:rFonts w:ascii="Times New Roman" w:hAnsi="Times New Roman" w:cs="Times New Roman"/>
                <w:sz w:val="24"/>
                <w:szCs w:val="24"/>
              </w:rPr>
              <w:t>3</w:t>
            </w:r>
            <w:bookmarkStart w:id="2" w:name="_GoBack"/>
            <w:bookmarkEnd w:id="2"/>
          </w:p>
        </w:tc>
      </w:tr>
      <w:tr w:rsidR="00391C51" w:rsidRPr="001A5101" w:rsidTr="00097F67">
        <w:tc>
          <w:tcPr>
            <w:tcW w:w="846" w:type="dxa"/>
            <w:vMerge/>
          </w:tcPr>
          <w:p w:rsidR="00391C51" w:rsidRPr="001A5101" w:rsidRDefault="00391C51" w:rsidP="00023677">
            <w:pPr>
              <w:rPr>
                <w:rFonts w:ascii="Times New Roman" w:hAnsi="Times New Roman" w:cs="Times New Roman"/>
                <w:sz w:val="24"/>
                <w:szCs w:val="24"/>
              </w:rPr>
            </w:pPr>
          </w:p>
        </w:tc>
        <w:tc>
          <w:tcPr>
            <w:tcW w:w="5953" w:type="dxa"/>
          </w:tcPr>
          <w:p w:rsidR="00391C51" w:rsidRPr="001A5101" w:rsidRDefault="00391C51" w:rsidP="00391C51">
            <w:pPr>
              <w:rPr>
                <w:rFonts w:ascii="Times New Roman" w:hAnsi="Times New Roman" w:cs="Times New Roman"/>
                <w:sz w:val="24"/>
                <w:szCs w:val="24"/>
              </w:rPr>
            </w:pPr>
            <w:r w:rsidRPr="001A5101">
              <w:rPr>
                <w:rFonts w:ascii="Times New Roman" w:hAnsi="Times New Roman" w:cs="Times New Roman"/>
                <w:sz w:val="24"/>
                <w:szCs w:val="24"/>
              </w:rPr>
              <w:t xml:space="preserve">Internship/Industrial Activity </w:t>
            </w:r>
          </w:p>
        </w:tc>
        <w:tc>
          <w:tcPr>
            <w:tcW w:w="993" w:type="dxa"/>
          </w:tcPr>
          <w:p w:rsidR="00391C51" w:rsidRPr="001A5101" w:rsidRDefault="00391C51" w:rsidP="00023677">
            <w:pPr>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1275" w:type="dxa"/>
          </w:tcPr>
          <w:p w:rsidR="00391C51" w:rsidRPr="001A5101" w:rsidRDefault="00391C51" w:rsidP="00023677">
            <w:pPr>
              <w:jc w:val="center"/>
              <w:rPr>
                <w:rFonts w:ascii="Times New Roman" w:hAnsi="Times New Roman" w:cs="Times New Roman"/>
                <w:sz w:val="24"/>
                <w:szCs w:val="24"/>
              </w:rPr>
            </w:pPr>
            <w:r w:rsidRPr="001A5101">
              <w:rPr>
                <w:rFonts w:ascii="Times New Roman" w:hAnsi="Times New Roman" w:cs="Times New Roman"/>
                <w:sz w:val="24"/>
                <w:szCs w:val="24"/>
              </w:rPr>
              <w:t>-</w:t>
            </w:r>
          </w:p>
        </w:tc>
      </w:tr>
      <w:tr w:rsidR="00391C51" w:rsidRPr="001A5101" w:rsidTr="00097F67">
        <w:tc>
          <w:tcPr>
            <w:tcW w:w="846" w:type="dxa"/>
          </w:tcPr>
          <w:p w:rsidR="00391C51" w:rsidRPr="001A5101" w:rsidRDefault="00391C51" w:rsidP="00023677">
            <w:pPr>
              <w:rPr>
                <w:rFonts w:ascii="Times New Roman" w:hAnsi="Times New Roman" w:cs="Times New Roman"/>
                <w:sz w:val="24"/>
                <w:szCs w:val="24"/>
              </w:rPr>
            </w:pPr>
          </w:p>
        </w:tc>
        <w:tc>
          <w:tcPr>
            <w:tcW w:w="5953" w:type="dxa"/>
          </w:tcPr>
          <w:p w:rsidR="00391C51" w:rsidRPr="001A5101" w:rsidRDefault="00391C51" w:rsidP="00023677">
            <w:pPr>
              <w:rPr>
                <w:rFonts w:ascii="Times New Roman" w:hAnsi="Times New Roman" w:cs="Times New Roman"/>
                <w:sz w:val="24"/>
                <w:szCs w:val="24"/>
              </w:rPr>
            </w:pPr>
          </w:p>
        </w:tc>
        <w:tc>
          <w:tcPr>
            <w:tcW w:w="993" w:type="dxa"/>
          </w:tcPr>
          <w:p w:rsidR="00391C51" w:rsidRPr="001A5101" w:rsidRDefault="00391C51" w:rsidP="00023677">
            <w:pPr>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391C51" w:rsidRPr="001A5101" w:rsidRDefault="00391C51" w:rsidP="00023677">
            <w:pPr>
              <w:jc w:val="center"/>
              <w:rPr>
                <w:rFonts w:ascii="Times New Roman" w:hAnsi="Times New Roman" w:cs="Times New Roman"/>
                <w:sz w:val="24"/>
                <w:szCs w:val="24"/>
              </w:rPr>
            </w:pPr>
            <w:r w:rsidRPr="001A5101">
              <w:rPr>
                <w:rFonts w:ascii="Times New Roman" w:hAnsi="Times New Roman" w:cs="Times New Roman"/>
                <w:sz w:val="24"/>
                <w:szCs w:val="24"/>
              </w:rPr>
              <w:t>30</w:t>
            </w:r>
          </w:p>
        </w:tc>
      </w:tr>
    </w:tbl>
    <w:p w:rsidR="00C76DCA" w:rsidRPr="001A5101" w:rsidRDefault="00C76DCA" w:rsidP="009C5AC3">
      <w:pPr>
        <w:spacing w:after="0" w:line="360" w:lineRule="auto"/>
        <w:rPr>
          <w:rFonts w:ascii="Times New Roman" w:hAnsi="Times New Roman" w:cs="Times New Roman"/>
          <w:b/>
          <w:sz w:val="24"/>
          <w:szCs w:val="24"/>
        </w:rPr>
      </w:pPr>
    </w:p>
    <w:p w:rsidR="00A04D27" w:rsidRPr="001A5101" w:rsidRDefault="005C7E7D" w:rsidP="005C7E7D">
      <w:pPr>
        <w:spacing w:after="0" w:line="360" w:lineRule="auto"/>
        <w:ind w:left="360"/>
        <w:jc w:val="center"/>
        <w:rPr>
          <w:rFonts w:ascii="Times New Roman" w:hAnsi="Times New Roman" w:cs="Times New Roman"/>
          <w:b/>
          <w:sz w:val="24"/>
          <w:szCs w:val="24"/>
        </w:rPr>
      </w:pPr>
      <w:r w:rsidRPr="001A5101">
        <w:rPr>
          <w:rFonts w:ascii="Times New Roman" w:hAnsi="Times New Roman" w:cs="Times New Roman"/>
          <w:b/>
          <w:sz w:val="24"/>
          <w:szCs w:val="24"/>
        </w:rPr>
        <w:t>Semester IV</w:t>
      </w:r>
    </w:p>
    <w:tbl>
      <w:tblPr>
        <w:tblStyle w:val="TableGrid"/>
        <w:tblW w:w="9067" w:type="dxa"/>
        <w:tblLook w:val="04A0"/>
      </w:tblPr>
      <w:tblGrid>
        <w:gridCol w:w="870"/>
        <w:gridCol w:w="5929"/>
        <w:gridCol w:w="963"/>
        <w:gridCol w:w="1305"/>
      </w:tblGrid>
      <w:tr w:rsidR="00097F67" w:rsidRPr="001A5101" w:rsidTr="00097F67">
        <w:tc>
          <w:tcPr>
            <w:tcW w:w="870" w:type="dxa"/>
          </w:tcPr>
          <w:p w:rsidR="00097F67" w:rsidRPr="001A5101" w:rsidRDefault="00097F67" w:rsidP="00A87A1E">
            <w:pPr>
              <w:spacing w:line="276" w:lineRule="auto"/>
              <w:jc w:val="center"/>
              <w:rPr>
                <w:rFonts w:ascii="Times New Roman" w:hAnsi="Times New Roman" w:cs="Times New Roman"/>
                <w:b/>
                <w:sz w:val="24"/>
                <w:szCs w:val="24"/>
              </w:rPr>
            </w:pPr>
          </w:p>
        </w:tc>
        <w:tc>
          <w:tcPr>
            <w:tcW w:w="5929" w:type="dxa"/>
          </w:tcPr>
          <w:p w:rsidR="00097F67" w:rsidRPr="001A5101" w:rsidRDefault="00097F67" w:rsidP="00A87A1E">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Course</w:t>
            </w:r>
          </w:p>
        </w:tc>
        <w:tc>
          <w:tcPr>
            <w:tcW w:w="963" w:type="dxa"/>
          </w:tcPr>
          <w:p w:rsidR="00097F67" w:rsidRPr="001A5101" w:rsidRDefault="00097F67" w:rsidP="00A87A1E">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Credit</w:t>
            </w:r>
          </w:p>
        </w:tc>
        <w:tc>
          <w:tcPr>
            <w:tcW w:w="1305" w:type="dxa"/>
          </w:tcPr>
          <w:p w:rsidR="00097F67" w:rsidRPr="001A5101" w:rsidRDefault="00097F67" w:rsidP="00A87A1E">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Hours per Week</w:t>
            </w:r>
          </w:p>
        </w:tc>
      </w:tr>
      <w:tr w:rsidR="00023677" w:rsidRPr="001A5101" w:rsidTr="00097F67">
        <w:tc>
          <w:tcPr>
            <w:tcW w:w="870" w:type="dxa"/>
            <w:vMerge w:val="restart"/>
          </w:tcPr>
          <w:p w:rsidR="00023677" w:rsidRPr="001A5101" w:rsidRDefault="00023677" w:rsidP="00023677">
            <w:pPr>
              <w:spacing w:line="276" w:lineRule="auto"/>
              <w:rPr>
                <w:rFonts w:ascii="Times New Roman" w:hAnsi="Times New Roman" w:cs="Times New Roman"/>
                <w:sz w:val="24"/>
                <w:szCs w:val="24"/>
              </w:rPr>
            </w:pPr>
          </w:p>
        </w:tc>
        <w:tc>
          <w:tcPr>
            <w:tcW w:w="5929" w:type="dxa"/>
          </w:tcPr>
          <w:p w:rsidR="00023677" w:rsidRPr="001A5101" w:rsidRDefault="00023677" w:rsidP="00023677">
            <w:pPr>
              <w:spacing w:line="276" w:lineRule="auto"/>
              <w:rPr>
                <w:rFonts w:ascii="Times New Roman" w:hAnsi="Times New Roman" w:cs="Times New Roman"/>
                <w:sz w:val="24"/>
                <w:szCs w:val="24"/>
              </w:rPr>
            </w:pPr>
            <w:r w:rsidRPr="001A5101">
              <w:rPr>
                <w:rFonts w:ascii="Times New Roman" w:hAnsi="Times New Roman" w:cs="Times New Roman"/>
                <w:sz w:val="24"/>
                <w:szCs w:val="24"/>
              </w:rPr>
              <w:t>Core XI    - Human Resource Analytics</w:t>
            </w:r>
          </w:p>
        </w:tc>
        <w:tc>
          <w:tcPr>
            <w:tcW w:w="963" w:type="dxa"/>
          </w:tcPr>
          <w:p w:rsidR="00023677" w:rsidRPr="001A5101" w:rsidRDefault="00D830EB"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r>
      <w:tr w:rsidR="00023677" w:rsidRPr="001A5101" w:rsidTr="00097F67">
        <w:tc>
          <w:tcPr>
            <w:tcW w:w="870" w:type="dxa"/>
            <w:vMerge/>
          </w:tcPr>
          <w:p w:rsidR="00023677" w:rsidRPr="001A5101" w:rsidRDefault="00023677" w:rsidP="00023677">
            <w:pPr>
              <w:spacing w:line="276" w:lineRule="auto"/>
              <w:rPr>
                <w:rFonts w:ascii="Times New Roman" w:hAnsi="Times New Roman" w:cs="Times New Roman"/>
                <w:sz w:val="24"/>
                <w:szCs w:val="24"/>
              </w:rPr>
            </w:pPr>
          </w:p>
        </w:tc>
        <w:tc>
          <w:tcPr>
            <w:tcW w:w="5929" w:type="dxa"/>
          </w:tcPr>
          <w:p w:rsidR="00023677" w:rsidRPr="001A5101" w:rsidRDefault="00023677" w:rsidP="00391C51">
            <w:pPr>
              <w:spacing w:line="276" w:lineRule="auto"/>
              <w:rPr>
                <w:rFonts w:ascii="Times New Roman" w:hAnsi="Times New Roman" w:cs="Times New Roman"/>
                <w:sz w:val="24"/>
                <w:szCs w:val="24"/>
              </w:rPr>
            </w:pPr>
            <w:r w:rsidRPr="001A5101">
              <w:rPr>
                <w:rFonts w:ascii="Times New Roman" w:hAnsi="Times New Roman" w:cs="Times New Roman"/>
                <w:sz w:val="24"/>
                <w:szCs w:val="24"/>
              </w:rPr>
              <w:t>Core XII - International Business</w:t>
            </w:r>
          </w:p>
        </w:tc>
        <w:tc>
          <w:tcPr>
            <w:tcW w:w="963" w:type="dxa"/>
          </w:tcPr>
          <w:p w:rsidR="00023677" w:rsidRPr="001A5101" w:rsidRDefault="00856D1F"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r>
      <w:tr w:rsidR="00023677" w:rsidRPr="001A5101" w:rsidTr="00097F67">
        <w:tc>
          <w:tcPr>
            <w:tcW w:w="870" w:type="dxa"/>
            <w:vMerge/>
          </w:tcPr>
          <w:p w:rsidR="00023677" w:rsidRPr="001A5101" w:rsidRDefault="00023677" w:rsidP="00023677">
            <w:pPr>
              <w:spacing w:line="276" w:lineRule="auto"/>
              <w:rPr>
                <w:rFonts w:ascii="Times New Roman" w:hAnsi="Times New Roman" w:cs="Times New Roman"/>
                <w:sz w:val="24"/>
                <w:szCs w:val="24"/>
              </w:rPr>
            </w:pPr>
          </w:p>
        </w:tc>
        <w:tc>
          <w:tcPr>
            <w:tcW w:w="5929" w:type="dxa"/>
          </w:tcPr>
          <w:p w:rsidR="00023677" w:rsidRPr="001A5101" w:rsidRDefault="00023677" w:rsidP="00023677">
            <w:pPr>
              <w:spacing w:line="276" w:lineRule="auto"/>
              <w:rPr>
                <w:rFonts w:ascii="Times New Roman" w:hAnsi="Times New Roman" w:cs="Times New Roman"/>
                <w:sz w:val="24"/>
                <w:szCs w:val="24"/>
                <w:lang w:val="en-IN"/>
              </w:rPr>
            </w:pPr>
            <w:r w:rsidRPr="001A5101">
              <w:rPr>
                <w:rFonts w:ascii="Times New Roman" w:hAnsi="Times New Roman" w:cs="Times New Roman"/>
                <w:sz w:val="24"/>
                <w:szCs w:val="24"/>
              </w:rPr>
              <w:t>Elective VI</w:t>
            </w:r>
            <w:r w:rsidR="008C4D82" w:rsidRPr="001A5101">
              <w:rPr>
                <w:rFonts w:ascii="Times New Roman" w:hAnsi="Times New Roman" w:cs="Times New Roman"/>
                <w:sz w:val="24"/>
                <w:szCs w:val="24"/>
              </w:rPr>
              <w:t xml:space="preserve"> A</w:t>
            </w:r>
            <w:r w:rsidRPr="001A5101">
              <w:rPr>
                <w:rFonts w:ascii="Times New Roman" w:hAnsi="Times New Roman" w:cs="Times New Roman"/>
                <w:sz w:val="24"/>
                <w:szCs w:val="24"/>
              </w:rPr>
              <w:t xml:space="preserve">- </w:t>
            </w:r>
            <w:r w:rsidR="00552861" w:rsidRPr="001A5101">
              <w:rPr>
                <w:rFonts w:ascii="Times New Roman" w:hAnsi="Times New Roman" w:cs="Times New Roman"/>
                <w:sz w:val="24"/>
                <w:szCs w:val="24"/>
              </w:rPr>
              <w:t>International Financial Management</w:t>
            </w:r>
          </w:p>
          <w:p w:rsidR="00842408" w:rsidRPr="001A5101" w:rsidRDefault="00691B71" w:rsidP="00842408">
            <w:pPr>
              <w:spacing w:line="276" w:lineRule="auto"/>
              <w:rPr>
                <w:rFonts w:ascii="Times New Roman" w:hAnsi="Times New Roman" w:cs="Times New Roman"/>
                <w:sz w:val="24"/>
                <w:szCs w:val="24"/>
                <w:lang w:val="en-IN"/>
              </w:rPr>
            </w:pPr>
            <w:r w:rsidRPr="001A5101">
              <w:rPr>
                <w:rFonts w:ascii="Times New Roman" w:hAnsi="Times New Roman" w:cs="Times New Roman"/>
                <w:sz w:val="24"/>
                <w:szCs w:val="24"/>
              </w:rPr>
              <w:t xml:space="preserve">       (or) </w:t>
            </w:r>
            <w:r w:rsidR="008C4D82" w:rsidRPr="001A5101">
              <w:rPr>
                <w:rFonts w:ascii="Times New Roman" w:hAnsi="Times New Roman" w:cs="Times New Roman"/>
                <w:sz w:val="24"/>
                <w:szCs w:val="24"/>
              </w:rPr>
              <w:t xml:space="preserve">VI B </w:t>
            </w:r>
            <w:r w:rsidR="00842408" w:rsidRPr="001A5101">
              <w:rPr>
                <w:rFonts w:ascii="Times New Roman" w:hAnsi="Times New Roman" w:cs="Times New Roman"/>
                <w:sz w:val="24"/>
                <w:szCs w:val="24"/>
              </w:rPr>
              <w:t>–E Commerce</w:t>
            </w:r>
          </w:p>
          <w:p w:rsidR="008F6E8A" w:rsidRPr="001A5101" w:rsidRDefault="008F6E8A" w:rsidP="00023677">
            <w:pPr>
              <w:spacing w:line="276" w:lineRule="auto"/>
              <w:rPr>
                <w:rFonts w:ascii="Times New Roman" w:hAnsi="Times New Roman" w:cs="Times New Roman"/>
                <w:sz w:val="24"/>
                <w:szCs w:val="24"/>
                <w:lang w:val="en-IN"/>
              </w:rPr>
            </w:pPr>
          </w:p>
        </w:tc>
        <w:tc>
          <w:tcPr>
            <w:tcW w:w="963"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1305"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r>
      <w:tr w:rsidR="00023677" w:rsidRPr="001A5101" w:rsidTr="00097F67">
        <w:tc>
          <w:tcPr>
            <w:tcW w:w="870" w:type="dxa"/>
            <w:vMerge/>
          </w:tcPr>
          <w:p w:rsidR="00023677" w:rsidRPr="001A5101" w:rsidRDefault="00023677" w:rsidP="00023677">
            <w:pPr>
              <w:spacing w:line="276" w:lineRule="auto"/>
              <w:rPr>
                <w:rFonts w:ascii="Times New Roman" w:hAnsi="Times New Roman" w:cs="Times New Roman"/>
                <w:sz w:val="24"/>
                <w:szCs w:val="24"/>
              </w:rPr>
            </w:pPr>
          </w:p>
        </w:tc>
        <w:tc>
          <w:tcPr>
            <w:tcW w:w="5929" w:type="dxa"/>
          </w:tcPr>
          <w:p w:rsidR="00023677" w:rsidRPr="001A5101" w:rsidRDefault="00023677" w:rsidP="00023677">
            <w:pPr>
              <w:spacing w:line="276" w:lineRule="auto"/>
              <w:rPr>
                <w:rFonts w:ascii="Times New Roman" w:hAnsi="Times New Roman" w:cs="Times New Roman"/>
                <w:sz w:val="24"/>
                <w:szCs w:val="24"/>
              </w:rPr>
            </w:pPr>
            <w:r w:rsidRPr="001A5101">
              <w:rPr>
                <w:rFonts w:ascii="Times New Roman" w:hAnsi="Times New Roman" w:cs="Times New Roman"/>
                <w:sz w:val="24"/>
                <w:szCs w:val="24"/>
              </w:rPr>
              <w:t>Project with Viva</w:t>
            </w:r>
          </w:p>
        </w:tc>
        <w:tc>
          <w:tcPr>
            <w:tcW w:w="963" w:type="dxa"/>
          </w:tcPr>
          <w:p w:rsidR="00023677" w:rsidRPr="001A5101" w:rsidRDefault="00856D1F"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05" w:type="dxa"/>
          </w:tcPr>
          <w:p w:rsidR="00023677" w:rsidRPr="001A5101" w:rsidRDefault="00856D1F"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23677" w:rsidRPr="001A5101" w:rsidTr="00097F67">
        <w:tc>
          <w:tcPr>
            <w:tcW w:w="870" w:type="dxa"/>
            <w:vMerge w:val="restart"/>
          </w:tcPr>
          <w:p w:rsidR="00023677" w:rsidRPr="001A5101" w:rsidRDefault="00023677" w:rsidP="00023677">
            <w:pPr>
              <w:spacing w:line="276" w:lineRule="auto"/>
              <w:rPr>
                <w:rFonts w:ascii="Times New Roman" w:hAnsi="Times New Roman" w:cs="Times New Roman"/>
                <w:sz w:val="24"/>
                <w:szCs w:val="24"/>
              </w:rPr>
            </w:pPr>
          </w:p>
          <w:p w:rsidR="00023677" w:rsidRPr="001A5101" w:rsidRDefault="00023677" w:rsidP="00023677">
            <w:pPr>
              <w:spacing w:line="276" w:lineRule="auto"/>
              <w:rPr>
                <w:rFonts w:ascii="Times New Roman" w:hAnsi="Times New Roman" w:cs="Times New Roman"/>
                <w:sz w:val="24"/>
                <w:szCs w:val="24"/>
              </w:rPr>
            </w:pPr>
            <w:r w:rsidRPr="001A5101">
              <w:rPr>
                <w:rFonts w:ascii="Times New Roman" w:hAnsi="Times New Roman" w:cs="Times New Roman"/>
                <w:sz w:val="24"/>
                <w:szCs w:val="24"/>
              </w:rPr>
              <w:t xml:space="preserve">Part </w:t>
            </w:r>
            <w:r w:rsidR="006918BE" w:rsidRPr="001A5101">
              <w:rPr>
                <w:rFonts w:ascii="Times New Roman" w:hAnsi="Times New Roman" w:cs="Times New Roman"/>
                <w:sz w:val="24"/>
                <w:szCs w:val="24"/>
              </w:rPr>
              <w:t>II</w:t>
            </w:r>
          </w:p>
        </w:tc>
        <w:tc>
          <w:tcPr>
            <w:tcW w:w="5929" w:type="dxa"/>
          </w:tcPr>
          <w:p w:rsidR="00023677" w:rsidRPr="001A5101" w:rsidRDefault="00023677" w:rsidP="00023677">
            <w:pPr>
              <w:spacing w:line="276" w:lineRule="auto"/>
              <w:rPr>
                <w:rFonts w:ascii="Times New Roman" w:hAnsi="Times New Roman" w:cs="Times New Roman"/>
                <w:sz w:val="24"/>
                <w:szCs w:val="24"/>
              </w:rPr>
            </w:pPr>
            <w:r w:rsidRPr="001A5101">
              <w:rPr>
                <w:rFonts w:ascii="Times New Roman" w:hAnsi="Times New Roman" w:cs="Times New Roman"/>
                <w:sz w:val="24"/>
                <w:szCs w:val="24"/>
              </w:rPr>
              <w:t>Skill Enhancement</w:t>
            </w:r>
          </w:p>
        </w:tc>
        <w:tc>
          <w:tcPr>
            <w:tcW w:w="963"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1305" w:type="dxa"/>
          </w:tcPr>
          <w:p w:rsidR="00023677" w:rsidRPr="001A5101" w:rsidRDefault="00856D1F"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1A5101" w:rsidTr="00097F67">
        <w:tc>
          <w:tcPr>
            <w:tcW w:w="870" w:type="dxa"/>
            <w:vMerge/>
          </w:tcPr>
          <w:p w:rsidR="00023677" w:rsidRPr="001A5101" w:rsidRDefault="00023677" w:rsidP="00023677">
            <w:pPr>
              <w:spacing w:line="276" w:lineRule="auto"/>
              <w:rPr>
                <w:rFonts w:ascii="Times New Roman" w:hAnsi="Times New Roman" w:cs="Times New Roman"/>
                <w:sz w:val="24"/>
                <w:szCs w:val="24"/>
              </w:rPr>
            </w:pPr>
          </w:p>
        </w:tc>
        <w:tc>
          <w:tcPr>
            <w:tcW w:w="5929" w:type="dxa"/>
          </w:tcPr>
          <w:p w:rsidR="00023677" w:rsidRPr="001A5101" w:rsidRDefault="00023677" w:rsidP="00023677">
            <w:pPr>
              <w:spacing w:line="276" w:lineRule="auto"/>
              <w:rPr>
                <w:rFonts w:ascii="Times New Roman" w:hAnsi="Times New Roman" w:cs="Times New Roman"/>
                <w:sz w:val="24"/>
                <w:szCs w:val="24"/>
              </w:rPr>
            </w:pPr>
            <w:r w:rsidRPr="001A5101">
              <w:rPr>
                <w:rFonts w:ascii="Times New Roman" w:hAnsi="Times New Roman" w:cs="Times New Roman"/>
                <w:sz w:val="24"/>
                <w:szCs w:val="24"/>
              </w:rPr>
              <w:t>Extension Activity</w:t>
            </w:r>
          </w:p>
        </w:tc>
        <w:tc>
          <w:tcPr>
            <w:tcW w:w="963"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1305" w:type="dxa"/>
          </w:tcPr>
          <w:p w:rsidR="00023677" w:rsidRPr="001A5101" w:rsidRDefault="00023677" w:rsidP="00023677">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r>
      <w:tr w:rsidR="00023677" w:rsidRPr="001A5101" w:rsidTr="00097F67">
        <w:tc>
          <w:tcPr>
            <w:tcW w:w="870" w:type="dxa"/>
          </w:tcPr>
          <w:p w:rsidR="00023677" w:rsidRPr="001A5101" w:rsidRDefault="00023677" w:rsidP="00023677">
            <w:pPr>
              <w:spacing w:line="276" w:lineRule="auto"/>
              <w:rPr>
                <w:rFonts w:ascii="Times New Roman" w:hAnsi="Times New Roman" w:cs="Times New Roman"/>
                <w:sz w:val="24"/>
                <w:szCs w:val="24"/>
              </w:rPr>
            </w:pPr>
          </w:p>
        </w:tc>
        <w:tc>
          <w:tcPr>
            <w:tcW w:w="5929" w:type="dxa"/>
          </w:tcPr>
          <w:p w:rsidR="00023677" w:rsidRPr="001A5101" w:rsidRDefault="00023677" w:rsidP="00023677">
            <w:pPr>
              <w:spacing w:line="276" w:lineRule="auto"/>
              <w:rPr>
                <w:rFonts w:ascii="Times New Roman" w:hAnsi="Times New Roman" w:cs="Times New Roman"/>
                <w:sz w:val="24"/>
                <w:szCs w:val="24"/>
              </w:rPr>
            </w:pPr>
          </w:p>
        </w:tc>
        <w:tc>
          <w:tcPr>
            <w:tcW w:w="963" w:type="dxa"/>
          </w:tcPr>
          <w:p w:rsidR="00023677" w:rsidRPr="001A5101" w:rsidRDefault="00023677" w:rsidP="00023677">
            <w:pPr>
              <w:spacing w:line="276"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23</w:t>
            </w:r>
          </w:p>
        </w:tc>
        <w:tc>
          <w:tcPr>
            <w:tcW w:w="1305" w:type="dxa"/>
          </w:tcPr>
          <w:p w:rsidR="00023677" w:rsidRPr="001A5101" w:rsidRDefault="00023677" w:rsidP="00023677">
            <w:pPr>
              <w:spacing w:line="276"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30</w:t>
            </w:r>
          </w:p>
        </w:tc>
      </w:tr>
      <w:tr w:rsidR="00023677" w:rsidRPr="001A5101" w:rsidTr="00097F67">
        <w:tc>
          <w:tcPr>
            <w:tcW w:w="870" w:type="dxa"/>
          </w:tcPr>
          <w:p w:rsidR="00023677" w:rsidRPr="001A5101" w:rsidRDefault="00023677" w:rsidP="00023677">
            <w:pPr>
              <w:spacing w:line="276" w:lineRule="auto"/>
              <w:rPr>
                <w:rFonts w:ascii="Times New Roman" w:hAnsi="Times New Roman" w:cs="Times New Roman"/>
                <w:sz w:val="24"/>
                <w:szCs w:val="24"/>
              </w:rPr>
            </w:pPr>
          </w:p>
        </w:tc>
        <w:tc>
          <w:tcPr>
            <w:tcW w:w="5929" w:type="dxa"/>
          </w:tcPr>
          <w:p w:rsidR="00023677" w:rsidRPr="001A5101" w:rsidRDefault="00023677" w:rsidP="00023677">
            <w:pPr>
              <w:spacing w:line="276" w:lineRule="auto"/>
              <w:rPr>
                <w:rFonts w:ascii="Times New Roman" w:hAnsi="Times New Roman" w:cs="Times New Roman"/>
                <w:b/>
                <w:bCs/>
                <w:sz w:val="24"/>
                <w:szCs w:val="24"/>
              </w:rPr>
            </w:pPr>
            <w:r w:rsidRPr="001A5101">
              <w:rPr>
                <w:rFonts w:ascii="Times New Roman" w:hAnsi="Times New Roman" w:cs="Times New Roman"/>
                <w:b/>
                <w:bCs/>
                <w:sz w:val="24"/>
                <w:szCs w:val="24"/>
              </w:rPr>
              <w:t>Overall Total (Semester I to IV)</w:t>
            </w:r>
          </w:p>
        </w:tc>
        <w:tc>
          <w:tcPr>
            <w:tcW w:w="963" w:type="dxa"/>
          </w:tcPr>
          <w:p w:rsidR="00023677" w:rsidRPr="001A5101" w:rsidRDefault="00023677" w:rsidP="00023677">
            <w:pPr>
              <w:spacing w:line="276"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91 credits</w:t>
            </w:r>
          </w:p>
        </w:tc>
        <w:tc>
          <w:tcPr>
            <w:tcW w:w="1305" w:type="dxa"/>
          </w:tcPr>
          <w:p w:rsidR="00023677" w:rsidRPr="001A5101" w:rsidRDefault="00023677" w:rsidP="00023677">
            <w:pPr>
              <w:spacing w:line="276" w:lineRule="auto"/>
              <w:jc w:val="center"/>
              <w:rPr>
                <w:rFonts w:ascii="Times New Roman" w:hAnsi="Times New Roman" w:cs="Times New Roman"/>
                <w:b/>
                <w:bCs/>
                <w:sz w:val="24"/>
                <w:szCs w:val="24"/>
              </w:rPr>
            </w:pPr>
          </w:p>
        </w:tc>
      </w:tr>
    </w:tbl>
    <w:p w:rsidR="002470AA" w:rsidRPr="001A5101" w:rsidRDefault="002470AA" w:rsidP="00ED1A13">
      <w:pPr>
        <w:tabs>
          <w:tab w:val="left" w:pos="2690"/>
          <w:tab w:val="center" w:pos="4513"/>
        </w:tabs>
        <w:spacing w:after="0" w:line="360" w:lineRule="auto"/>
        <w:jc w:val="center"/>
        <w:rPr>
          <w:rFonts w:ascii="Times New Roman" w:hAnsi="Times New Roman" w:cs="Times New Roman"/>
          <w:b/>
          <w:sz w:val="24"/>
          <w:szCs w:val="24"/>
        </w:rPr>
      </w:pPr>
    </w:p>
    <w:p w:rsidR="002470AA" w:rsidRPr="001A5101" w:rsidRDefault="002470AA" w:rsidP="00ED1A13">
      <w:pPr>
        <w:tabs>
          <w:tab w:val="left" w:pos="2690"/>
          <w:tab w:val="center" w:pos="4513"/>
        </w:tabs>
        <w:spacing w:after="0" w:line="360" w:lineRule="auto"/>
        <w:jc w:val="center"/>
        <w:rPr>
          <w:rFonts w:ascii="Times New Roman" w:hAnsi="Times New Roman" w:cs="Times New Roman"/>
          <w:b/>
          <w:sz w:val="24"/>
          <w:szCs w:val="24"/>
        </w:rPr>
      </w:pPr>
    </w:p>
    <w:p w:rsidR="002470AA" w:rsidRPr="001A5101" w:rsidRDefault="002470AA" w:rsidP="00ED1A13">
      <w:pPr>
        <w:tabs>
          <w:tab w:val="left" w:pos="2690"/>
          <w:tab w:val="center" w:pos="4513"/>
        </w:tabs>
        <w:spacing w:after="0" w:line="360" w:lineRule="auto"/>
        <w:jc w:val="center"/>
        <w:rPr>
          <w:rFonts w:ascii="Times New Roman" w:hAnsi="Times New Roman" w:cs="Times New Roman"/>
          <w:b/>
          <w:sz w:val="24"/>
          <w:szCs w:val="24"/>
        </w:rPr>
      </w:pPr>
    </w:p>
    <w:p w:rsidR="002470AA" w:rsidRPr="001A5101" w:rsidRDefault="002470AA" w:rsidP="00ED1A13">
      <w:pPr>
        <w:tabs>
          <w:tab w:val="left" w:pos="2690"/>
          <w:tab w:val="center" w:pos="4513"/>
        </w:tabs>
        <w:spacing w:after="0" w:line="360" w:lineRule="auto"/>
        <w:jc w:val="center"/>
        <w:rPr>
          <w:rFonts w:ascii="Times New Roman" w:hAnsi="Times New Roman" w:cs="Times New Roman"/>
          <w:b/>
          <w:sz w:val="24"/>
          <w:szCs w:val="24"/>
        </w:rPr>
      </w:pPr>
    </w:p>
    <w:p w:rsidR="002470AA" w:rsidRPr="001A5101" w:rsidRDefault="002470AA" w:rsidP="00ED1A13">
      <w:pPr>
        <w:tabs>
          <w:tab w:val="left" w:pos="2690"/>
          <w:tab w:val="center" w:pos="4513"/>
        </w:tabs>
        <w:spacing w:after="0" w:line="360" w:lineRule="auto"/>
        <w:jc w:val="center"/>
        <w:rPr>
          <w:rFonts w:ascii="Times New Roman" w:hAnsi="Times New Roman" w:cs="Times New Roman"/>
          <w:b/>
          <w:sz w:val="24"/>
          <w:szCs w:val="24"/>
        </w:rPr>
      </w:pPr>
    </w:p>
    <w:p w:rsidR="00572D9F" w:rsidRPr="001A5101" w:rsidRDefault="00572D9F" w:rsidP="00ED1A13">
      <w:pPr>
        <w:tabs>
          <w:tab w:val="left" w:pos="2690"/>
          <w:tab w:val="center" w:pos="4513"/>
        </w:tabs>
        <w:spacing w:after="0" w:line="360" w:lineRule="auto"/>
        <w:jc w:val="center"/>
        <w:rPr>
          <w:rFonts w:ascii="Times New Roman" w:hAnsi="Times New Roman" w:cs="Times New Roman"/>
          <w:b/>
          <w:sz w:val="24"/>
          <w:szCs w:val="24"/>
        </w:rPr>
      </w:pPr>
    </w:p>
    <w:p w:rsidR="002470AA" w:rsidRPr="001A5101" w:rsidRDefault="002470AA" w:rsidP="00ED1A13">
      <w:pPr>
        <w:tabs>
          <w:tab w:val="left" w:pos="2690"/>
          <w:tab w:val="center" w:pos="4513"/>
        </w:tabs>
        <w:spacing w:after="0" w:line="360" w:lineRule="auto"/>
        <w:jc w:val="center"/>
        <w:rPr>
          <w:rFonts w:ascii="Times New Roman" w:hAnsi="Times New Roman" w:cs="Times New Roman"/>
          <w:b/>
          <w:sz w:val="24"/>
          <w:szCs w:val="24"/>
        </w:rPr>
      </w:pPr>
    </w:p>
    <w:p w:rsidR="0057576F" w:rsidRPr="001A5101" w:rsidRDefault="0057576F" w:rsidP="00ED1A13">
      <w:pPr>
        <w:tabs>
          <w:tab w:val="left" w:pos="2690"/>
          <w:tab w:val="center" w:pos="4513"/>
        </w:tabs>
        <w:spacing w:after="0" w:line="360" w:lineRule="auto"/>
        <w:jc w:val="center"/>
        <w:rPr>
          <w:rFonts w:ascii="Times New Roman" w:hAnsi="Times New Roman" w:cs="Times New Roman"/>
          <w:b/>
          <w:sz w:val="24"/>
          <w:szCs w:val="24"/>
        </w:rPr>
      </w:pPr>
    </w:p>
    <w:p w:rsidR="009C5AC3" w:rsidRPr="001A5101" w:rsidRDefault="009C5AC3" w:rsidP="00ED1A13">
      <w:pPr>
        <w:tabs>
          <w:tab w:val="left" w:pos="2690"/>
          <w:tab w:val="center" w:pos="4513"/>
        </w:tabs>
        <w:spacing w:after="0" w:line="360" w:lineRule="auto"/>
        <w:jc w:val="center"/>
        <w:rPr>
          <w:rFonts w:ascii="Times New Roman" w:hAnsi="Times New Roman" w:cs="Times New Roman"/>
          <w:b/>
          <w:sz w:val="24"/>
          <w:szCs w:val="24"/>
        </w:rPr>
      </w:pPr>
    </w:p>
    <w:p w:rsidR="00C9600A" w:rsidRPr="001A5101" w:rsidRDefault="00ED6AEB" w:rsidP="00ED1A13">
      <w:pPr>
        <w:tabs>
          <w:tab w:val="left" w:pos="2690"/>
          <w:tab w:val="center" w:pos="4513"/>
        </w:tabs>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M.Com., International Business</w:t>
      </w:r>
    </w:p>
    <w:p w:rsidR="00135B1F" w:rsidRPr="001A5101" w:rsidRDefault="00C9600A" w:rsidP="001E7B19">
      <w:pPr>
        <w:tabs>
          <w:tab w:val="left" w:pos="2690"/>
          <w:tab w:val="center" w:pos="4513"/>
        </w:tabs>
        <w:spacing w:after="0" w:line="360" w:lineRule="auto"/>
        <w:rPr>
          <w:rFonts w:ascii="Times New Roman" w:hAnsi="Times New Roman" w:cs="Times New Roman"/>
          <w:b/>
          <w:sz w:val="24"/>
          <w:szCs w:val="24"/>
        </w:rPr>
      </w:pPr>
      <w:r w:rsidRPr="001A5101">
        <w:rPr>
          <w:rFonts w:ascii="Times New Roman" w:hAnsi="Times New Roman" w:cs="Times New Roman"/>
          <w:b/>
          <w:sz w:val="24"/>
          <w:szCs w:val="24"/>
        </w:rPr>
        <w:t xml:space="preserve">First Year </w:t>
      </w:r>
      <w:r w:rsidR="00135B1F" w:rsidRPr="001A5101">
        <w:rPr>
          <w:rFonts w:ascii="Times New Roman" w:hAnsi="Times New Roman" w:cs="Times New Roman"/>
          <w:b/>
          <w:sz w:val="24"/>
          <w:szCs w:val="24"/>
        </w:rPr>
        <w:t xml:space="preserve">Core </w:t>
      </w:r>
      <w:r w:rsidR="001E7B19" w:rsidRPr="001A5101">
        <w:rPr>
          <w:rFonts w:ascii="Times New Roman" w:hAnsi="Times New Roman" w:cs="Times New Roman"/>
          <w:b/>
          <w:sz w:val="24"/>
          <w:szCs w:val="24"/>
        </w:rPr>
        <w:t>–</w:t>
      </w:r>
      <w:r w:rsidR="00A71D62" w:rsidRPr="001A5101">
        <w:rPr>
          <w:rFonts w:ascii="Times New Roman" w:hAnsi="Times New Roman" w:cs="Times New Roman"/>
          <w:b/>
          <w:sz w:val="24"/>
          <w:szCs w:val="24"/>
        </w:rPr>
        <w:t>I</w:t>
      </w:r>
      <w:r w:rsidR="001E7B19" w:rsidRPr="001A5101">
        <w:rPr>
          <w:rFonts w:ascii="Times New Roman" w:hAnsi="Times New Roman" w:cs="Times New Roman"/>
          <w:b/>
          <w:sz w:val="24"/>
          <w:szCs w:val="24"/>
        </w:rPr>
        <w:t xml:space="preserve">                                                  Semester I</w:t>
      </w:r>
    </w:p>
    <w:p w:rsidR="001E7B19" w:rsidRPr="001A5101" w:rsidRDefault="00106D78" w:rsidP="006E2C86">
      <w:pPr>
        <w:tabs>
          <w:tab w:val="left" w:pos="2690"/>
          <w:tab w:val="center" w:pos="4513"/>
        </w:tabs>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lastRenderedPageBreak/>
        <w:t>BUSINESS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41B51" w:rsidRPr="001A5101" w:rsidTr="00941B51">
        <w:trPr>
          <w:trHeight w:val="333"/>
        </w:trPr>
        <w:tc>
          <w:tcPr>
            <w:tcW w:w="1129" w:type="dxa"/>
            <w:vMerge w:val="restart"/>
            <w:vAlign w:val="center"/>
          </w:tcPr>
          <w:p w:rsidR="00941B51" w:rsidRPr="001A5101" w:rsidRDefault="00941B51" w:rsidP="0078799B">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00E90B63" w:rsidRPr="001A5101">
              <w:rPr>
                <w:rFonts w:ascii="Times New Roman" w:hAnsi="Times New Roman" w:cs="Times New Roman"/>
                <w:b/>
                <w:sz w:val="24"/>
                <w:szCs w:val="24"/>
              </w:rPr>
              <w:t>Course</w:t>
            </w:r>
            <w:r w:rsidRPr="001A5101">
              <w:rPr>
                <w:rFonts w:ascii="Times New Roman" w:hAnsi="Times New Roman" w:cs="Times New Roman"/>
                <w:b/>
                <w:sz w:val="24"/>
                <w:szCs w:val="24"/>
              </w:rPr>
              <w:t xml:space="preserve"> Code</w:t>
            </w:r>
          </w:p>
        </w:tc>
        <w:tc>
          <w:tcPr>
            <w:tcW w:w="3261" w:type="dxa"/>
            <w:vMerge w:val="restart"/>
            <w:vAlign w:val="center"/>
          </w:tcPr>
          <w:p w:rsidR="00941B51" w:rsidRPr="001A5101" w:rsidRDefault="00E90B63" w:rsidP="0078799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941B51" w:rsidRPr="001A5101" w:rsidRDefault="00941B51" w:rsidP="0078799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941B51" w:rsidRPr="001A5101" w:rsidRDefault="00941B51" w:rsidP="0078799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941B51" w:rsidRPr="001A5101" w:rsidRDefault="00941B51" w:rsidP="0078799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941B51" w:rsidRPr="001A5101" w:rsidRDefault="00941B51" w:rsidP="0078799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941B51" w:rsidRPr="001A5101" w:rsidRDefault="00941B51" w:rsidP="0078799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941B51" w:rsidRPr="001A5101" w:rsidRDefault="00941B51" w:rsidP="0078799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941B51" w:rsidRPr="001A5101" w:rsidRDefault="00941B51" w:rsidP="0078799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941B51" w:rsidRPr="001A5101" w:rsidRDefault="00941B51" w:rsidP="0078799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941B51" w:rsidRPr="001A5101" w:rsidTr="00941B51">
        <w:trPr>
          <w:cantSplit/>
          <w:trHeight w:val="1235"/>
        </w:trPr>
        <w:tc>
          <w:tcPr>
            <w:tcW w:w="1129" w:type="dxa"/>
            <w:vMerge/>
            <w:vAlign w:val="center"/>
          </w:tcPr>
          <w:p w:rsidR="00941B51" w:rsidRPr="001A5101" w:rsidRDefault="00941B51" w:rsidP="0078799B">
            <w:pPr>
              <w:spacing w:line="240" w:lineRule="auto"/>
              <w:jc w:val="center"/>
              <w:rPr>
                <w:rFonts w:ascii="Times New Roman" w:hAnsi="Times New Roman" w:cs="Times New Roman"/>
                <w:b/>
                <w:sz w:val="24"/>
                <w:szCs w:val="24"/>
              </w:rPr>
            </w:pPr>
          </w:p>
        </w:tc>
        <w:tc>
          <w:tcPr>
            <w:tcW w:w="3261" w:type="dxa"/>
            <w:vMerge/>
            <w:vAlign w:val="center"/>
          </w:tcPr>
          <w:p w:rsidR="00941B51" w:rsidRPr="001A5101" w:rsidRDefault="00941B51" w:rsidP="0078799B">
            <w:pPr>
              <w:spacing w:line="240" w:lineRule="auto"/>
              <w:jc w:val="center"/>
              <w:rPr>
                <w:rFonts w:ascii="Times New Roman" w:hAnsi="Times New Roman" w:cs="Times New Roman"/>
                <w:b/>
                <w:sz w:val="24"/>
                <w:szCs w:val="24"/>
              </w:rPr>
            </w:pPr>
          </w:p>
        </w:tc>
        <w:tc>
          <w:tcPr>
            <w:tcW w:w="567" w:type="dxa"/>
            <w:vMerge/>
            <w:vAlign w:val="center"/>
          </w:tcPr>
          <w:p w:rsidR="00941B51" w:rsidRPr="001A5101"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1A5101"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1A5101"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1A5101"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1A5101" w:rsidRDefault="00941B51" w:rsidP="0078799B">
            <w:pPr>
              <w:spacing w:line="240" w:lineRule="auto"/>
              <w:jc w:val="center"/>
              <w:rPr>
                <w:rFonts w:ascii="Times New Roman" w:hAnsi="Times New Roman" w:cs="Times New Roman"/>
                <w:b/>
                <w:sz w:val="24"/>
                <w:szCs w:val="24"/>
              </w:rPr>
            </w:pPr>
          </w:p>
        </w:tc>
        <w:tc>
          <w:tcPr>
            <w:tcW w:w="430" w:type="dxa"/>
            <w:vMerge/>
            <w:vAlign w:val="center"/>
          </w:tcPr>
          <w:p w:rsidR="00941B51" w:rsidRPr="001A5101" w:rsidRDefault="00941B51" w:rsidP="0078799B">
            <w:pPr>
              <w:spacing w:line="240" w:lineRule="auto"/>
              <w:jc w:val="center"/>
              <w:rPr>
                <w:rFonts w:ascii="Times New Roman" w:hAnsi="Times New Roman" w:cs="Times New Roman"/>
                <w:b/>
                <w:sz w:val="24"/>
                <w:szCs w:val="24"/>
              </w:rPr>
            </w:pPr>
          </w:p>
        </w:tc>
        <w:tc>
          <w:tcPr>
            <w:tcW w:w="430" w:type="dxa"/>
            <w:vMerge/>
            <w:vAlign w:val="center"/>
          </w:tcPr>
          <w:p w:rsidR="00941B51" w:rsidRPr="001A5101" w:rsidRDefault="00941B51" w:rsidP="0078799B">
            <w:pPr>
              <w:spacing w:line="240" w:lineRule="auto"/>
              <w:jc w:val="center"/>
              <w:rPr>
                <w:rFonts w:ascii="Times New Roman" w:hAnsi="Times New Roman" w:cs="Times New Roman"/>
                <w:b/>
                <w:sz w:val="24"/>
                <w:szCs w:val="24"/>
              </w:rPr>
            </w:pPr>
          </w:p>
        </w:tc>
        <w:tc>
          <w:tcPr>
            <w:tcW w:w="469" w:type="dxa"/>
            <w:textDirection w:val="btLr"/>
            <w:vAlign w:val="center"/>
          </w:tcPr>
          <w:p w:rsidR="00941B51" w:rsidRPr="001A5101" w:rsidRDefault="00941B51" w:rsidP="0078799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941B51" w:rsidRPr="001A5101" w:rsidRDefault="00941B51" w:rsidP="0078799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941B51" w:rsidRPr="001A5101" w:rsidRDefault="00941B51" w:rsidP="0078799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941B51" w:rsidRPr="001A5101" w:rsidTr="00233E50">
        <w:trPr>
          <w:trHeight w:val="598"/>
        </w:trPr>
        <w:tc>
          <w:tcPr>
            <w:tcW w:w="1129" w:type="dxa"/>
            <w:vAlign w:val="center"/>
          </w:tcPr>
          <w:p w:rsidR="00941B51" w:rsidRPr="001A5101" w:rsidRDefault="00941B51" w:rsidP="0078799B">
            <w:pPr>
              <w:spacing w:line="240" w:lineRule="auto"/>
              <w:jc w:val="center"/>
              <w:rPr>
                <w:rFonts w:ascii="Times New Roman" w:hAnsi="Times New Roman" w:cs="Times New Roman"/>
                <w:b/>
                <w:sz w:val="24"/>
                <w:szCs w:val="24"/>
              </w:rPr>
            </w:pPr>
          </w:p>
        </w:tc>
        <w:tc>
          <w:tcPr>
            <w:tcW w:w="3261" w:type="dxa"/>
          </w:tcPr>
          <w:p w:rsidR="00233E50" w:rsidRPr="001A5101" w:rsidRDefault="00233E50" w:rsidP="00233E50">
            <w:pPr>
              <w:tabs>
                <w:tab w:val="left" w:pos="2690"/>
                <w:tab w:val="center" w:pos="4513"/>
              </w:tabs>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BUSINESS FINANCE</w:t>
            </w:r>
          </w:p>
          <w:p w:rsidR="00941B51" w:rsidRPr="001A5101" w:rsidRDefault="00941B51" w:rsidP="00941B51">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941B51" w:rsidRPr="001A5101" w:rsidRDefault="00941B51" w:rsidP="0078799B">
            <w:pPr>
              <w:spacing w:line="240" w:lineRule="auto"/>
              <w:jc w:val="center"/>
              <w:rPr>
                <w:rFonts w:ascii="Times New Roman" w:hAnsi="Times New Roman" w:cs="Times New Roman"/>
                <w:sz w:val="24"/>
                <w:szCs w:val="24"/>
              </w:rPr>
            </w:pPr>
          </w:p>
        </w:tc>
        <w:tc>
          <w:tcPr>
            <w:tcW w:w="344" w:type="dxa"/>
          </w:tcPr>
          <w:p w:rsidR="00941B51" w:rsidRPr="001A5101" w:rsidRDefault="00833029"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Pr>
          <w:p w:rsidR="00941B51" w:rsidRPr="001A5101" w:rsidRDefault="00941B51"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941B51" w:rsidRPr="001A5101" w:rsidRDefault="00941B51"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941B51" w:rsidRPr="001A5101" w:rsidRDefault="00941B51"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941B51" w:rsidRPr="001A5101" w:rsidRDefault="00941B51"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941B51" w:rsidRPr="001A5101" w:rsidRDefault="00941B51"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941B51" w:rsidRPr="001A5101" w:rsidRDefault="00941B51"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941B51" w:rsidRPr="001A5101" w:rsidRDefault="00941B51" w:rsidP="00233E5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941B51" w:rsidRPr="001A5101" w:rsidRDefault="00941B51" w:rsidP="00233E5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941B51" w:rsidRPr="001A5101" w:rsidRDefault="00941B51" w:rsidP="006E2C86">
      <w:pPr>
        <w:tabs>
          <w:tab w:val="left" w:pos="2690"/>
          <w:tab w:val="center" w:pos="4513"/>
        </w:tabs>
        <w:spacing w:after="0" w:line="360" w:lineRule="auto"/>
        <w:jc w:val="center"/>
        <w:rPr>
          <w:rFonts w:ascii="Times New Roman" w:hAnsi="Times New Roman" w:cs="Times New Roman"/>
          <w:b/>
          <w:sz w:val="24"/>
          <w:szCs w:val="24"/>
        </w:rPr>
      </w:pPr>
    </w:p>
    <w:tbl>
      <w:tblPr>
        <w:tblStyle w:val="TableGrid"/>
        <w:tblW w:w="0" w:type="auto"/>
        <w:tblLook w:val="04A0"/>
      </w:tblPr>
      <w:tblGrid>
        <w:gridCol w:w="562"/>
        <w:gridCol w:w="8364"/>
      </w:tblGrid>
      <w:tr w:rsidR="006E2C86" w:rsidRPr="001A5101" w:rsidTr="00D95FF5">
        <w:tc>
          <w:tcPr>
            <w:tcW w:w="562" w:type="dxa"/>
          </w:tcPr>
          <w:p w:rsidR="006E2C86" w:rsidRPr="001A5101" w:rsidRDefault="006E2C86" w:rsidP="0001730B">
            <w:pPr>
              <w:spacing w:after="120"/>
              <w:rPr>
                <w:rFonts w:ascii="Times New Roman" w:hAnsi="Times New Roman" w:cs="Times New Roman"/>
                <w:b/>
                <w:sz w:val="24"/>
                <w:szCs w:val="24"/>
              </w:rPr>
            </w:pPr>
          </w:p>
        </w:tc>
        <w:tc>
          <w:tcPr>
            <w:tcW w:w="8364" w:type="dxa"/>
          </w:tcPr>
          <w:p w:rsidR="006E2C86" w:rsidRPr="001A5101" w:rsidRDefault="006E2C86" w:rsidP="00F36761">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6E2C86" w:rsidRPr="001A5101" w:rsidTr="00D95FF5">
        <w:tc>
          <w:tcPr>
            <w:tcW w:w="562" w:type="dxa"/>
          </w:tcPr>
          <w:p w:rsidR="006E2C86" w:rsidRPr="001A5101" w:rsidRDefault="006E2C86" w:rsidP="0001730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364" w:type="dxa"/>
          </w:tcPr>
          <w:p w:rsidR="006E2C86" w:rsidRPr="001A5101" w:rsidRDefault="006E2C86" w:rsidP="0001730B">
            <w:pPr>
              <w:spacing w:after="120"/>
              <w:rPr>
                <w:rFonts w:ascii="Times New Roman" w:hAnsi="Times New Roman" w:cs="Times New Roman"/>
                <w:sz w:val="24"/>
                <w:szCs w:val="24"/>
              </w:rPr>
            </w:pPr>
            <w:r w:rsidRPr="001A5101">
              <w:rPr>
                <w:rFonts w:ascii="Times New Roman" w:hAnsi="Times New Roman" w:cs="Times New Roman"/>
                <w:sz w:val="24"/>
                <w:szCs w:val="24"/>
              </w:rPr>
              <w:t>To outline the fundamental concepts in finance</w:t>
            </w:r>
          </w:p>
        </w:tc>
      </w:tr>
      <w:tr w:rsidR="006E2C86" w:rsidRPr="001A5101" w:rsidTr="00D95FF5">
        <w:tc>
          <w:tcPr>
            <w:tcW w:w="562" w:type="dxa"/>
          </w:tcPr>
          <w:p w:rsidR="006E2C86" w:rsidRPr="001A5101" w:rsidRDefault="006E2C86" w:rsidP="0001730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364" w:type="dxa"/>
          </w:tcPr>
          <w:p w:rsidR="006E2C86" w:rsidRPr="001A5101" w:rsidRDefault="006E2C86" w:rsidP="0001730B">
            <w:pPr>
              <w:spacing w:after="120"/>
              <w:rPr>
                <w:rFonts w:ascii="Times New Roman" w:hAnsi="Times New Roman" w:cs="Times New Roman"/>
                <w:sz w:val="24"/>
                <w:szCs w:val="24"/>
              </w:rPr>
            </w:pPr>
            <w:r w:rsidRPr="001A5101">
              <w:rPr>
                <w:rFonts w:ascii="Times New Roman" w:hAnsi="Times New Roman" w:cs="Times New Roman"/>
                <w:sz w:val="24"/>
                <w:szCs w:val="24"/>
              </w:rPr>
              <w:t>To estimate and evaluate risk in investment proposals</w:t>
            </w:r>
          </w:p>
        </w:tc>
      </w:tr>
      <w:tr w:rsidR="006E2C86" w:rsidRPr="001A5101" w:rsidTr="00D95FF5">
        <w:tc>
          <w:tcPr>
            <w:tcW w:w="562" w:type="dxa"/>
          </w:tcPr>
          <w:p w:rsidR="006E2C86" w:rsidRPr="001A5101" w:rsidRDefault="006E2C86" w:rsidP="0001730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364" w:type="dxa"/>
          </w:tcPr>
          <w:p w:rsidR="006E2C86" w:rsidRPr="001A5101" w:rsidRDefault="006E2C86" w:rsidP="006E5D8A">
            <w:pPr>
              <w:spacing w:after="120"/>
              <w:jc w:val="both"/>
              <w:rPr>
                <w:rFonts w:ascii="Times New Roman" w:hAnsi="Times New Roman" w:cs="Times New Roman"/>
                <w:sz w:val="24"/>
                <w:szCs w:val="24"/>
              </w:rPr>
            </w:pPr>
            <w:r w:rsidRPr="001A5101">
              <w:rPr>
                <w:rFonts w:ascii="Times New Roman" w:hAnsi="Times New Roman" w:cs="Times New Roman"/>
                <w:sz w:val="24"/>
                <w:szCs w:val="24"/>
              </w:rPr>
              <w:t>To evaluate leasing as a source of finance and determine the sources of startup financing</w:t>
            </w:r>
          </w:p>
        </w:tc>
      </w:tr>
      <w:tr w:rsidR="006E2C86" w:rsidRPr="001A5101" w:rsidTr="00D95FF5">
        <w:tc>
          <w:tcPr>
            <w:tcW w:w="562" w:type="dxa"/>
          </w:tcPr>
          <w:p w:rsidR="006E2C86" w:rsidRPr="001A5101" w:rsidRDefault="006E2C86" w:rsidP="0001730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4</w:t>
            </w:r>
          </w:p>
        </w:tc>
        <w:tc>
          <w:tcPr>
            <w:tcW w:w="8364" w:type="dxa"/>
          </w:tcPr>
          <w:p w:rsidR="006E2C86" w:rsidRPr="001A5101" w:rsidRDefault="006E2C86" w:rsidP="0001730B">
            <w:pPr>
              <w:spacing w:after="120"/>
              <w:rPr>
                <w:rFonts w:ascii="Times New Roman" w:hAnsi="Times New Roman" w:cs="Times New Roman"/>
                <w:sz w:val="24"/>
                <w:szCs w:val="24"/>
              </w:rPr>
            </w:pPr>
            <w:r w:rsidRPr="001A5101">
              <w:rPr>
                <w:rFonts w:ascii="Times New Roman" w:hAnsi="Times New Roman" w:cs="Times New Roman"/>
                <w:sz w:val="24"/>
                <w:szCs w:val="24"/>
              </w:rPr>
              <w:t>To examine cash and inventory management techniques</w:t>
            </w:r>
          </w:p>
        </w:tc>
      </w:tr>
      <w:tr w:rsidR="006E2C86" w:rsidRPr="001A5101" w:rsidTr="00D95FF5">
        <w:tc>
          <w:tcPr>
            <w:tcW w:w="562" w:type="dxa"/>
          </w:tcPr>
          <w:p w:rsidR="006E2C86" w:rsidRPr="001A5101" w:rsidRDefault="006E2C86" w:rsidP="0001730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5</w:t>
            </w:r>
          </w:p>
        </w:tc>
        <w:tc>
          <w:tcPr>
            <w:tcW w:w="8364" w:type="dxa"/>
          </w:tcPr>
          <w:p w:rsidR="006E2C86" w:rsidRPr="001A5101" w:rsidRDefault="006E2C86" w:rsidP="0001730B">
            <w:pPr>
              <w:spacing w:after="120"/>
              <w:rPr>
                <w:rFonts w:ascii="Times New Roman" w:hAnsi="Times New Roman" w:cs="Times New Roman"/>
                <w:sz w:val="24"/>
                <w:szCs w:val="24"/>
              </w:rPr>
            </w:pPr>
            <w:r w:rsidRPr="001A5101">
              <w:rPr>
                <w:rFonts w:ascii="Times New Roman" w:hAnsi="Times New Roman" w:cs="Times New Roman"/>
                <w:sz w:val="24"/>
                <w:szCs w:val="24"/>
              </w:rPr>
              <w:t>To appraise capital budgeting techniques for MNCs</w:t>
            </w:r>
          </w:p>
        </w:tc>
      </w:tr>
    </w:tbl>
    <w:p w:rsidR="00971163" w:rsidRPr="001A5101" w:rsidRDefault="00971163" w:rsidP="00ED1A13">
      <w:pPr>
        <w:spacing w:after="120" w:line="360" w:lineRule="auto"/>
        <w:rPr>
          <w:rFonts w:ascii="Times New Roman" w:hAnsi="Times New Roman" w:cs="Times New Roman"/>
          <w:b/>
          <w:sz w:val="24"/>
          <w:szCs w:val="24"/>
        </w:rPr>
      </w:pPr>
    </w:p>
    <w:p w:rsidR="003F4A76" w:rsidRPr="001A5101" w:rsidRDefault="002C06B4" w:rsidP="006B6BF4">
      <w:pPr>
        <w:tabs>
          <w:tab w:val="left" w:pos="5940"/>
        </w:tabs>
        <w:spacing w:after="120" w:line="360" w:lineRule="auto"/>
        <w:rPr>
          <w:rFonts w:ascii="Times New Roman" w:hAnsi="Times New Roman" w:cs="Times New Roman"/>
          <w:b/>
          <w:sz w:val="24"/>
          <w:szCs w:val="24"/>
        </w:rPr>
      </w:pPr>
      <w:r w:rsidRPr="001A5101">
        <w:rPr>
          <w:rFonts w:ascii="Times New Roman" w:hAnsi="Times New Roman" w:cs="Times New Roman"/>
          <w:b/>
          <w:sz w:val="24"/>
          <w:szCs w:val="24"/>
        </w:rPr>
        <w:t>Course Units</w:t>
      </w:r>
    </w:p>
    <w:tbl>
      <w:tblPr>
        <w:tblStyle w:val="TableGrid"/>
        <w:tblW w:w="8926" w:type="dxa"/>
        <w:tblLook w:val="04A0"/>
      </w:tblPr>
      <w:tblGrid>
        <w:gridCol w:w="8926"/>
      </w:tblGrid>
      <w:tr w:rsidR="006B6BF4" w:rsidRPr="001A5101" w:rsidTr="001848FF">
        <w:tc>
          <w:tcPr>
            <w:tcW w:w="8926" w:type="dxa"/>
          </w:tcPr>
          <w:p w:rsidR="006B6BF4" w:rsidRPr="001A5101" w:rsidRDefault="006B6BF4" w:rsidP="006B6BF4">
            <w:pPr>
              <w:spacing w:after="120" w:line="360" w:lineRule="auto"/>
              <w:rPr>
                <w:rFonts w:ascii="Times New Roman" w:hAnsi="Times New Roman" w:cs="Times New Roman"/>
                <w:b/>
                <w:sz w:val="24"/>
                <w:szCs w:val="24"/>
              </w:rPr>
            </w:pPr>
            <w:r w:rsidRPr="001A5101">
              <w:rPr>
                <w:rFonts w:ascii="Times New Roman" w:hAnsi="Times New Roman" w:cs="Times New Roman"/>
                <w:b/>
                <w:sz w:val="24"/>
                <w:szCs w:val="24"/>
              </w:rPr>
              <w:t>UNIT I</w:t>
            </w:r>
            <w:r w:rsidRPr="001A5101">
              <w:rPr>
                <w:rFonts w:ascii="Times New Roman" w:hAnsi="Times New Roman" w:cs="Times New Roman"/>
                <w:b/>
                <w:sz w:val="24"/>
                <w:szCs w:val="24"/>
              </w:rPr>
              <w:tab/>
              <w:t>(18 hrs)</w:t>
            </w:r>
          </w:p>
          <w:p w:rsidR="006B6BF4" w:rsidRPr="001A5101" w:rsidRDefault="006B6BF4" w:rsidP="003F4A76">
            <w:pPr>
              <w:spacing w:after="12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Introduction to Business Finance</w:t>
            </w:r>
            <w:r w:rsidR="00E90B63" w:rsidRPr="001A5101">
              <w:rPr>
                <w:rFonts w:ascii="Times New Roman" w:hAnsi="Times New Roman" w:cs="Times New Roman"/>
                <w:b/>
                <w:sz w:val="24"/>
                <w:szCs w:val="24"/>
              </w:rPr>
              <w:t>and</w:t>
            </w:r>
            <w:r w:rsidR="00477FBA" w:rsidRPr="001A5101">
              <w:rPr>
                <w:rFonts w:ascii="Times New Roman" w:hAnsi="Times New Roman" w:cs="Times New Roman"/>
                <w:b/>
                <w:sz w:val="24"/>
                <w:szCs w:val="24"/>
              </w:rPr>
              <w:t xml:space="preserve"> Time vale of money</w:t>
            </w:r>
            <w:r w:rsidRPr="001A5101">
              <w:rPr>
                <w:rFonts w:ascii="Times New Roman" w:hAnsi="Times New Roman" w:cs="Times New Roman"/>
                <w:b/>
                <w:sz w:val="24"/>
                <w:szCs w:val="24"/>
              </w:rPr>
              <w:tab/>
            </w:r>
          </w:p>
          <w:p w:rsidR="006B6BF4" w:rsidRPr="001A5101" w:rsidRDefault="006B6BF4" w:rsidP="003F4A76">
            <w:pPr>
              <w:spacing w:before="120" w:after="120" w:line="360" w:lineRule="auto"/>
              <w:jc w:val="both"/>
              <w:rPr>
                <w:lang w:val="en-US"/>
              </w:rPr>
            </w:pPr>
            <w:r w:rsidRPr="001A5101">
              <w:rPr>
                <w:rFonts w:ascii="Times New Roman" w:hAnsi="Times New Roman" w:cs="Times New Roman"/>
                <w:bCs/>
                <w:sz w:val="24"/>
                <w:szCs w:val="24"/>
              </w:rPr>
              <w:t xml:space="preserve">Business Finance: Meaning, Objectives, Scope -Time Value of money: Meaning, </w:t>
            </w:r>
            <w:r w:rsidR="00E90B63" w:rsidRPr="001A5101">
              <w:rPr>
                <w:rFonts w:ascii="Times New Roman" w:hAnsi="Times New Roman" w:cs="Times New Roman"/>
                <w:bCs/>
                <w:sz w:val="24"/>
                <w:szCs w:val="24"/>
              </w:rPr>
              <w:t>C</w:t>
            </w:r>
            <w:r w:rsidRPr="001A5101">
              <w:rPr>
                <w:rFonts w:ascii="Times New Roman" w:hAnsi="Times New Roman" w:cs="Times New Roman"/>
                <w:bCs/>
                <w:sz w:val="24"/>
                <w:szCs w:val="24"/>
              </w:rPr>
              <w:t xml:space="preserve">auses – Compounding – Discounting – Sinking Fund Deposit Factor – Capital Recovery Factor – </w:t>
            </w:r>
            <w:r w:rsidR="00E90B63" w:rsidRPr="001A5101">
              <w:rPr>
                <w:rFonts w:ascii="Times New Roman" w:hAnsi="Times New Roman" w:cs="Times New Roman"/>
                <w:bCs/>
                <w:sz w:val="24"/>
                <w:szCs w:val="24"/>
              </w:rPr>
              <w:t xml:space="preserve">Multiple </w:t>
            </w:r>
            <w:r w:rsidRPr="001A5101">
              <w:rPr>
                <w:rFonts w:ascii="Times New Roman" w:hAnsi="Times New Roman" w:cs="Times New Roman"/>
                <w:bCs/>
                <w:sz w:val="24"/>
                <w:szCs w:val="24"/>
              </w:rPr>
              <w:t xml:space="preserve">Compounding– Effective rate of interest – Doubling period (Rule of 69 and Rule of 72) – Practical problems.                                                                </w:t>
            </w:r>
          </w:p>
        </w:tc>
      </w:tr>
      <w:tr w:rsidR="006B6BF4" w:rsidRPr="001A5101" w:rsidTr="001848FF">
        <w:tc>
          <w:tcPr>
            <w:tcW w:w="8926" w:type="dxa"/>
          </w:tcPr>
          <w:p w:rsidR="006B6BF4" w:rsidRPr="001A5101" w:rsidRDefault="006B6BF4" w:rsidP="00477FBA">
            <w:pPr>
              <w:spacing w:line="360" w:lineRule="auto"/>
              <w:rPr>
                <w:rFonts w:ascii="Times New Roman" w:hAnsi="Times New Roman" w:cs="Times New Roman"/>
                <w:sz w:val="24"/>
                <w:szCs w:val="24"/>
              </w:rPr>
            </w:pPr>
            <w:r w:rsidRPr="001A5101">
              <w:rPr>
                <w:rFonts w:ascii="Times New Roman" w:hAnsi="Times New Roman" w:cs="Times New Roman"/>
                <w:b/>
                <w:sz w:val="24"/>
                <w:szCs w:val="24"/>
              </w:rPr>
              <w:t>UNIT II                                                                                                                (18 hrs)</w:t>
            </w:r>
          </w:p>
          <w:p w:rsidR="006B6BF4" w:rsidRPr="001A5101" w:rsidRDefault="006B6BF4" w:rsidP="006B6BF4">
            <w:pPr>
              <w:spacing w:before="120" w:line="360" w:lineRule="auto"/>
              <w:rPr>
                <w:rFonts w:ascii="Times New Roman" w:hAnsi="Times New Roman" w:cs="Times New Roman"/>
                <w:b/>
                <w:sz w:val="24"/>
                <w:szCs w:val="24"/>
              </w:rPr>
            </w:pPr>
            <w:r w:rsidRPr="001A5101">
              <w:rPr>
                <w:rFonts w:ascii="Times New Roman" w:hAnsi="Times New Roman" w:cs="Times New Roman"/>
                <w:b/>
                <w:sz w:val="24"/>
                <w:szCs w:val="24"/>
              </w:rPr>
              <w:t>Risk Management</w:t>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p>
          <w:p w:rsidR="006B6BF4" w:rsidRPr="001A5101" w:rsidRDefault="006B6BF4" w:rsidP="006B6BF4">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Risk and Uncertainty: Meaning – Sources of </w:t>
            </w:r>
            <w:r w:rsidR="00DD1E88" w:rsidRPr="001A5101">
              <w:rPr>
                <w:rFonts w:ascii="Times New Roman" w:hAnsi="Times New Roman" w:cs="Times New Roman"/>
                <w:sz w:val="24"/>
                <w:szCs w:val="24"/>
              </w:rPr>
              <w:t>R</w:t>
            </w:r>
            <w:r w:rsidRPr="001A5101">
              <w:rPr>
                <w:rFonts w:ascii="Times New Roman" w:hAnsi="Times New Roman" w:cs="Times New Roman"/>
                <w:sz w:val="24"/>
                <w:szCs w:val="24"/>
              </w:rPr>
              <w:t xml:space="preserve">isk – Measures of Risk – Measurement of Return – General pattern of Risk and Return – Criteria for evaluating proposals to minimise </w:t>
            </w:r>
            <w:r w:rsidR="00DD1E88" w:rsidRPr="001A5101">
              <w:rPr>
                <w:rFonts w:ascii="Times New Roman" w:hAnsi="Times New Roman" w:cs="Times New Roman"/>
                <w:sz w:val="24"/>
                <w:szCs w:val="24"/>
              </w:rPr>
              <w:t>R</w:t>
            </w:r>
            <w:r w:rsidRPr="001A5101">
              <w:rPr>
                <w:rFonts w:ascii="Times New Roman" w:hAnsi="Times New Roman" w:cs="Times New Roman"/>
                <w:sz w:val="24"/>
                <w:szCs w:val="24"/>
              </w:rPr>
              <w:t>isk (Single Asset and Portfolio) – Methods of Risk Management – Hedging currency risk</w:t>
            </w:r>
          </w:p>
        </w:tc>
      </w:tr>
      <w:tr w:rsidR="006B6BF4" w:rsidRPr="001A5101" w:rsidTr="001848FF">
        <w:tc>
          <w:tcPr>
            <w:tcW w:w="8926" w:type="dxa"/>
          </w:tcPr>
          <w:p w:rsidR="00D95FF5" w:rsidRPr="001A5101" w:rsidRDefault="00D95FF5" w:rsidP="00052386">
            <w:pPr>
              <w:tabs>
                <w:tab w:val="left" w:pos="7545"/>
              </w:tabs>
              <w:spacing w:before="12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UNIT III</w:t>
            </w:r>
            <w:r w:rsidR="00052386" w:rsidRPr="001A5101">
              <w:rPr>
                <w:rFonts w:ascii="Times New Roman" w:hAnsi="Times New Roman" w:cs="Times New Roman"/>
                <w:b/>
                <w:sz w:val="24"/>
                <w:szCs w:val="24"/>
              </w:rPr>
              <w:tab/>
              <w:t xml:space="preserve">  (18 hrs)</w:t>
            </w:r>
          </w:p>
          <w:p w:rsidR="00D95FF5" w:rsidRPr="001A5101" w:rsidRDefault="00D95FF5" w:rsidP="00D95FF5">
            <w:pPr>
              <w:spacing w:before="12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Startup Financing</w:t>
            </w:r>
            <w:r w:rsidR="00DD1E88" w:rsidRPr="001A5101">
              <w:rPr>
                <w:rFonts w:ascii="Times New Roman" w:hAnsi="Times New Roman" w:cs="Times New Roman"/>
                <w:b/>
                <w:sz w:val="24"/>
                <w:szCs w:val="24"/>
              </w:rPr>
              <w:t>and</w:t>
            </w:r>
            <w:r w:rsidR="00477FBA" w:rsidRPr="001A5101">
              <w:rPr>
                <w:rFonts w:ascii="Times New Roman" w:hAnsi="Times New Roman" w:cs="Times New Roman"/>
                <w:b/>
                <w:sz w:val="24"/>
                <w:szCs w:val="24"/>
              </w:rPr>
              <w:t xml:space="preserve"> Leasing</w:t>
            </w:r>
            <w:r w:rsidRPr="001A5101">
              <w:rPr>
                <w:rFonts w:ascii="Times New Roman" w:hAnsi="Times New Roman" w:cs="Times New Roman"/>
                <w:b/>
                <w:sz w:val="24"/>
                <w:szCs w:val="24"/>
              </w:rPr>
              <w:tab/>
            </w:r>
            <w:r w:rsidRPr="001A5101">
              <w:rPr>
                <w:rFonts w:ascii="Times New Roman" w:hAnsi="Times New Roman" w:cs="Times New Roman"/>
                <w:b/>
                <w:sz w:val="24"/>
                <w:szCs w:val="24"/>
              </w:rPr>
              <w:tab/>
            </w:r>
          </w:p>
          <w:p w:rsidR="006B6BF4" w:rsidRPr="001A5101" w:rsidRDefault="00D95FF5" w:rsidP="00D95FF5">
            <w:pPr>
              <w:spacing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lastRenderedPageBreak/>
              <w:t>Startup Financing: Meaning, Sources, Modes (Bootstrapping, Angel investors, Venture capital fund) - Leasing: Meaning – Types of Lease Agreements – Advantages and Disadvantages of Leasing – Financial evaluation from the perspective</w:t>
            </w:r>
            <w:r w:rsidR="00DD1E88" w:rsidRPr="001A5101">
              <w:rPr>
                <w:rFonts w:ascii="Times New Roman" w:hAnsi="Times New Roman" w:cs="Times New Roman"/>
                <w:bCs/>
                <w:sz w:val="24"/>
                <w:szCs w:val="24"/>
              </w:rPr>
              <w:t xml:space="preserve"> of Lessor and Lessee</w:t>
            </w:r>
            <w:r w:rsidRPr="001A5101">
              <w:rPr>
                <w:rFonts w:ascii="Times New Roman" w:hAnsi="Times New Roman" w:cs="Times New Roman"/>
                <w:bCs/>
                <w:sz w:val="24"/>
                <w:szCs w:val="24"/>
              </w:rPr>
              <w:t>.</w:t>
            </w:r>
          </w:p>
        </w:tc>
      </w:tr>
      <w:tr w:rsidR="006B6BF4" w:rsidRPr="001A5101" w:rsidTr="001848FF">
        <w:tc>
          <w:tcPr>
            <w:tcW w:w="8926" w:type="dxa"/>
          </w:tcPr>
          <w:p w:rsidR="00D95FF5" w:rsidRPr="001A5101" w:rsidRDefault="00D95FF5" w:rsidP="00D95FF5">
            <w:pPr>
              <w:spacing w:before="12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lastRenderedPageBreak/>
              <w:t>UNIT IV</w:t>
            </w:r>
            <w:r w:rsidRPr="001A5101">
              <w:rPr>
                <w:rFonts w:ascii="Times New Roman" w:hAnsi="Times New Roman" w:cs="Times New Roman"/>
                <w:b/>
                <w:sz w:val="24"/>
                <w:szCs w:val="24"/>
              </w:rPr>
              <w:tab/>
              <w:t xml:space="preserve">                                                                                                      (18 hrs)</w:t>
            </w:r>
          </w:p>
          <w:p w:rsidR="00D95FF5" w:rsidRPr="001A5101" w:rsidRDefault="00D95FF5" w:rsidP="00D95FF5">
            <w:pPr>
              <w:spacing w:before="12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Cash</w:t>
            </w:r>
            <w:r w:rsidR="00477FBA" w:rsidRPr="001A5101">
              <w:rPr>
                <w:rFonts w:ascii="Times New Roman" w:hAnsi="Times New Roman" w:cs="Times New Roman"/>
                <w:b/>
                <w:sz w:val="24"/>
                <w:szCs w:val="24"/>
              </w:rPr>
              <w:t xml:space="preserve">, Receivable </w:t>
            </w:r>
            <w:r w:rsidRPr="001A5101">
              <w:rPr>
                <w:rFonts w:ascii="Times New Roman" w:hAnsi="Times New Roman" w:cs="Times New Roman"/>
                <w:b/>
                <w:sz w:val="24"/>
                <w:szCs w:val="24"/>
              </w:rPr>
              <w:t>and Inventory Management</w:t>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p>
          <w:p w:rsidR="006B6BF4" w:rsidRPr="001A5101" w:rsidRDefault="00D95FF5" w:rsidP="00D95FF5">
            <w:pPr>
              <w:spacing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 xml:space="preserve">Cash Management: Meaning, </w:t>
            </w:r>
            <w:r w:rsidR="00042819" w:rsidRPr="001A5101">
              <w:rPr>
                <w:rFonts w:ascii="Times New Roman" w:hAnsi="Times New Roman" w:cs="Times New Roman"/>
                <w:bCs/>
                <w:sz w:val="24"/>
                <w:szCs w:val="24"/>
              </w:rPr>
              <w:t>O</w:t>
            </w:r>
            <w:r w:rsidRPr="001A5101">
              <w:rPr>
                <w:rFonts w:ascii="Times New Roman" w:hAnsi="Times New Roman" w:cs="Times New Roman"/>
                <w:bCs/>
                <w:sz w:val="24"/>
                <w:szCs w:val="24"/>
              </w:rPr>
              <w:t xml:space="preserve">bjectives and </w:t>
            </w:r>
            <w:r w:rsidR="00042819" w:rsidRPr="001A5101">
              <w:rPr>
                <w:rFonts w:ascii="Times New Roman" w:hAnsi="Times New Roman" w:cs="Times New Roman"/>
                <w:bCs/>
                <w:sz w:val="24"/>
                <w:szCs w:val="24"/>
              </w:rPr>
              <w:t>I</w:t>
            </w:r>
            <w:r w:rsidRPr="001A5101">
              <w:rPr>
                <w:rFonts w:ascii="Times New Roman" w:hAnsi="Times New Roman" w:cs="Times New Roman"/>
                <w:bCs/>
                <w:sz w:val="24"/>
                <w:szCs w:val="24"/>
              </w:rPr>
              <w:t xml:space="preserve">mportance </w:t>
            </w:r>
            <w:r w:rsidRPr="001A5101">
              <w:rPr>
                <w:rFonts w:ascii="Times New Roman" w:hAnsi="Times New Roman" w:cs="Times New Roman"/>
                <w:sz w:val="24"/>
                <w:szCs w:val="24"/>
              </w:rPr>
              <w:t>–</w:t>
            </w:r>
            <w:r w:rsidRPr="001A5101">
              <w:rPr>
                <w:rFonts w:ascii="Times New Roman" w:hAnsi="Times New Roman" w:cs="Times New Roman"/>
                <w:bCs/>
                <w:sz w:val="24"/>
                <w:szCs w:val="24"/>
              </w:rPr>
              <w:t xml:space="preserve"> Cash </w:t>
            </w:r>
            <w:r w:rsidR="00042819" w:rsidRPr="001A5101">
              <w:rPr>
                <w:rFonts w:ascii="Times New Roman" w:hAnsi="Times New Roman" w:cs="Times New Roman"/>
                <w:bCs/>
                <w:sz w:val="24"/>
                <w:szCs w:val="24"/>
              </w:rPr>
              <w:t>C</w:t>
            </w:r>
            <w:r w:rsidRPr="001A5101">
              <w:rPr>
                <w:rFonts w:ascii="Times New Roman" w:hAnsi="Times New Roman" w:cs="Times New Roman"/>
                <w:bCs/>
                <w:sz w:val="24"/>
                <w:szCs w:val="24"/>
              </w:rPr>
              <w:t xml:space="preserve">ycle </w:t>
            </w:r>
            <w:r w:rsidRPr="001A5101">
              <w:rPr>
                <w:rFonts w:ascii="Times New Roman" w:hAnsi="Times New Roman" w:cs="Times New Roman"/>
                <w:sz w:val="24"/>
                <w:szCs w:val="24"/>
              </w:rPr>
              <w:t>–</w:t>
            </w:r>
            <w:r w:rsidRPr="001A5101">
              <w:rPr>
                <w:rFonts w:ascii="Times New Roman" w:hAnsi="Times New Roman" w:cs="Times New Roman"/>
                <w:bCs/>
                <w:sz w:val="24"/>
                <w:szCs w:val="24"/>
              </w:rPr>
              <w:t xml:space="preserve"> Minimum </w:t>
            </w:r>
            <w:r w:rsidR="00042819" w:rsidRPr="001A5101">
              <w:rPr>
                <w:rFonts w:ascii="Times New Roman" w:hAnsi="Times New Roman" w:cs="Times New Roman"/>
                <w:bCs/>
                <w:sz w:val="24"/>
                <w:szCs w:val="24"/>
              </w:rPr>
              <w:t>O</w:t>
            </w:r>
            <w:r w:rsidRPr="001A5101">
              <w:rPr>
                <w:rFonts w:ascii="Times New Roman" w:hAnsi="Times New Roman" w:cs="Times New Roman"/>
                <w:bCs/>
                <w:sz w:val="24"/>
                <w:szCs w:val="24"/>
              </w:rPr>
              <w:t xml:space="preserve">perating </w:t>
            </w:r>
            <w:r w:rsidR="00042819" w:rsidRPr="001A5101">
              <w:rPr>
                <w:rFonts w:ascii="Times New Roman" w:hAnsi="Times New Roman" w:cs="Times New Roman"/>
                <w:bCs/>
                <w:sz w:val="24"/>
                <w:szCs w:val="24"/>
              </w:rPr>
              <w:t>C</w:t>
            </w:r>
            <w:r w:rsidRPr="001A5101">
              <w:rPr>
                <w:rFonts w:ascii="Times New Roman" w:hAnsi="Times New Roman" w:cs="Times New Roman"/>
                <w:bCs/>
                <w:sz w:val="24"/>
                <w:szCs w:val="24"/>
              </w:rPr>
              <w:t xml:space="preserve">ash </w:t>
            </w:r>
            <w:r w:rsidRPr="001A5101">
              <w:rPr>
                <w:rFonts w:ascii="Times New Roman" w:hAnsi="Times New Roman" w:cs="Times New Roman"/>
                <w:sz w:val="24"/>
                <w:szCs w:val="24"/>
              </w:rPr>
              <w:t>–</w:t>
            </w:r>
            <w:r w:rsidRPr="001A5101">
              <w:rPr>
                <w:rFonts w:ascii="Times New Roman" w:hAnsi="Times New Roman" w:cs="Times New Roman"/>
                <w:bCs/>
                <w:sz w:val="24"/>
                <w:szCs w:val="24"/>
              </w:rPr>
              <w:t xml:space="preserve"> Safety level of cash </w:t>
            </w:r>
            <w:r w:rsidRPr="001A5101">
              <w:rPr>
                <w:rFonts w:ascii="Times New Roman" w:hAnsi="Times New Roman" w:cs="Times New Roman"/>
                <w:sz w:val="24"/>
                <w:szCs w:val="24"/>
              </w:rPr>
              <w:t>–</w:t>
            </w:r>
            <w:r w:rsidRPr="001A5101">
              <w:rPr>
                <w:rFonts w:ascii="Times New Roman" w:hAnsi="Times New Roman" w:cs="Times New Roman"/>
                <w:bCs/>
                <w:sz w:val="24"/>
                <w:szCs w:val="24"/>
              </w:rPr>
              <w:t xml:space="preserve"> Optimum cash balance - Receivable Management: Meaning </w:t>
            </w:r>
            <w:r w:rsidRPr="001A5101">
              <w:rPr>
                <w:rFonts w:ascii="Times New Roman" w:hAnsi="Times New Roman" w:cs="Times New Roman"/>
                <w:sz w:val="24"/>
                <w:szCs w:val="24"/>
              </w:rPr>
              <w:t xml:space="preserve">– </w:t>
            </w:r>
            <w:r w:rsidRPr="001A5101">
              <w:rPr>
                <w:rFonts w:ascii="Times New Roman" w:hAnsi="Times New Roman" w:cs="Times New Roman"/>
                <w:bCs/>
                <w:sz w:val="24"/>
                <w:szCs w:val="24"/>
              </w:rPr>
              <w:t xml:space="preserve">Credit policy – Controlling receivables: Debt collection period, Ageing schedule, Factoring </w:t>
            </w:r>
            <w:r w:rsidRPr="001A5101">
              <w:rPr>
                <w:rFonts w:ascii="Times New Roman" w:hAnsi="Times New Roman" w:cs="Times New Roman"/>
                <w:sz w:val="24"/>
                <w:szCs w:val="24"/>
              </w:rPr>
              <w:t>–</w:t>
            </w:r>
            <w:r w:rsidRPr="001A5101">
              <w:rPr>
                <w:rFonts w:ascii="Times New Roman" w:hAnsi="Times New Roman" w:cs="Times New Roman"/>
                <w:bCs/>
                <w:sz w:val="24"/>
                <w:szCs w:val="24"/>
              </w:rPr>
              <w:t xml:space="preserve"> Evaluating investment in accounts receivable - Inventory Management: Meaning and </w:t>
            </w:r>
            <w:r w:rsidR="00042819" w:rsidRPr="001A5101">
              <w:rPr>
                <w:rFonts w:ascii="Times New Roman" w:hAnsi="Times New Roman" w:cs="Times New Roman"/>
                <w:bCs/>
                <w:sz w:val="24"/>
                <w:szCs w:val="24"/>
              </w:rPr>
              <w:t>O</w:t>
            </w:r>
            <w:r w:rsidRPr="001A5101">
              <w:rPr>
                <w:rFonts w:ascii="Times New Roman" w:hAnsi="Times New Roman" w:cs="Times New Roman"/>
                <w:bCs/>
                <w:sz w:val="24"/>
                <w:szCs w:val="24"/>
              </w:rPr>
              <w:t xml:space="preserve">bjectives </w:t>
            </w:r>
            <w:r w:rsidRPr="001A5101">
              <w:rPr>
                <w:rFonts w:ascii="Times New Roman" w:hAnsi="Times New Roman" w:cs="Times New Roman"/>
                <w:sz w:val="24"/>
                <w:szCs w:val="24"/>
              </w:rPr>
              <w:t>–</w:t>
            </w:r>
            <w:r w:rsidRPr="001A5101">
              <w:rPr>
                <w:rFonts w:ascii="Times New Roman" w:hAnsi="Times New Roman" w:cs="Times New Roman"/>
                <w:bCs/>
                <w:sz w:val="24"/>
                <w:szCs w:val="24"/>
              </w:rPr>
              <w:t xml:space="preserve"> EOQ with price breaks </w:t>
            </w:r>
            <w:r w:rsidRPr="001A5101">
              <w:rPr>
                <w:rFonts w:ascii="Times New Roman" w:hAnsi="Times New Roman" w:cs="Times New Roman"/>
                <w:sz w:val="24"/>
                <w:szCs w:val="24"/>
              </w:rPr>
              <w:t>–</w:t>
            </w:r>
            <w:r w:rsidRPr="001A5101">
              <w:rPr>
                <w:rFonts w:ascii="Times New Roman" w:hAnsi="Times New Roman" w:cs="Times New Roman"/>
                <w:bCs/>
                <w:sz w:val="24"/>
                <w:szCs w:val="24"/>
              </w:rPr>
              <w:t xml:space="preserve"> ABC Analysis.</w:t>
            </w:r>
          </w:p>
        </w:tc>
      </w:tr>
      <w:tr w:rsidR="006B6BF4" w:rsidRPr="001A5101" w:rsidTr="001848FF">
        <w:tc>
          <w:tcPr>
            <w:tcW w:w="8926" w:type="dxa"/>
          </w:tcPr>
          <w:p w:rsidR="00D95FF5" w:rsidRPr="001A5101" w:rsidRDefault="00D95FF5" w:rsidP="00D95FF5">
            <w:pPr>
              <w:spacing w:before="120" w:line="360" w:lineRule="auto"/>
              <w:rPr>
                <w:rFonts w:ascii="Times New Roman" w:hAnsi="Times New Roman" w:cs="Times New Roman"/>
                <w:b/>
                <w:sz w:val="24"/>
                <w:szCs w:val="24"/>
              </w:rPr>
            </w:pPr>
            <w:r w:rsidRPr="001A5101">
              <w:rPr>
                <w:rFonts w:ascii="Times New Roman" w:hAnsi="Times New Roman" w:cs="Times New Roman"/>
                <w:b/>
                <w:sz w:val="24"/>
                <w:szCs w:val="24"/>
              </w:rPr>
              <w:t>UNIT V                                                                                                              (18 hrs)</w:t>
            </w:r>
          </w:p>
          <w:p w:rsidR="00D95FF5" w:rsidRPr="001A5101" w:rsidRDefault="00D95FF5" w:rsidP="00D95FF5">
            <w:pPr>
              <w:spacing w:before="120" w:line="360" w:lineRule="auto"/>
              <w:rPr>
                <w:rFonts w:ascii="Times New Roman" w:hAnsi="Times New Roman" w:cs="Times New Roman"/>
                <w:b/>
                <w:sz w:val="24"/>
                <w:szCs w:val="24"/>
              </w:rPr>
            </w:pPr>
            <w:r w:rsidRPr="001A5101">
              <w:rPr>
                <w:rFonts w:ascii="Times New Roman" w:hAnsi="Times New Roman" w:cs="Times New Roman"/>
                <w:b/>
                <w:sz w:val="24"/>
                <w:szCs w:val="24"/>
              </w:rPr>
              <w:t>Multi National Capital Budgeting</w:t>
            </w:r>
            <w:r w:rsidRPr="001A5101">
              <w:rPr>
                <w:rFonts w:ascii="Times New Roman" w:hAnsi="Times New Roman" w:cs="Times New Roman"/>
                <w:b/>
                <w:sz w:val="24"/>
                <w:szCs w:val="24"/>
              </w:rPr>
              <w:tab/>
            </w:r>
            <w:r w:rsidRPr="001A5101">
              <w:rPr>
                <w:rFonts w:ascii="Times New Roman" w:hAnsi="Times New Roman" w:cs="Times New Roman"/>
                <w:b/>
                <w:sz w:val="24"/>
                <w:szCs w:val="24"/>
              </w:rPr>
              <w:tab/>
            </w:r>
          </w:p>
          <w:p w:rsidR="006B6BF4" w:rsidRPr="001A5101" w:rsidRDefault="00D95FF5" w:rsidP="00477FBA">
            <w:pPr>
              <w:spacing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 xml:space="preserve">Multi National Capital Budgeting: Meaning, Steps involved, Complexities, Factors to be considered </w:t>
            </w:r>
            <w:r w:rsidR="00042819" w:rsidRPr="001A5101">
              <w:rPr>
                <w:rFonts w:ascii="Times New Roman" w:hAnsi="Times New Roman" w:cs="Times New Roman"/>
                <w:bCs/>
                <w:sz w:val="24"/>
                <w:szCs w:val="24"/>
              </w:rPr>
              <w:t>–</w:t>
            </w:r>
            <w:r w:rsidRPr="001A5101">
              <w:rPr>
                <w:rFonts w:ascii="Times New Roman" w:hAnsi="Times New Roman" w:cs="Times New Roman"/>
                <w:bCs/>
                <w:sz w:val="24"/>
                <w:szCs w:val="24"/>
              </w:rPr>
              <w:t xml:space="preserve"> International sources of finance – Techniques to evaluate multi-national capital expenditure proposals: Discounted Pay Back Period, NPV, Profitability Index, Net Profitability Index and Internal Rate of Return – Capital rationing -Techniques of Risk analysis in Capital Budgeting.</w:t>
            </w:r>
          </w:p>
        </w:tc>
      </w:tr>
    </w:tbl>
    <w:p w:rsidR="006E5248" w:rsidRPr="001A5101" w:rsidRDefault="006E5248" w:rsidP="00ED1A13">
      <w:pPr>
        <w:spacing w:after="120" w:line="360" w:lineRule="auto"/>
        <w:rPr>
          <w:rFonts w:ascii="Times New Roman" w:hAnsi="Times New Roman" w:cs="Times New Roman"/>
          <w:b/>
          <w:sz w:val="24"/>
          <w:szCs w:val="24"/>
        </w:rPr>
      </w:pPr>
    </w:p>
    <w:p w:rsidR="00135B1F" w:rsidRPr="001A5101" w:rsidRDefault="00135B1F" w:rsidP="00ED1A13">
      <w:pPr>
        <w:spacing w:after="0" w:line="360" w:lineRule="auto"/>
        <w:jc w:val="both"/>
        <w:rPr>
          <w:rFonts w:ascii="Times New Roman" w:hAnsi="Times New Roman" w:cs="Times New Roman"/>
          <w:b/>
          <w:sz w:val="24"/>
          <w:szCs w:val="24"/>
        </w:rPr>
      </w:pPr>
    </w:p>
    <w:p w:rsidR="000C1790" w:rsidRPr="001A5101" w:rsidRDefault="00106D78" w:rsidP="00477FBA">
      <w:pPr>
        <w:pStyle w:val="Heading2"/>
        <w:spacing w:line="360" w:lineRule="auto"/>
        <w:rPr>
          <w:rFonts w:ascii="Times New Roman" w:hAnsi="Times New Roman" w:cs="Times New Roman"/>
          <w:b/>
          <w:bCs/>
          <w:color w:val="auto"/>
          <w:sz w:val="24"/>
          <w:szCs w:val="24"/>
        </w:rPr>
      </w:pPr>
      <w:r w:rsidRPr="001A5101">
        <w:rPr>
          <w:rFonts w:ascii="Times New Roman" w:hAnsi="Times New Roman" w:cs="Times New Roman"/>
          <w:b/>
          <w:bCs/>
          <w:color w:val="auto"/>
          <w:sz w:val="24"/>
          <w:szCs w:val="24"/>
        </w:rPr>
        <w:t>Course</w:t>
      </w:r>
      <w:r w:rsidR="00436137" w:rsidRPr="001A5101">
        <w:rPr>
          <w:rFonts w:ascii="Times New Roman" w:hAnsi="Times New Roman" w:cs="Times New Roman"/>
          <w:b/>
          <w:bCs/>
          <w:color w:val="auto"/>
          <w:spacing w:val="-7"/>
          <w:sz w:val="24"/>
          <w:szCs w:val="24"/>
        </w:rPr>
        <w:t>O</w:t>
      </w:r>
      <w:r w:rsidRPr="001A5101">
        <w:rPr>
          <w:rFonts w:ascii="Times New Roman" w:hAnsi="Times New Roman" w:cs="Times New Roman"/>
          <w:b/>
          <w:bCs/>
          <w:color w:val="auto"/>
          <w:sz w:val="24"/>
          <w:szCs w:val="24"/>
        </w:rPr>
        <w:t>utcomes:</w:t>
      </w:r>
    </w:p>
    <w:p w:rsidR="000C1790" w:rsidRPr="001A5101" w:rsidRDefault="000C1790" w:rsidP="000C1790">
      <w:pPr>
        <w:spacing w:line="240" w:lineRule="auto"/>
        <w:rPr>
          <w:rFonts w:ascii="Times New Roman" w:hAnsi="Times New Roman" w:cs="Times New Roman"/>
          <w:bCs/>
          <w:sz w:val="24"/>
          <w:szCs w:val="24"/>
        </w:rPr>
      </w:pPr>
      <w:r w:rsidRPr="001A5101">
        <w:rPr>
          <w:rFonts w:ascii="Times New Roman" w:hAnsi="Times New Roman" w:cs="Times New Roman"/>
          <w:bCs/>
          <w:sz w:val="24"/>
          <w:szCs w:val="24"/>
        </w:rPr>
        <w:t>Studentswillbeableto:</w:t>
      </w:r>
    </w:p>
    <w:tbl>
      <w:tblPr>
        <w:tblStyle w:val="TableGrid"/>
        <w:tblW w:w="8931" w:type="dxa"/>
        <w:tblInd w:w="-5" w:type="dxa"/>
        <w:tblLook w:val="04A0"/>
      </w:tblPr>
      <w:tblGrid>
        <w:gridCol w:w="940"/>
        <w:gridCol w:w="7991"/>
      </w:tblGrid>
      <w:tr w:rsidR="00746D5E" w:rsidRPr="001A5101" w:rsidTr="001848FF">
        <w:tc>
          <w:tcPr>
            <w:tcW w:w="940" w:type="dxa"/>
          </w:tcPr>
          <w:p w:rsidR="00746D5E" w:rsidRPr="001A5101" w:rsidRDefault="00746D5E" w:rsidP="00746D5E">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1</w:t>
            </w:r>
          </w:p>
        </w:tc>
        <w:tc>
          <w:tcPr>
            <w:tcW w:w="7991" w:type="dxa"/>
          </w:tcPr>
          <w:p w:rsidR="00746D5E" w:rsidRPr="001A5101" w:rsidRDefault="00746D5E" w:rsidP="00746D5E">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bCs/>
                <w:sz w:val="24"/>
                <w:szCs w:val="24"/>
              </w:rPr>
              <w:t>Explain important finance concepts</w:t>
            </w:r>
          </w:p>
        </w:tc>
      </w:tr>
      <w:tr w:rsidR="00746D5E" w:rsidRPr="001A5101" w:rsidTr="001848FF">
        <w:tc>
          <w:tcPr>
            <w:tcW w:w="940" w:type="dxa"/>
          </w:tcPr>
          <w:p w:rsidR="00746D5E" w:rsidRPr="001A5101" w:rsidRDefault="00746D5E" w:rsidP="00746D5E">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2</w:t>
            </w:r>
          </w:p>
        </w:tc>
        <w:tc>
          <w:tcPr>
            <w:tcW w:w="7991" w:type="dxa"/>
          </w:tcPr>
          <w:p w:rsidR="00746D5E" w:rsidRPr="001A5101" w:rsidRDefault="00746D5E" w:rsidP="00746D5E">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bCs/>
                <w:sz w:val="24"/>
                <w:szCs w:val="24"/>
              </w:rPr>
              <w:t>Estimate risk and determine its impact on return</w:t>
            </w:r>
          </w:p>
        </w:tc>
      </w:tr>
      <w:tr w:rsidR="00746D5E" w:rsidRPr="001A5101" w:rsidTr="001848FF">
        <w:tc>
          <w:tcPr>
            <w:tcW w:w="940" w:type="dxa"/>
          </w:tcPr>
          <w:p w:rsidR="00746D5E" w:rsidRPr="001A5101" w:rsidRDefault="00746D5E" w:rsidP="00746D5E">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3</w:t>
            </w:r>
          </w:p>
        </w:tc>
        <w:tc>
          <w:tcPr>
            <w:tcW w:w="7991" w:type="dxa"/>
          </w:tcPr>
          <w:p w:rsidR="00746D5E" w:rsidRPr="001A5101" w:rsidRDefault="00746D5E" w:rsidP="00746D5E">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bCs/>
                <w:sz w:val="24"/>
                <w:szCs w:val="24"/>
              </w:rPr>
              <w:t xml:space="preserve">Explore leasing and other sources of finance for startups </w:t>
            </w:r>
          </w:p>
        </w:tc>
      </w:tr>
      <w:tr w:rsidR="00746D5E" w:rsidRPr="001A5101" w:rsidTr="001848FF">
        <w:tc>
          <w:tcPr>
            <w:tcW w:w="940" w:type="dxa"/>
          </w:tcPr>
          <w:p w:rsidR="00746D5E" w:rsidRPr="001A5101" w:rsidRDefault="00746D5E" w:rsidP="00746D5E">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4</w:t>
            </w:r>
          </w:p>
        </w:tc>
        <w:tc>
          <w:tcPr>
            <w:tcW w:w="7991" w:type="dxa"/>
          </w:tcPr>
          <w:p w:rsidR="00746D5E" w:rsidRPr="001A5101" w:rsidRDefault="00746D5E" w:rsidP="00746D5E">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bCs/>
                <w:sz w:val="24"/>
                <w:szCs w:val="24"/>
              </w:rPr>
              <w:t>Summarise cash receivable and inventory management techniques</w:t>
            </w:r>
          </w:p>
        </w:tc>
      </w:tr>
      <w:tr w:rsidR="00746D5E" w:rsidRPr="001A5101" w:rsidTr="001848FF">
        <w:tc>
          <w:tcPr>
            <w:tcW w:w="940" w:type="dxa"/>
          </w:tcPr>
          <w:p w:rsidR="00746D5E" w:rsidRPr="001A5101" w:rsidRDefault="00746D5E" w:rsidP="00746D5E">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5</w:t>
            </w:r>
          </w:p>
        </w:tc>
        <w:tc>
          <w:tcPr>
            <w:tcW w:w="7991" w:type="dxa"/>
          </w:tcPr>
          <w:p w:rsidR="00746D5E" w:rsidRPr="001A5101" w:rsidRDefault="00746D5E" w:rsidP="00746D5E">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bCs/>
                <w:sz w:val="24"/>
                <w:szCs w:val="24"/>
              </w:rPr>
              <w:t>Evaluate techniques of long term investment decision incorporating risk factor</w:t>
            </w:r>
          </w:p>
        </w:tc>
      </w:tr>
    </w:tbl>
    <w:p w:rsidR="008329D3" w:rsidRPr="001A5101" w:rsidRDefault="008329D3" w:rsidP="008329D3">
      <w:pPr>
        <w:spacing w:after="0" w:line="360" w:lineRule="auto"/>
        <w:jc w:val="both"/>
        <w:rPr>
          <w:rFonts w:ascii="Times New Roman" w:hAnsi="Times New Roman" w:cs="Times New Roman"/>
          <w:b/>
          <w:sz w:val="24"/>
          <w:szCs w:val="24"/>
        </w:rPr>
      </w:pPr>
    </w:p>
    <w:p w:rsidR="00971163" w:rsidRPr="001A5101" w:rsidRDefault="00971163" w:rsidP="008329D3">
      <w:pPr>
        <w:spacing w:after="0" w:line="360" w:lineRule="auto"/>
        <w:jc w:val="both"/>
        <w:rPr>
          <w:rFonts w:ascii="Times New Roman" w:hAnsi="Times New Roman" w:cs="Times New Roman"/>
          <w:b/>
          <w:sz w:val="24"/>
          <w:szCs w:val="24"/>
        </w:rPr>
      </w:pPr>
    </w:p>
    <w:p w:rsidR="00D06536" w:rsidRPr="001A5101" w:rsidRDefault="00D06536" w:rsidP="008329D3">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A416D2" w:rsidRPr="001A5101" w:rsidTr="00A416D2">
        <w:tc>
          <w:tcPr>
            <w:tcW w:w="9067" w:type="dxa"/>
          </w:tcPr>
          <w:p w:rsidR="00A416D2" w:rsidRPr="001A5101" w:rsidRDefault="00A416D2" w:rsidP="0071524D">
            <w:pPr>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A416D2" w:rsidRPr="001A5101" w:rsidRDefault="00A416D2" w:rsidP="0004173F">
            <w:pPr>
              <w:pStyle w:val="ListParagraph"/>
              <w:numPr>
                <w:ilvl w:val="0"/>
                <w:numId w:val="1"/>
              </w:numPr>
              <w:spacing w:after="160" w:line="259" w:lineRule="auto"/>
              <w:jc w:val="both"/>
              <w:rPr>
                <w:rFonts w:ascii="Times New Roman" w:hAnsi="Times New Roman" w:cs="Times New Roman"/>
                <w:bCs/>
                <w:sz w:val="24"/>
                <w:szCs w:val="24"/>
                <w:lang w:val="en-IN"/>
              </w:rPr>
            </w:pPr>
            <w:r w:rsidRPr="001A5101">
              <w:rPr>
                <w:rFonts w:ascii="Times New Roman" w:hAnsi="Times New Roman" w:cs="Times New Roman"/>
                <w:bCs/>
                <w:sz w:val="24"/>
                <w:szCs w:val="24"/>
              </w:rPr>
              <w:t xml:space="preserve">Maheshwari S.N., (2019), </w:t>
            </w:r>
            <w:r w:rsidR="00106D78" w:rsidRPr="001A5101">
              <w:rPr>
                <w:rFonts w:ascii="Times New Roman" w:hAnsi="Times New Roman" w:cs="Times New Roman"/>
                <w:bCs/>
                <w:sz w:val="24"/>
                <w:szCs w:val="24"/>
              </w:rPr>
              <w:t>“</w:t>
            </w:r>
            <w:r w:rsidRPr="001A5101">
              <w:rPr>
                <w:rFonts w:ascii="Times New Roman" w:hAnsi="Times New Roman" w:cs="Times New Roman"/>
                <w:bCs/>
                <w:sz w:val="24"/>
                <w:szCs w:val="24"/>
              </w:rPr>
              <w:t>Financial Management Principles and Practices</w:t>
            </w:r>
            <w:r w:rsidR="00106D78" w:rsidRPr="001A5101">
              <w:rPr>
                <w:rFonts w:ascii="Times New Roman" w:hAnsi="Times New Roman" w:cs="Times New Roman"/>
                <w:bCs/>
                <w:sz w:val="24"/>
                <w:szCs w:val="24"/>
              </w:rPr>
              <w:t>”</w:t>
            </w:r>
            <w:r w:rsidRPr="001A5101">
              <w:rPr>
                <w:rFonts w:ascii="Times New Roman" w:hAnsi="Times New Roman" w:cs="Times New Roman"/>
                <w:bCs/>
                <w:sz w:val="24"/>
                <w:szCs w:val="24"/>
              </w:rPr>
              <w:t>, 15</w:t>
            </w:r>
            <w:r w:rsidRPr="001A5101">
              <w:rPr>
                <w:rFonts w:ascii="Times New Roman" w:hAnsi="Times New Roman" w:cs="Times New Roman"/>
                <w:bCs/>
                <w:sz w:val="24"/>
                <w:szCs w:val="24"/>
                <w:vertAlign w:val="superscript"/>
              </w:rPr>
              <w:t>th</w:t>
            </w:r>
            <w:r w:rsidRPr="001A5101">
              <w:rPr>
                <w:rFonts w:ascii="Times New Roman" w:hAnsi="Times New Roman" w:cs="Times New Roman"/>
                <w:bCs/>
                <w:sz w:val="24"/>
                <w:szCs w:val="24"/>
              </w:rPr>
              <w:t xml:space="preserve"> </w:t>
            </w:r>
            <w:r w:rsidRPr="001A5101">
              <w:rPr>
                <w:rFonts w:ascii="Times New Roman" w:hAnsi="Times New Roman" w:cs="Times New Roman"/>
                <w:bCs/>
                <w:sz w:val="24"/>
                <w:szCs w:val="24"/>
              </w:rPr>
              <w:lastRenderedPageBreak/>
              <w:t xml:space="preserve">Edition, Sultan Chand </w:t>
            </w:r>
            <w:r w:rsidR="0007757A" w:rsidRPr="001A5101">
              <w:rPr>
                <w:rFonts w:ascii="Times New Roman" w:hAnsi="Times New Roman" w:cs="Times New Roman"/>
                <w:bCs/>
                <w:sz w:val="24"/>
                <w:szCs w:val="24"/>
              </w:rPr>
              <w:t>&amp;</w:t>
            </w:r>
            <w:r w:rsidRPr="001A5101">
              <w:rPr>
                <w:rFonts w:ascii="Times New Roman" w:hAnsi="Times New Roman" w:cs="Times New Roman"/>
                <w:bCs/>
                <w:sz w:val="24"/>
                <w:szCs w:val="24"/>
              </w:rPr>
              <w:t xml:space="preserve">Sons, New Delhi. </w:t>
            </w:r>
          </w:p>
          <w:p w:rsidR="00A416D2" w:rsidRPr="001A5101" w:rsidRDefault="00A416D2" w:rsidP="0004173F">
            <w:pPr>
              <w:pStyle w:val="ListParagraph"/>
              <w:numPr>
                <w:ilvl w:val="0"/>
                <w:numId w:val="1"/>
              </w:numPr>
              <w:spacing w:after="160" w:line="259" w:lineRule="auto"/>
              <w:jc w:val="both"/>
              <w:rPr>
                <w:rFonts w:ascii="Times New Roman" w:hAnsi="Times New Roman" w:cs="Times New Roman"/>
                <w:bCs/>
                <w:sz w:val="24"/>
                <w:szCs w:val="24"/>
                <w:lang w:val="en-IN"/>
              </w:rPr>
            </w:pPr>
            <w:r w:rsidRPr="001A5101">
              <w:rPr>
                <w:rFonts w:ascii="Times New Roman" w:hAnsi="Times New Roman" w:cs="Times New Roman"/>
                <w:bCs/>
                <w:sz w:val="24"/>
                <w:szCs w:val="24"/>
              </w:rPr>
              <w:t xml:space="preserve">Khan M.Y </w:t>
            </w:r>
            <w:r w:rsidR="0007757A" w:rsidRPr="001A5101">
              <w:rPr>
                <w:rFonts w:ascii="Times New Roman" w:hAnsi="Times New Roman" w:cs="Times New Roman"/>
                <w:bCs/>
                <w:sz w:val="24"/>
                <w:szCs w:val="24"/>
              </w:rPr>
              <w:t>&amp;</w:t>
            </w:r>
            <w:r w:rsidRPr="001A5101">
              <w:rPr>
                <w:rFonts w:ascii="Times New Roman" w:hAnsi="Times New Roman" w:cs="Times New Roman"/>
                <w:bCs/>
                <w:sz w:val="24"/>
                <w:szCs w:val="24"/>
              </w:rPr>
              <w:t>Jain P.K, (2011), “Financial Management: Text, Problems and Cases”, 8</w:t>
            </w:r>
            <w:r w:rsidRPr="001A5101">
              <w:rPr>
                <w:rFonts w:ascii="Times New Roman" w:hAnsi="Times New Roman" w:cs="Times New Roman"/>
                <w:bCs/>
                <w:sz w:val="24"/>
                <w:szCs w:val="24"/>
                <w:vertAlign w:val="superscript"/>
              </w:rPr>
              <w:t>th</w:t>
            </w:r>
            <w:r w:rsidRPr="001A5101">
              <w:rPr>
                <w:rFonts w:ascii="Times New Roman" w:hAnsi="Times New Roman" w:cs="Times New Roman"/>
                <w:bCs/>
                <w:sz w:val="24"/>
                <w:szCs w:val="24"/>
              </w:rPr>
              <w:t xml:space="preserve"> Edition, McGraw Hill Education, New Delhi.</w:t>
            </w:r>
          </w:p>
          <w:p w:rsidR="00A416D2" w:rsidRPr="001A5101" w:rsidRDefault="00A416D2" w:rsidP="0004173F">
            <w:pPr>
              <w:pStyle w:val="ListParagraph"/>
              <w:numPr>
                <w:ilvl w:val="0"/>
                <w:numId w:val="1"/>
              </w:numPr>
              <w:spacing w:after="160" w:line="259" w:lineRule="auto"/>
              <w:jc w:val="both"/>
              <w:rPr>
                <w:rFonts w:ascii="Times New Roman" w:hAnsi="Times New Roman" w:cs="Times New Roman"/>
                <w:bCs/>
                <w:sz w:val="24"/>
                <w:szCs w:val="24"/>
                <w:lang w:val="en-IN"/>
              </w:rPr>
            </w:pPr>
            <w:r w:rsidRPr="001A5101">
              <w:rPr>
                <w:rFonts w:ascii="Times New Roman" w:hAnsi="Times New Roman" w:cs="Times New Roman"/>
                <w:bCs/>
                <w:sz w:val="24"/>
                <w:szCs w:val="24"/>
              </w:rPr>
              <w:t>Prasanna Chandra, (2019), “Financial Management, Theory and Practice”, 10</w:t>
            </w:r>
            <w:r w:rsidRPr="001A5101">
              <w:rPr>
                <w:rFonts w:ascii="Times New Roman" w:hAnsi="Times New Roman" w:cs="Times New Roman"/>
                <w:bCs/>
                <w:sz w:val="24"/>
                <w:szCs w:val="24"/>
                <w:vertAlign w:val="superscript"/>
              </w:rPr>
              <w:t>th</w:t>
            </w:r>
            <w:r w:rsidRPr="001A5101">
              <w:rPr>
                <w:rFonts w:ascii="Times New Roman" w:hAnsi="Times New Roman" w:cs="Times New Roman"/>
                <w:bCs/>
                <w:sz w:val="24"/>
                <w:szCs w:val="24"/>
              </w:rPr>
              <w:t xml:space="preserve"> Edition, McGraw Hill Education, New Delhi.</w:t>
            </w:r>
          </w:p>
          <w:p w:rsidR="0004173F" w:rsidRPr="001A5101" w:rsidRDefault="00AC4E19" w:rsidP="0004173F">
            <w:pPr>
              <w:pStyle w:val="ListParagraph"/>
              <w:numPr>
                <w:ilvl w:val="0"/>
                <w:numId w:val="1"/>
              </w:numPr>
              <w:jc w:val="both"/>
              <w:rPr>
                <w:rFonts w:ascii="Times New Roman" w:hAnsi="Times New Roman" w:cs="Times New Roman"/>
                <w:bCs/>
                <w:sz w:val="24"/>
                <w:szCs w:val="24"/>
                <w:lang w:val="en-IN"/>
              </w:rPr>
            </w:pPr>
            <w:r w:rsidRPr="001A5101">
              <w:rPr>
                <w:rFonts w:ascii="Times New Roman" w:hAnsi="Times New Roman" w:cs="Times New Roman"/>
                <w:sz w:val="24"/>
                <w:szCs w:val="24"/>
              </w:rPr>
              <w:t>Apte P.G, (2020), “International Financial Management” 8th Edition, Tata McGraw Hill, New Delhi.</w:t>
            </w:r>
          </w:p>
        </w:tc>
      </w:tr>
      <w:tr w:rsidR="00A416D2" w:rsidRPr="001A5101" w:rsidTr="00A416D2">
        <w:tc>
          <w:tcPr>
            <w:tcW w:w="9067" w:type="dxa"/>
          </w:tcPr>
          <w:p w:rsidR="0071622E" w:rsidRPr="001A5101" w:rsidRDefault="0071622E" w:rsidP="00CF5901">
            <w:pPr>
              <w:jc w:val="both"/>
              <w:rPr>
                <w:rFonts w:ascii="Times New Roman" w:hAnsi="Times New Roman" w:cs="Times New Roman"/>
                <w:b/>
                <w:sz w:val="24"/>
                <w:szCs w:val="24"/>
                <w:lang w:val="en-IN"/>
              </w:rPr>
            </w:pPr>
          </w:p>
          <w:p w:rsidR="00CF5901" w:rsidRPr="001A5101" w:rsidRDefault="009F10E4" w:rsidP="00CF5901">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72655A" w:rsidRPr="001A5101" w:rsidRDefault="0072655A">
            <w:pPr>
              <w:pStyle w:val="ListParagraph"/>
              <w:numPr>
                <w:ilvl w:val="0"/>
                <w:numId w:val="2"/>
              </w:numPr>
              <w:spacing w:after="160" w:line="259" w:lineRule="auto"/>
              <w:jc w:val="both"/>
              <w:rPr>
                <w:rFonts w:ascii="Times New Roman" w:hAnsi="Times New Roman" w:cs="Times New Roman"/>
                <w:bCs/>
                <w:sz w:val="24"/>
                <w:szCs w:val="24"/>
                <w:lang w:val="en-IN"/>
              </w:rPr>
            </w:pPr>
            <w:r w:rsidRPr="001A5101">
              <w:rPr>
                <w:rFonts w:ascii="Times New Roman" w:hAnsi="Times New Roman" w:cs="Times New Roman"/>
                <w:bCs/>
                <w:sz w:val="24"/>
                <w:szCs w:val="24"/>
              </w:rPr>
              <w:t>Pandey</w:t>
            </w:r>
            <w:r w:rsidR="00D06536" w:rsidRPr="001A5101">
              <w:rPr>
                <w:rFonts w:ascii="Times New Roman" w:hAnsi="Times New Roman" w:cs="Times New Roman"/>
                <w:bCs/>
                <w:sz w:val="24"/>
                <w:szCs w:val="24"/>
              </w:rPr>
              <w:t xml:space="preserve"> I. M.</w:t>
            </w:r>
            <w:r w:rsidRPr="001A5101">
              <w:rPr>
                <w:rFonts w:ascii="Times New Roman" w:hAnsi="Times New Roman" w:cs="Times New Roman"/>
                <w:bCs/>
                <w:sz w:val="24"/>
                <w:szCs w:val="24"/>
              </w:rPr>
              <w:t>, (2021), “Financial Management”, 12</w:t>
            </w:r>
            <w:r w:rsidRPr="001A5101">
              <w:rPr>
                <w:rFonts w:ascii="Times New Roman" w:hAnsi="Times New Roman" w:cs="Times New Roman"/>
                <w:bCs/>
                <w:sz w:val="24"/>
                <w:szCs w:val="24"/>
                <w:vertAlign w:val="superscript"/>
              </w:rPr>
              <w:t>th</w:t>
            </w:r>
            <w:r w:rsidRPr="001A5101">
              <w:rPr>
                <w:rFonts w:ascii="Times New Roman" w:hAnsi="Times New Roman" w:cs="Times New Roman"/>
                <w:bCs/>
                <w:sz w:val="24"/>
                <w:szCs w:val="24"/>
              </w:rPr>
              <w:t xml:space="preserve"> Edition, Pearson India Education Services Pvt. Ltd, Noida.</w:t>
            </w:r>
          </w:p>
          <w:p w:rsidR="00A416D2" w:rsidRPr="001A5101" w:rsidRDefault="00A416D2">
            <w:pPr>
              <w:pStyle w:val="ListParagraph"/>
              <w:numPr>
                <w:ilvl w:val="0"/>
                <w:numId w:val="2"/>
              </w:numPr>
              <w:spacing w:after="160" w:line="259" w:lineRule="auto"/>
              <w:jc w:val="both"/>
              <w:rPr>
                <w:rFonts w:ascii="Times New Roman" w:hAnsi="Times New Roman" w:cs="Times New Roman"/>
                <w:bCs/>
                <w:sz w:val="24"/>
                <w:szCs w:val="24"/>
                <w:lang w:val="en-IN"/>
              </w:rPr>
            </w:pPr>
            <w:r w:rsidRPr="001A5101">
              <w:rPr>
                <w:rFonts w:ascii="Times New Roman" w:hAnsi="Times New Roman" w:cs="Times New Roman"/>
                <w:bCs/>
                <w:sz w:val="24"/>
                <w:szCs w:val="24"/>
              </w:rPr>
              <w:t>Kulkarni</w:t>
            </w:r>
            <w:r w:rsidR="00D06536" w:rsidRPr="001A5101">
              <w:rPr>
                <w:rFonts w:ascii="Times New Roman" w:hAnsi="Times New Roman" w:cs="Times New Roman"/>
                <w:bCs/>
                <w:sz w:val="24"/>
                <w:szCs w:val="24"/>
              </w:rPr>
              <w:t xml:space="preserve">P. V. </w:t>
            </w:r>
            <w:r w:rsidRPr="001A5101">
              <w:rPr>
                <w:rFonts w:ascii="Times New Roman" w:hAnsi="Times New Roman" w:cs="Times New Roman"/>
                <w:bCs/>
                <w:sz w:val="24"/>
                <w:szCs w:val="24"/>
              </w:rPr>
              <w:t>&amp;Satyaprasad</w:t>
            </w:r>
            <w:r w:rsidR="00D06536" w:rsidRPr="001A5101">
              <w:rPr>
                <w:rFonts w:ascii="Times New Roman" w:hAnsi="Times New Roman" w:cs="Times New Roman"/>
                <w:bCs/>
                <w:sz w:val="24"/>
                <w:szCs w:val="24"/>
              </w:rPr>
              <w:t xml:space="preserve"> B. G.</w:t>
            </w:r>
            <w:r w:rsidRPr="001A5101">
              <w:rPr>
                <w:rFonts w:ascii="Times New Roman" w:hAnsi="Times New Roman" w:cs="Times New Roman"/>
                <w:bCs/>
                <w:sz w:val="24"/>
                <w:szCs w:val="24"/>
              </w:rPr>
              <w:t>, (20</w:t>
            </w:r>
            <w:r w:rsidR="00AC4E19" w:rsidRPr="001A5101">
              <w:rPr>
                <w:rFonts w:ascii="Times New Roman" w:hAnsi="Times New Roman" w:cs="Times New Roman"/>
                <w:bCs/>
                <w:sz w:val="24"/>
                <w:szCs w:val="24"/>
              </w:rPr>
              <w:t>15</w:t>
            </w:r>
            <w:r w:rsidRPr="001A5101">
              <w:rPr>
                <w:rFonts w:ascii="Times New Roman" w:hAnsi="Times New Roman" w:cs="Times New Roman"/>
                <w:bCs/>
                <w:sz w:val="24"/>
                <w:szCs w:val="24"/>
              </w:rPr>
              <w:t>), “Financial Management”, 14</w:t>
            </w:r>
            <w:r w:rsidR="00CF5901" w:rsidRPr="001A5101">
              <w:rPr>
                <w:rFonts w:ascii="Times New Roman" w:hAnsi="Times New Roman" w:cs="Times New Roman"/>
                <w:bCs/>
                <w:sz w:val="24"/>
                <w:szCs w:val="24"/>
                <w:vertAlign w:val="superscript"/>
              </w:rPr>
              <w:t>th</w:t>
            </w:r>
            <w:r w:rsidRPr="001A5101">
              <w:rPr>
                <w:rFonts w:ascii="Times New Roman" w:hAnsi="Times New Roman" w:cs="Times New Roman"/>
                <w:bCs/>
                <w:sz w:val="24"/>
                <w:szCs w:val="24"/>
              </w:rPr>
              <w:t>Edition, Himalaya Publishing House Pvt Ltd, Mumbai.</w:t>
            </w:r>
          </w:p>
          <w:p w:rsidR="00A416D2" w:rsidRPr="001A5101" w:rsidRDefault="00A416D2">
            <w:pPr>
              <w:pStyle w:val="ListParagraph"/>
              <w:numPr>
                <w:ilvl w:val="0"/>
                <w:numId w:val="2"/>
              </w:numPr>
              <w:spacing w:after="160" w:line="259" w:lineRule="auto"/>
              <w:jc w:val="both"/>
              <w:rPr>
                <w:rFonts w:ascii="Times New Roman" w:hAnsi="Times New Roman" w:cs="Times New Roman"/>
                <w:bCs/>
                <w:sz w:val="24"/>
                <w:szCs w:val="24"/>
                <w:lang w:val="en-IN"/>
              </w:rPr>
            </w:pPr>
            <w:r w:rsidRPr="001A5101">
              <w:rPr>
                <w:rFonts w:ascii="Times New Roman" w:hAnsi="Times New Roman" w:cs="Times New Roman"/>
                <w:bCs/>
                <w:sz w:val="24"/>
                <w:szCs w:val="24"/>
              </w:rPr>
              <w:t>Rustagi</w:t>
            </w:r>
            <w:r w:rsidR="00D06536" w:rsidRPr="001A5101">
              <w:rPr>
                <w:rFonts w:ascii="Times New Roman" w:hAnsi="Times New Roman" w:cs="Times New Roman"/>
                <w:bCs/>
                <w:sz w:val="24"/>
                <w:szCs w:val="24"/>
              </w:rPr>
              <w:t xml:space="preserve"> R. P.</w:t>
            </w:r>
            <w:r w:rsidRPr="001A5101">
              <w:rPr>
                <w:rFonts w:ascii="Times New Roman" w:hAnsi="Times New Roman" w:cs="Times New Roman"/>
                <w:bCs/>
                <w:sz w:val="24"/>
                <w:szCs w:val="24"/>
              </w:rPr>
              <w:t>, (2022), “Financial Management, Theory, Concept, Problems”, 6</w:t>
            </w:r>
            <w:r w:rsidRPr="001A5101">
              <w:rPr>
                <w:rFonts w:ascii="Times New Roman" w:hAnsi="Times New Roman" w:cs="Times New Roman"/>
                <w:bCs/>
                <w:sz w:val="24"/>
                <w:szCs w:val="24"/>
                <w:vertAlign w:val="superscript"/>
              </w:rPr>
              <w:t>th</w:t>
            </w:r>
            <w:r w:rsidRPr="001A5101">
              <w:rPr>
                <w:rFonts w:ascii="Times New Roman" w:hAnsi="Times New Roman" w:cs="Times New Roman"/>
                <w:bCs/>
                <w:sz w:val="24"/>
                <w:szCs w:val="24"/>
              </w:rPr>
              <w:t xml:space="preserve">  Edition, Taxmann Publications Pvt. Ltd, New Delhi.</w:t>
            </w:r>
          </w:p>
          <w:p w:rsidR="0004173F" w:rsidRPr="001A5101" w:rsidRDefault="0004173F">
            <w:pPr>
              <w:pStyle w:val="ListParagraph"/>
              <w:numPr>
                <w:ilvl w:val="0"/>
                <w:numId w:val="2"/>
              </w:numPr>
              <w:spacing w:after="160" w:line="259" w:lineRule="auto"/>
              <w:jc w:val="both"/>
              <w:rPr>
                <w:rFonts w:ascii="Times New Roman" w:hAnsi="Times New Roman" w:cs="Times New Roman"/>
                <w:bCs/>
                <w:sz w:val="24"/>
                <w:szCs w:val="24"/>
                <w:lang w:val="en-IN"/>
              </w:rPr>
            </w:pPr>
            <w:r w:rsidRPr="001A5101">
              <w:rPr>
                <w:rFonts w:ascii="Times New Roman" w:hAnsi="Times New Roman" w:cs="Times New Roman"/>
                <w:bCs/>
                <w:sz w:val="24"/>
                <w:szCs w:val="24"/>
              </w:rPr>
              <w:t>ArokiamaryGeetha Rufus, Ramani</w:t>
            </w:r>
            <w:r w:rsidR="00D06536" w:rsidRPr="001A5101">
              <w:rPr>
                <w:rFonts w:ascii="Times New Roman" w:hAnsi="Times New Roman" w:cs="Times New Roman"/>
                <w:bCs/>
                <w:sz w:val="24"/>
                <w:szCs w:val="24"/>
              </w:rPr>
              <w:t xml:space="preserve"> N. </w:t>
            </w:r>
            <w:r w:rsidRPr="001A5101">
              <w:rPr>
                <w:rFonts w:ascii="Times New Roman" w:hAnsi="Times New Roman" w:cs="Times New Roman"/>
                <w:bCs/>
                <w:sz w:val="24"/>
                <w:szCs w:val="24"/>
              </w:rPr>
              <w:t>&amp; Others, (2017), “Financial Management”, 1</w:t>
            </w:r>
            <w:r w:rsidRPr="001A5101">
              <w:rPr>
                <w:rFonts w:ascii="Times New Roman" w:hAnsi="Times New Roman" w:cs="Times New Roman"/>
                <w:bCs/>
                <w:sz w:val="24"/>
                <w:szCs w:val="24"/>
                <w:vertAlign w:val="superscript"/>
              </w:rPr>
              <w:t>st</w:t>
            </w:r>
            <w:r w:rsidRPr="001A5101">
              <w:rPr>
                <w:rFonts w:ascii="Times New Roman" w:hAnsi="Times New Roman" w:cs="Times New Roman"/>
                <w:bCs/>
                <w:sz w:val="24"/>
                <w:szCs w:val="24"/>
              </w:rPr>
              <w:t xml:space="preserve"> Edition, Himalaya Publishing House Pvt Ltd, Mumbai.</w:t>
            </w:r>
          </w:p>
        </w:tc>
      </w:tr>
      <w:tr w:rsidR="00CF5901" w:rsidRPr="001A5101" w:rsidTr="00A416D2">
        <w:tc>
          <w:tcPr>
            <w:tcW w:w="9067" w:type="dxa"/>
          </w:tcPr>
          <w:p w:rsidR="00CF5901" w:rsidRPr="001A5101" w:rsidRDefault="00CF5901" w:rsidP="00ED6AEB">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CF5901" w:rsidRPr="001A5101" w:rsidRDefault="0093232B" w:rsidP="00ED6AEB">
            <w:pPr>
              <w:pStyle w:val="ListParagraph"/>
              <w:numPr>
                <w:ilvl w:val="0"/>
                <w:numId w:val="3"/>
              </w:numPr>
              <w:shd w:val="clear" w:color="auto" w:fill="FFFFFF"/>
              <w:spacing w:after="40" w:line="235" w:lineRule="atLeast"/>
              <w:ind w:left="742"/>
              <w:contextualSpacing w:val="0"/>
              <w:rPr>
                <w:rFonts w:ascii="Times New Roman" w:eastAsia="Times New Roman" w:hAnsi="Times New Roman" w:cs="Times New Roman"/>
                <w:sz w:val="24"/>
                <w:szCs w:val="24"/>
              </w:rPr>
            </w:pPr>
            <w:hyperlink r:id="rId10" w:history="1">
              <w:r w:rsidR="00CF5901" w:rsidRPr="001A5101">
                <w:rPr>
                  <w:rStyle w:val="Hyperlink"/>
                  <w:rFonts w:ascii="Times New Roman" w:eastAsia="Times New Roman" w:hAnsi="Times New Roman" w:cs="Times New Roman"/>
                  <w:color w:val="auto"/>
                  <w:sz w:val="24"/>
                  <w:szCs w:val="24"/>
                  <w:u w:val="none"/>
                </w:rPr>
                <w:t>https://resource.cdn.icai.org/66674bos53808-cp8.pdf</w:t>
              </w:r>
            </w:hyperlink>
          </w:p>
          <w:p w:rsidR="00CF5901" w:rsidRPr="001A5101" w:rsidRDefault="0093232B" w:rsidP="00ED6AEB">
            <w:pPr>
              <w:pStyle w:val="ListParagraph"/>
              <w:numPr>
                <w:ilvl w:val="0"/>
                <w:numId w:val="3"/>
              </w:numPr>
              <w:shd w:val="clear" w:color="auto" w:fill="FFFFFF"/>
              <w:spacing w:after="40" w:line="235" w:lineRule="atLeast"/>
              <w:ind w:left="742"/>
              <w:contextualSpacing w:val="0"/>
              <w:rPr>
                <w:rFonts w:ascii="Times New Roman" w:eastAsia="Times New Roman" w:hAnsi="Times New Roman" w:cs="Times New Roman"/>
                <w:sz w:val="24"/>
                <w:szCs w:val="24"/>
              </w:rPr>
            </w:pPr>
            <w:hyperlink r:id="rId11" w:tgtFrame="_blank" w:history="1">
              <w:r w:rsidR="00CF5901" w:rsidRPr="001A5101">
                <w:rPr>
                  <w:rFonts w:ascii="Times New Roman" w:eastAsia="Times New Roman" w:hAnsi="Times New Roman" w:cs="Times New Roman"/>
                  <w:sz w:val="24"/>
                  <w:szCs w:val="24"/>
                </w:rPr>
                <w:t>https://resource.cdn.icai.org/66677bos53808-cp10u2.pdf</w:t>
              </w:r>
            </w:hyperlink>
          </w:p>
          <w:p w:rsidR="00CF5901" w:rsidRPr="001A5101" w:rsidRDefault="0093232B" w:rsidP="00ED6AEB">
            <w:pPr>
              <w:pStyle w:val="ListParagraph"/>
              <w:numPr>
                <w:ilvl w:val="0"/>
                <w:numId w:val="3"/>
              </w:numPr>
              <w:shd w:val="clear" w:color="auto" w:fill="FFFFFF"/>
              <w:spacing w:after="40" w:line="235" w:lineRule="atLeast"/>
              <w:ind w:left="742"/>
              <w:contextualSpacing w:val="0"/>
              <w:rPr>
                <w:rFonts w:ascii="Times New Roman" w:eastAsia="Times New Roman" w:hAnsi="Times New Roman" w:cs="Times New Roman"/>
                <w:sz w:val="24"/>
                <w:szCs w:val="24"/>
              </w:rPr>
            </w:pPr>
            <w:hyperlink r:id="rId12" w:tgtFrame="_blank" w:history="1">
              <w:r w:rsidR="00CF5901" w:rsidRPr="001A5101">
                <w:rPr>
                  <w:rFonts w:ascii="Times New Roman" w:eastAsia="Times New Roman" w:hAnsi="Times New Roman" w:cs="Times New Roman"/>
                  <w:sz w:val="24"/>
                  <w:szCs w:val="24"/>
                </w:rPr>
                <w:t>https://resource.cdn.icai.org/66592bos53773-cp4u5.pdf</w:t>
              </w:r>
            </w:hyperlink>
          </w:p>
          <w:p w:rsidR="00CF5901" w:rsidRPr="001A5101" w:rsidRDefault="0093232B" w:rsidP="00ED6AEB">
            <w:pPr>
              <w:pStyle w:val="ListParagraph"/>
              <w:numPr>
                <w:ilvl w:val="0"/>
                <w:numId w:val="3"/>
              </w:numPr>
              <w:shd w:val="clear" w:color="auto" w:fill="FFFFFF"/>
              <w:spacing w:after="40" w:line="235" w:lineRule="atLeast"/>
              <w:ind w:left="742"/>
              <w:contextualSpacing w:val="0"/>
              <w:rPr>
                <w:rFonts w:ascii="Times New Roman" w:eastAsia="Times New Roman" w:hAnsi="Times New Roman" w:cs="Times New Roman"/>
                <w:sz w:val="24"/>
                <w:szCs w:val="24"/>
              </w:rPr>
            </w:pPr>
            <w:hyperlink r:id="rId13" w:tgtFrame="_blank" w:history="1">
              <w:r w:rsidR="00CF5901" w:rsidRPr="001A5101">
                <w:rPr>
                  <w:rFonts w:ascii="Times New Roman" w:eastAsia="Times New Roman" w:hAnsi="Times New Roman" w:cs="Times New Roman"/>
                  <w:sz w:val="24"/>
                  <w:szCs w:val="24"/>
                </w:rPr>
                <w:t>https://resource.cdn.icai.org/65599bos52876parta-cp16.pdf</w:t>
              </w:r>
            </w:hyperlink>
          </w:p>
          <w:p w:rsidR="00CF5901" w:rsidRPr="001A5101" w:rsidRDefault="00CF5901" w:rsidP="00ED6AEB">
            <w:pPr>
              <w:spacing w:after="40"/>
              <w:jc w:val="both"/>
              <w:rPr>
                <w:rFonts w:ascii="Times New Roman" w:hAnsi="Times New Roman" w:cs="Times New Roman"/>
                <w:b/>
                <w:sz w:val="24"/>
                <w:szCs w:val="24"/>
              </w:rPr>
            </w:pPr>
          </w:p>
        </w:tc>
      </w:tr>
    </w:tbl>
    <w:p w:rsidR="00017ADF" w:rsidRPr="001A5101" w:rsidRDefault="00017ADF" w:rsidP="008329D3">
      <w:pPr>
        <w:spacing w:after="0" w:line="360" w:lineRule="auto"/>
        <w:jc w:val="both"/>
        <w:rPr>
          <w:rFonts w:ascii="Times New Roman" w:hAnsi="Times New Roman" w:cs="Times New Roman"/>
          <w:bCs/>
          <w:sz w:val="24"/>
          <w:szCs w:val="24"/>
        </w:rPr>
      </w:pPr>
    </w:p>
    <w:p w:rsidR="00D0713F" w:rsidRPr="001A5101" w:rsidRDefault="00D0713F" w:rsidP="008329D3">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01730B" w:rsidRPr="001A5101" w:rsidRDefault="0001730B" w:rsidP="0001730B">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 xml:space="preserve">Mapping of </w:t>
      </w:r>
      <w:r w:rsidR="00D06536" w:rsidRPr="001A5101">
        <w:rPr>
          <w:rFonts w:ascii="Times New Roman" w:hAnsi="Times New Roman" w:cs="Times New Roman"/>
          <w:b/>
          <w:sz w:val="24"/>
          <w:szCs w:val="24"/>
        </w:rPr>
        <w:t>C</w:t>
      </w:r>
      <w:r w:rsidRPr="001A5101">
        <w:rPr>
          <w:rFonts w:ascii="Times New Roman" w:hAnsi="Times New Roman" w:cs="Times New Roman"/>
          <w:b/>
          <w:sz w:val="24"/>
          <w:szCs w:val="24"/>
        </w:rPr>
        <w:t xml:space="preserve">ourse </w:t>
      </w:r>
      <w:r w:rsidR="00D06536" w:rsidRPr="001A5101">
        <w:rPr>
          <w:rFonts w:ascii="Times New Roman" w:hAnsi="Times New Roman" w:cs="Times New Roman"/>
          <w:b/>
          <w:sz w:val="24"/>
          <w:szCs w:val="24"/>
        </w:rPr>
        <w:t>O</w:t>
      </w:r>
      <w:r w:rsidRPr="001A5101">
        <w:rPr>
          <w:rFonts w:ascii="Times New Roman" w:hAnsi="Times New Roman" w:cs="Times New Roman"/>
          <w:b/>
          <w:sz w:val="24"/>
          <w:szCs w:val="24"/>
        </w:rPr>
        <w:t>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01730B" w:rsidRPr="001A5101" w:rsidTr="001761A1">
        <w:trPr>
          <w:jc w:val="center"/>
        </w:trPr>
        <w:tc>
          <w:tcPr>
            <w:tcW w:w="839" w:type="dxa"/>
          </w:tcPr>
          <w:p w:rsidR="0001730B" w:rsidRPr="001A5101" w:rsidRDefault="0001730B" w:rsidP="00941B51">
            <w:pPr>
              <w:pStyle w:val="ListParagraph"/>
              <w:ind w:left="0" w:hanging="556"/>
              <w:jc w:val="center"/>
              <w:rPr>
                <w:rFonts w:ascii="Times New Roman" w:hAnsi="Times New Roman" w:cs="Times New Roman"/>
                <w:bCs/>
                <w:sz w:val="24"/>
                <w:szCs w:val="24"/>
              </w:rPr>
            </w:pPr>
          </w:p>
        </w:tc>
        <w:tc>
          <w:tcPr>
            <w:tcW w:w="4971" w:type="dxa"/>
            <w:gridSpan w:val="6"/>
          </w:tcPr>
          <w:p w:rsidR="0001730B" w:rsidRPr="001A5101" w:rsidRDefault="0001730B" w:rsidP="0001730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486" w:type="dxa"/>
            <w:gridSpan w:val="3"/>
          </w:tcPr>
          <w:p w:rsidR="0001730B" w:rsidRPr="001A5101" w:rsidRDefault="0001730B" w:rsidP="0001730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01730B" w:rsidRPr="001A5101" w:rsidTr="001761A1">
        <w:trPr>
          <w:jc w:val="center"/>
        </w:trPr>
        <w:tc>
          <w:tcPr>
            <w:tcW w:w="839" w:type="dxa"/>
          </w:tcPr>
          <w:p w:rsidR="0001730B" w:rsidRPr="001A5101" w:rsidRDefault="0001730B" w:rsidP="0001730B">
            <w:pPr>
              <w:pStyle w:val="ListParagraph"/>
              <w:ind w:left="0"/>
              <w:jc w:val="center"/>
              <w:rPr>
                <w:rFonts w:ascii="Times New Roman" w:hAnsi="Times New Roman" w:cs="Times New Roman"/>
                <w:bCs/>
                <w:sz w:val="24"/>
                <w:szCs w:val="24"/>
              </w:rPr>
            </w:pPr>
          </w:p>
        </w:tc>
        <w:tc>
          <w:tcPr>
            <w:tcW w:w="829" w:type="dxa"/>
          </w:tcPr>
          <w:p w:rsidR="0001730B" w:rsidRPr="001A5101" w:rsidRDefault="0001730B" w:rsidP="0001730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29" w:type="dxa"/>
          </w:tcPr>
          <w:p w:rsidR="0001730B" w:rsidRPr="001A5101" w:rsidRDefault="0001730B" w:rsidP="0001730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29" w:type="dxa"/>
          </w:tcPr>
          <w:p w:rsidR="0001730B" w:rsidRPr="001A5101" w:rsidRDefault="0001730B" w:rsidP="0001730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28" w:type="dxa"/>
          </w:tcPr>
          <w:p w:rsidR="0001730B" w:rsidRPr="001A5101" w:rsidRDefault="0001730B" w:rsidP="0001730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28" w:type="dxa"/>
          </w:tcPr>
          <w:p w:rsidR="0001730B" w:rsidRPr="001A5101" w:rsidRDefault="0001730B" w:rsidP="0001730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28" w:type="dxa"/>
          </w:tcPr>
          <w:p w:rsidR="0001730B" w:rsidRPr="001A5101" w:rsidRDefault="0001730B" w:rsidP="0001730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28" w:type="dxa"/>
          </w:tcPr>
          <w:p w:rsidR="0001730B" w:rsidRPr="001A5101" w:rsidRDefault="0001730B" w:rsidP="0001730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29" w:type="dxa"/>
          </w:tcPr>
          <w:p w:rsidR="0001730B" w:rsidRPr="001A5101" w:rsidRDefault="0001730B" w:rsidP="0001730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29" w:type="dxa"/>
          </w:tcPr>
          <w:p w:rsidR="0001730B" w:rsidRPr="001A5101" w:rsidRDefault="0001730B" w:rsidP="0001730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01730B" w:rsidRPr="001A5101" w:rsidTr="001761A1">
        <w:trPr>
          <w:jc w:val="center"/>
        </w:trPr>
        <w:tc>
          <w:tcPr>
            <w:tcW w:w="839" w:type="dxa"/>
          </w:tcPr>
          <w:p w:rsidR="0001730B" w:rsidRPr="001A5101" w:rsidRDefault="0001730B" w:rsidP="0001730B">
            <w:pPr>
              <w:pStyle w:val="ListParagraph"/>
              <w:ind w:left="0"/>
              <w:jc w:val="both"/>
              <w:rPr>
                <w:rFonts w:ascii="Times New Roman" w:hAnsi="Times New Roman" w:cs="Times New Roman"/>
                <w:bCs/>
                <w:sz w:val="24"/>
                <w:szCs w:val="24"/>
              </w:rPr>
            </w:pPr>
            <w:r w:rsidRPr="001A5101">
              <w:rPr>
                <w:rFonts w:ascii="Times New Roman" w:hAnsi="Times New Roman" w:cs="Times New Roman"/>
                <w:bCs/>
                <w:sz w:val="24"/>
                <w:szCs w:val="24"/>
              </w:rPr>
              <w:t>CO1</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r>
      <w:tr w:rsidR="0001730B" w:rsidRPr="001A5101" w:rsidTr="001761A1">
        <w:trPr>
          <w:jc w:val="center"/>
        </w:trPr>
        <w:tc>
          <w:tcPr>
            <w:tcW w:w="839" w:type="dxa"/>
          </w:tcPr>
          <w:p w:rsidR="0001730B" w:rsidRPr="001A5101" w:rsidRDefault="0001730B" w:rsidP="0001730B">
            <w:pPr>
              <w:pStyle w:val="ListParagraph"/>
              <w:ind w:left="0"/>
              <w:jc w:val="both"/>
              <w:rPr>
                <w:rFonts w:ascii="Times New Roman" w:hAnsi="Times New Roman" w:cs="Times New Roman"/>
                <w:bCs/>
                <w:sz w:val="24"/>
                <w:szCs w:val="24"/>
              </w:rPr>
            </w:pPr>
            <w:r w:rsidRPr="001A5101">
              <w:rPr>
                <w:rFonts w:ascii="Times New Roman" w:hAnsi="Times New Roman" w:cs="Times New Roman"/>
                <w:bCs/>
                <w:sz w:val="24"/>
                <w:szCs w:val="24"/>
              </w:rPr>
              <w:t>CO2</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01730B" w:rsidRPr="001A5101" w:rsidTr="001761A1">
        <w:trPr>
          <w:jc w:val="center"/>
        </w:trPr>
        <w:tc>
          <w:tcPr>
            <w:tcW w:w="839" w:type="dxa"/>
          </w:tcPr>
          <w:p w:rsidR="0001730B" w:rsidRPr="001A5101" w:rsidRDefault="0001730B" w:rsidP="0001730B">
            <w:pPr>
              <w:pStyle w:val="ListParagraph"/>
              <w:ind w:left="0"/>
              <w:jc w:val="both"/>
              <w:rPr>
                <w:rFonts w:ascii="Times New Roman" w:hAnsi="Times New Roman" w:cs="Times New Roman"/>
                <w:bCs/>
                <w:sz w:val="24"/>
                <w:szCs w:val="24"/>
              </w:rPr>
            </w:pPr>
            <w:r w:rsidRPr="001A5101">
              <w:rPr>
                <w:rFonts w:ascii="Times New Roman" w:hAnsi="Times New Roman" w:cs="Times New Roman"/>
                <w:bCs/>
                <w:sz w:val="24"/>
                <w:szCs w:val="24"/>
              </w:rPr>
              <w:t>CO3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r>
      <w:tr w:rsidR="0001730B" w:rsidRPr="001A5101" w:rsidTr="001761A1">
        <w:trPr>
          <w:jc w:val="center"/>
        </w:trPr>
        <w:tc>
          <w:tcPr>
            <w:tcW w:w="839" w:type="dxa"/>
          </w:tcPr>
          <w:p w:rsidR="0001730B" w:rsidRPr="001A5101" w:rsidRDefault="0001730B" w:rsidP="0001730B">
            <w:pPr>
              <w:pStyle w:val="ListParagraph"/>
              <w:ind w:left="0"/>
              <w:jc w:val="both"/>
              <w:rPr>
                <w:rFonts w:ascii="Times New Roman" w:hAnsi="Times New Roman" w:cs="Times New Roman"/>
                <w:bCs/>
                <w:sz w:val="24"/>
                <w:szCs w:val="24"/>
              </w:rPr>
            </w:pPr>
            <w:r w:rsidRPr="001A5101">
              <w:rPr>
                <w:rFonts w:ascii="Times New Roman" w:hAnsi="Times New Roman" w:cs="Times New Roman"/>
                <w:bCs/>
                <w:sz w:val="24"/>
                <w:szCs w:val="24"/>
              </w:rPr>
              <w:t>CO4</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r>
      <w:tr w:rsidR="0001730B" w:rsidRPr="001A5101" w:rsidTr="001761A1">
        <w:trPr>
          <w:jc w:val="center"/>
        </w:trPr>
        <w:tc>
          <w:tcPr>
            <w:tcW w:w="839" w:type="dxa"/>
          </w:tcPr>
          <w:p w:rsidR="0001730B" w:rsidRPr="001A5101" w:rsidRDefault="0001730B" w:rsidP="0001730B">
            <w:pPr>
              <w:pStyle w:val="ListParagraph"/>
              <w:ind w:left="0"/>
              <w:jc w:val="both"/>
              <w:rPr>
                <w:rFonts w:ascii="Times New Roman" w:hAnsi="Times New Roman" w:cs="Times New Roman"/>
                <w:bCs/>
                <w:sz w:val="24"/>
                <w:szCs w:val="24"/>
              </w:rPr>
            </w:pPr>
            <w:r w:rsidRPr="001A5101">
              <w:rPr>
                <w:rFonts w:ascii="Times New Roman" w:hAnsi="Times New Roman" w:cs="Times New Roman"/>
                <w:bCs/>
                <w:sz w:val="24"/>
                <w:szCs w:val="24"/>
              </w:rPr>
              <w:t>CO5</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8"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29" w:type="dxa"/>
          </w:tcPr>
          <w:p w:rsidR="0001730B" w:rsidRPr="001A5101" w:rsidRDefault="0001730B" w:rsidP="0001730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01730B" w:rsidRPr="001A5101" w:rsidRDefault="0001730B" w:rsidP="008329D3">
      <w:pPr>
        <w:spacing w:after="0" w:line="360" w:lineRule="auto"/>
        <w:jc w:val="both"/>
        <w:rPr>
          <w:lang w:val="en-US"/>
        </w:rPr>
      </w:pPr>
    </w:p>
    <w:p w:rsidR="00ED1A13" w:rsidRPr="001A5101" w:rsidRDefault="00ED1A13" w:rsidP="00ED1A13">
      <w:pPr>
        <w:spacing w:after="0" w:line="360" w:lineRule="auto"/>
        <w:jc w:val="both"/>
        <w:rPr>
          <w:rFonts w:ascii="Times New Roman" w:hAnsi="Times New Roman" w:cs="Times New Roman"/>
          <w:b/>
          <w:sz w:val="24"/>
          <w:szCs w:val="24"/>
        </w:rPr>
      </w:pPr>
    </w:p>
    <w:p w:rsidR="00641D69" w:rsidRPr="001A5101" w:rsidRDefault="00641D69" w:rsidP="00233E50">
      <w:pPr>
        <w:spacing w:line="360" w:lineRule="auto"/>
        <w:rPr>
          <w:rFonts w:ascii="Times New Roman" w:hAnsi="Times New Roman" w:cs="Times New Roman"/>
          <w:b/>
          <w:bCs/>
          <w:sz w:val="24"/>
          <w:szCs w:val="24"/>
        </w:rPr>
      </w:pPr>
    </w:p>
    <w:p w:rsidR="00233E50" w:rsidRPr="001A5101" w:rsidRDefault="00233E50" w:rsidP="00233E50">
      <w:pPr>
        <w:spacing w:line="360" w:lineRule="auto"/>
        <w:rPr>
          <w:rFonts w:ascii="Times New Roman" w:hAnsi="Times New Roman" w:cs="Times New Roman"/>
          <w:b/>
          <w:bCs/>
          <w:sz w:val="24"/>
          <w:szCs w:val="24"/>
        </w:rPr>
      </w:pPr>
    </w:p>
    <w:p w:rsidR="00ED1A13" w:rsidRPr="001A5101" w:rsidRDefault="0057576F" w:rsidP="003D507C">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M.Com</w:t>
      </w:r>
      <w:r w:rsidR="003A3162" w:rsidRPr="001A5101">
        <w:rPr>
          <w:rFonts w:ascii="Times New Roman" w:hAnsi="Times New Roman" w:cs="Times New Roman"/>
          <w:b/>
          <w:bCs/>
          <w:sz w:val="24"/>
          <w:szCs w:val="24"/>
        </w:rPr>
        <w:t>.</w:t>
      </w:r>
      <w:r w:rsidRPr="001A5101">
        <w:rPr>
          <w:rFonts w:ascii="Times New Roman" w:hAnsi="Times New Roman" w:cs="Times New Roman"/>
          <w:b/>
          <w:bCs/>
          <w:sz w:val="24"/>
          <w:szCs w:val="24"/>
        </w:rPr>
        <w:t xml:space="preserve"> (General)</w:t>
      </w:r>
    </w:p>
    <w:tbl>
      <w:tblPr>
        <w:tblStyle w:val="TableGrid"/>
        <w:tblpPr w:leftFromText="180" w:rightFromText="180" w:vertAnchor="page" w:horzAnchor="margin" w:tblpY="6106"/>
        <w:tblW w:w="0" w:type="auto"/>
        <w:tblLook w:val="04A0"/>
      </w:tblPr>
      <w:tblGrid>
        <w:gridCol w:w="940"/>
        <w:gridCol w:w="7844"/>
      </w:tblGrid>
      <w:tr w:rsidR="0056545D" w:rsidRPr="001A5101" w:rsidTr="00233E50">
        <w:tc>
          <w:tcPr>
            <w:tcW w:w="940" w:type="dxa"/>
          </w:tcPr>
          <w:p w:rsidR="0056545D" w:rsidRPr="001A5101" w:rsidRDefault="0056545D" w:rsidP="00233E50">
            <w:pPr>
              <w:spacing w:after="120"/>
              <w:rPr>
                <w:rFonts w:ascii="Times New Roman" w:hAnsi="Times New Roman" w:cs="Times New Roman"/>
                <w:bCs/>
                <w:sz w:val="24"/>
                <w:szCs w:val="24"/>
              </w:rPr>
            </w:pPr>
          </w:p>
        </w:tc>
        <w:tc>
          <w:tcPr>
            <w:tcW w:w="7844" w:type="dxa"/>
          </w:tcPr>
          <w:p w:rsidR="0056545D" w:rsidRPr="001A5101" w:rsidRDefault="0056545D" w:rsidP="00233E50">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56545D" w:rsidRPr="001A5101" w:rsidTr="00233E50">
        <w:tc>
          <w:tcPr>
            <w:tcW w:w="940" w:type="dxa"/>
          </w:tcPr>
          <w:p w:rsidR="0056545D" w:rsidRPr="001A5101" w:rsidRDefault="0056545D" w:rsidP="00233E50">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7844" w:type="dxa"/>
          </w:tcPr>
          <w:p w:rsidR="0056545D" w:rsidRPr="001A5101" w:rsidRDefault="0056545D" w:rsidP="00233E50">
            <w:pPr>
              <w:spacing w:after="120"/>
              <w:rPr>
                <w:rFonts w:ascii="Times New Roman" w:hAnsi="Times New Roman" w:cs="Times New Roman"/>
                <w:sz w:val="24"/>
                <w:szCs w:val="24"/>
              </w:rPr>
            </w:pPr>
            <w:r w:rsidRPr="001A5101">
              <w:rPr>
                <w:rFonts w:ascii="Times New Roman" w:hAnsi="Times New Roman" w:cs="Times New Roman"/>
                <w:sz w:val="24"/>
                <w:szCs w:val="24"/>
              </w:rPr>
              <w:t>To assess the evolution of digital marketing</w:t>
            </w:r>
          </w:p>
        </w:tc>
      </w:tr>
      <w:tr w:rsidR="0056545D" w:rsidRPr="001A5101" w:rsidTr="00233E50">
        <w:tc>
          <w:tcPr>
            <w:tcW w:w="940" w:type="dxa"/>
          </w:tcPr>
          <w:p w:rsidR="0056545D" w:rsidRPr="001A5101" w:rsidRDefault="0056545D" w:rsidP="00233E50">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7844" w:type="dxa"/>
          </w:tcPr>
          <w:p w:rsidR="0056545D" w:rsidRPr="001A5101" w:rsidRDefault="0056545D" w:rsidP="00233E50">
            <w:pPr>
              <w:spacing w:after="120"/>
              <w:rPr>
                <w:rFonts w:ascii="Times New Roman" w:hAnsi="Times New Roman" w:cs="Times New Roman"/>
                <w:sz w:val="24"/>
                <w:szCs w:val="24"/>
              </w:rPr>
            </w:pPr>
            <w:r w:rsidRPr="001A5101">
              <w:rPr>
                <w:rFonts w:ascii="Times New Roman" w:hAnsi="Times New Roman" w:cs="Times New Roman"/>
                <w:sz w:val="24"/>
                <w:szCs w:val="24"/>
              </w:rPr>
              <w:t>To appraise the dimensions of online marketing mix</w:t>
            </w:r>
          </w:p>
        </w:tc>
      </w:tr>
      <w:tr w:rsidR="0056545D" w:rsidRPr="001A5101" w:rsidTr="00233E50">
        <w:tc>
          <w:tcPr>
            <w:tcW w:w="940" w:type="dxa"/>
          </w:tcPr>
          <w:p w:rsidR="0056545D" w:rsidRPr="001A5101" w:rsidRDefault="0056545D" w:rsidP="00233E50">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7844" w:type="dxa"/>
          </w:tcPr>
          <w:p w:rsidR="0056545D" w:rsidRPr="001A5101" w:rsidRDefault="0056545D" w:rsidP="00233E50">
            <w:pPr>
              <w:spacing w:after="120"/>
              <w:rPr>
                <w:rFonts w:ascii="Times New Roman" w:hAnsi="Times New Roman" w:cs="Times New Roman"/>
                <w:sz w:val="24"/>
                <w:szCs w:val="24"/>
              </w:rPr>
            </w:pPr>
            <w:r w:rsidRPr="001A5101">
              <w:rPr>
                <w:rFonts w:ascii="Times New Roman" w:hAnsi="Times New Roman" w:cs="Times New Roman"/>
                <w:sz w:val="24"/>
                <w:szCs w:val="24"/>
              </w:rPr>
              <w:t>To infer the techniques of digital marketing</w:t>
            </w:r>
          </w:p>
        </w:tc>
      </w:tr>
      <w:tr w:rsidR="0056545D" w:rsidRPr="001A5101" w:rsidTr="00233E50">
        <w:tc>
          <w:tcPr>
            <w:tcW w:w="940" w:type="dxa"/>
          </w:tcPr>
          <w:p w:rsidR="0056545D" w:rsidRPr="001A5101" w:rsidRDefault="0056545D" w:rsidP="00233E50">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4</w:t>
            </w:r>
          </w:p>
        </w:tc>
        <w:tc>
          <w:tcPr>
            <w:tcW w:w="7844" w:type="dxa"/>
          </w:tcPr>
          <w:p w:rsidR="0056545D" w:rsidRPr="001A5101" w:rsidRDefault="0056545D" w:rsidP="00233E50">
            <w:pPr>
              <w:spacing w:after="120"/>
              <w:rPr>
                <w:rFonts w:ascii="Times New Roman" w:hAnsi="Times New Roman" w:cs="Times New Roman"/>
                <w:sz w:val="24"/>
                <w:szCs w:val="24"/>
              </w:rPr>
            </w:pPr>
            <w:r w:rsidRPr="001A5101">
              <w:rPr>
                <w:rFonts w:ascii="Times New Roman" w:hAnsi="Times New Roman" w:cs="Times New Roman"/>
                <w:sz w:val="24"/>
                <w:szCs w:val="24"/>
              </w:rPr>
              <w:t xml:space="preserve">To analyse online consumer behaviour </w:t>
            </w:r>
          </w:p>
        </w:tc>
      </w:tr>
      <w:tr w:rsidR="0056545D" w:rsidRPr="001A5101" w:rsidTr="00233E50">
        <w:tc>
          <w:tcPr>
            <w:tcW w:w="940" w:type="dxa"/>
          </w:tcPr>
          <w:p w:rsidR="0056545D" w:rsidRPr="001A5101" w:rsidRDefault="0056545D" w:rsidP="00233E50">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5</w:t>
            </w:r>
          </w:p>
        </w:tc>
        <w:tc>
          <w:tcPr>
            <w:tcW w:w="7844" w:type="dxa"/>
          </w:tcPr>
          <w:p w:rsidR="0056545D" w:rsidRPr="001A5101" w:rsidRDefault="0056545D" w:rsidP="00233E50">
            <w:pPr>
              <w:spacing w:after="120"/>
              <w:rPr>
                <w:rFonts w:ascii="Times New Roman" w:hAnsi="Times New Roman" w:cs="Times New Roman"/>
                <w:sz w:val="24"/>
                <w:szCs w:val="24"/>
              </w:rPr>
            </w:pPr>
            <w:r w:rsidRPr="001A5101">
              <w:rPr>
                <w:rFonts w:ascii="Times New Roman" w:hAnsi="Times New Roman" w:cs="Times New Roman"/>
                <w:sz w:val="24"/>
                <w:szCs w:val="24"/>
              </w:rPr>
              <w:t xml:space="preserve">To interpret data from social media and to </w:t>
            </w:r>
            <w:r w:rsidR="003A3162" w:rsidRPr="001A5101">
              <w:rPr>
                <w:rFonts w:ascii="Times New Roman" w:hAnsi="Times New Roman" w:cs="Times New Roman"/>
                <w:sz w:val="24"/>
                <w:szCs w:val="24"/>
              </w:rPr>
              <w:t>evaluate</w:t>
            </w:r>
            <w:r w:rsidRPr="001A5101">
              <w:rPr>
                <w:rFonts w:ascii="Times New Roman" w:hAnsi="Times New Roman" w:cs="Times New Roman"/>
                <w:sz w:val="24"/>
                <w:szCs w:val="24"/>
              </w:rPr>
              <w:t xml:space="preserve"> game based marketing</w:t>
            </w:r>
          </w:p>
        </w:tc>
      </w:tr>
    </w:tbl>
    <w:p w:rsidR="004D3CDA" w:rsidRPr="001A5101" w:rsidRDefault="004D3CDA" w:rsidP="004D3CDA">
      <w:pPr>
        <w:tabs>
          <w:tab w:val="left" w:pos="2690"/>
          <w:tab w:val="center" w:pos="4513"/>
        </w:tabs>
        <w:spacing w:after="0" w:line="360" w:lineRule="auto"/>
        <w:rPr>
          <w:rFonts w:ascii="Times New Roman" w:hAnsi="Times New Roman" w:cs="Times New Roman"/>
          <w:b/>
          <w:sz w:val="24"/>
          <w:szCs w:val="24"/>
        </w:rPr>
      </w:pPr>
      <w:r w:rsidRPr="001A5101">
        <w:rPr>
          <w:rFonts w:ascii="Times New Roman" w:hAnsi="Times New Roman" w:cs="Times New Roman"/>
          <w:b/>
          <w:sz w:val="24"/>
          <w:szCs w:val="24"/>
        </w:rPr>
        <w:t xml:space="preserve">First Year                                                 Core – </w:t>
      </w:r>
      <w:r w:rsidR="00A71D62" w:rsidRPr="001A5101">
        <w:rPr>
          <w:rFonts w:ascii="Times New Roman" w:hAnsi="Times New Roman" w:cs="Times New Roman"/>
          <w:b/>
          <w:sz w:val="24"/>
          <w:szCs w:val="24"/>
        </w:rPr>
        <w:t>II</w:t>
      </w:r>
      <w:r w:rsidRPr="001A5101">
        <w:rPr>
          <w:rFonts w:ascii="Times New Roman" w:hAnsi="Times New Roman" w:cs="Times New Roman"/>
          <w:b/>
          <w:sz w:val="24"/>
          <w:szCs w:val="24"/>
        </w:rPr>
        <w:t xml:space="preserve">                                                 Semester I</w:t>
      </w:r>
    </w:p>
    <w:p w:rsidR="00ED1A13" w:rsidRPr="001A5101" w:rsidRDefault="00803541" w:rsidP="00ED1A13">
      <w:pPr>
        <w:spacing w:line="360" w:lineRule="auto"/>
        <w:jc w:val="center"/>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DIGITAL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A3162" w:rsidRPr="001A5101" w:rsidTr="0056545D">
        <w:trPr>
          <w:trHeight w:val="333"/>
        </w:trPr>
        <w:tc>
          <w:tcPr>
            <w:tcW w:w="1129" w:type="dxa"/>
            <w:vMerge w:val="restart"/>
            <w:vAlign w:val="center"/>
          </w:tcPr>
          <w:p w:rsidR="003A3162" w:rsidRPr="001A5101" w:rsidRDefault="003A3162" w:rsidP="003A3162">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Course Code</w:t>
            </w:r>
          </w:p>
        </w:tc>
        <w:tc>
          <w:tcPr>
            <w:tcW w:w="3261" w:type="dxa"/>
            <w:vMerge w:val="restart"/>
            <w:vAlign w:val="center"/>
          </w:tcPr>
          <w:p w:rsidR="003A3162" w:rsidRPr="001A5101" w:rsidRDefault="003A3162" w:rsidP="003A3162">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3A3162" w:rsidRPr="001A5101" w:rsidRDefault="003A3162" w:rsidP="003A3162">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3A3162" w:rsidRPr="001A5101" w:rsidRDefault="003A3162" w:rsidP="003A3162">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3A3162" w:rsidRPr="001A5101" w:rsidRDefault="003A3162" w:rsidP="003A3162">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3A3162" w:rsidRPr="001A5101" w:rsidRDefault="003A3162" w:rsidP="003A3162">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3A3162" w:rsidRPr="001A5101" w:rsidRDefault="003A3162" w:rsidP="003A3162">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3A3162" w:rsidRPr="001A5101" w:rsidRDefault="003A3162" w:rsidP="003A3162">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3A3162" w:rsidRPr="001A5101" w:rsidRDefault="003A3162" w:rsidP="003A3162">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3A3162" w:rsidRPr="001A5101" w:rsidRDefault="003A3162" w:rsidP="003A3162">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56545D" w:rsidRPr="001A5101" w:rsidTr="0056545D">
        <w:trPr>
          <w:cantSplit/>
          <w:trHeight w:val="1235"/>
        </w:trPr>
        <w:tc>
          <w:tcPr>
            <w:tcW w:w="1129" w:type="dxa"/>
            <w:vMerge/>
            <w:vAlign w:val="center"/>
          </w:tcPr>
          <w:p w:rsidR="0056545D" w:rsidRPr="001A5101" w:rsidRDefault="0056545D" w:rsidP="0056545D">
            <w:pPr>
              <w:spacing w:line="240" w:lineRule="auto"/>
              <w:jc w:val="center"/>
              <w:rPr>
                <w:rFonts w:ascii="Times New Roman" w:hAnsi="Times New Roman" w:cs="Times New Roman"/>
                <w:b/>
                <w:sz w:val="24"/>
                <w:szCs w:val="24"/>
              </w:rPr>
            </w:pPr>
          </w:p>
        </w:tc>
        <w:tc>
          <w:tcPr>
            <w:tcW w:w="3261" w:type="dxa"/>
            <w:vMerge/>
            <w:vAlign w:val="center"/>
          </w:tcPr>
          <w:p w:rsidR="0056545D" w:rsidRPr="001A5101" w:rsidRDefault="0056545D" w:rsidP="0056545D">
            <w:pPr>
              <w:spacing w:line="240" w:lineRule="auto"/>
              <w:jc w:val="center"/>
              <w:rPr>
                <w:rFonts w:ascii="Times New Roman" w:hAnsi="Times New Roman" w:cs="Times New Roman"/>
                <w:b/>
                <w:sz w:val="24"/>
                <w:szCs w:val="24"/>
              </w:rPr>
            </w:pPr>
          </w:p>
        </w:tc>
        <w:tc>
          <w:tcPr>
            <w:tcW w:w="567" w:type="dxa"/>
            <w:vMerge/>
            <w:vAlign w:val="center"/>
          </w:tcPr>
          <w:p w:rsidR="0056545D" w:rsidRPr="001A5101" w:rsidRDefault="0056545D" w:rsidP="0056545D">
            <w:pPr>
              <w:spacing w:line="240" w:lineRule="auto"/>
              <w:jc w:val="center"/>
              <w:rPr>
                <w:rFonts w:ascii="Times New Roman" w:hAnsi="Times New Roman" w:cs="Times New Roman"/>
                <w:b/>
                <w:sz w:val="24"/>
                <w:szCs w:val="24"/>
              </w:rPr>
            </w:pPr>
          </w:p>
        </w:tc>
        <w:tc>
          <w:tcPr>
            <w:tcW w:w="344" w:type="dxa"/>
            <w:vMerge/>
            <w:vAlign w:val="center"/>
          </w:tcPr>
          <w:p w:rsidR="0056545D" w:rsidRPr="001A5101" w:rsidRDefault="0056545D" w:rsidP="0056545D">
            <w:pPr>
              <w:spacing w:line="240" w:lineRule="auto"/>
              <w:jc w:val="center"/>
              <w:rPr>
                <w:rFonts w:ascii="Times New Roman" w:hAnsi="Times New Roman" w:cs="Times New Roman"/>
                <w:b/>
                <w:sz w:val="24"/>
                <w:szCs w:val="24"/>
              </w:rPr>
            </w:pPr>
          </w:p>
        </w:tc>
        <w:tc>
          <w:tcPr>
            <w:tcW w:w="344" w:type="dxa"/>
            <w:vMerge/>
            <w:vAlign w:val="center"/>
          </w:tcPr>
          <w:p w:rsidR="0056545D" w:rsidRPr="001A5101" w:rsidRDefault="0056545D" w:rsidP="0056545D">
            <w:pPr>
              <w:spacing w:line="240" w:lineRule="auto"/>
              <w:jc w:val="center"/>
              <w:rPr>
                <w:rFonts w:ascii="Times New Roman" w:hAnsi="Times New Roman" w:cs="Times New Roman"/>
                <w:b/>
                <w:sz w:val="24"/>
                <w:szCs w:val="24"/>
              </w:rPr>
            </w:pPr>
          </w:p>
        </w:tc>
        <w:tc>
          <w:tcPr>
            <w:tcW w:w="344" w:type="dxa"/>
            <w:vMerge/>
            <w:vAlign w:val="center"/>
          </w:tcPr>
          <w:p w:rsidR="0056545D" w:rsidRPr="001A5101" w:rsidRDefault="0056545D" w:rsidP="0056545D">
            <w:pPr>
              <w:spacing w:line="240" w:lineRule="auto"/>
              <w:jc w:val="center"/>
              <w:rPr>
                <w:rFonts w:ascii="Times New Roman" w:hAnsi="Times New Roman" w:cs="Times New Roman"/>
                <w:b/>
                <w:sz w:val="24"/>
                <w:szCs w:val="24"/>
              </w:rPr>
            </w:pPr>
          </w:p>
        </w:tc>
        <w:tc>
          <w:tcPr>
            <w:tcW w:w="344" w:type="dxa"/>
            <w:vMerge/>
            <w:vAlign w:val="center"/>
          </w:tcPr>
          <w:p w:rsidR="0056545D" w:rsidRPr="001A5101" w:rsidRDefault="0056545D" w:rsidP="0056545D">
            <w:pPr>
              <w:spacing w:line="240" w:lineRule="auto"/>
              <w:jc w:val="center"/>
              <w:rPr>
                <w:rFonts w:ascii="Times New Roman" w:hAnsi="Times New Roman" w:cs="Times New Roman"/>
                <w:b/>
                <w:sz w:val="24"/>
                <w:szCs w:val="24"/>
              </w:rPr>
            </w:pPr>
          </w:p>
        </w:tc>
        <w:tc>
          <w:tcPr>
            <w:tcW w:w="430" w:type="dxa"/>
            <w:vMerge/>
            <w:vAlign w:val="center"/>
          </w:tcPr>
          <w:p w:rsidR="0056545D" w:rsidRPr="001A5101" w:rsidRDefault="0056545D" w:rsidP="0056545D">
            <w:pPr>
              <w:spacing w:line="240" w:lineRule="auto"/>
              <w:jc w:val="center"/>
              <w:rPr>
                <w:rFonts w:ascii="Times New Roman" w:hAnsi="Times New Roman" w:cs="Times New Roman"/>
                <w:b/>
                <w:sz w:val="24"/>
                <w:szCs w:val="24"/>
              </w:rPr>
            </w:pPr>
          </w:p>
        </w:tc>
        <w:tc>
          <w:tcPr>
            <w:tcW w:w="430" w:type="dxa"/>
            <w:vMerge/>
            <w:vAlign w:val="center"/>
          </w:tcPr>
          <w:p w:rsidR="0056545D" w:rsidRPr="001A5101" w:rsidRDefault="0056545D" w:rsidP="0056545D">
            <w:pPr>
              <w:spacing w:line="240" w:lineRule="auto"/>
              <w:jc w:val="center"/>
              <w:rPr>
                <w:rFonts w:ascii="Times New Roman" w:hAnsi="Times New Roman" w:cs="Times New Roman"/>
                <w:b/>
                <w:sz w:val="24"/>
                <w:szCs w:val="24"/>
              </w:rPr>
            </w:pPr>
          </w:p>
        </w:tc>
        <w:tc>
          <w:tcPr>
            <w:tcW w:w="469" w:type="dxa"/>
            <w:textDirection w:val="btLr"/>
            <w:vAlign w:val="center"/>
          </w:tcPr>
          <w:p w:rsidR="0056545D" w:rsidRPr="001A5101" w:rsidRDefault="0056545D" w:rsidP="005654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56545D" w:rsidRPr="001A5101" w:rsidRDefault="0056545D" w:rsidP="005654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56545D" w:rsidRPr="001A5101" w:rsidRDefault="0056545D" w:rsidP="005654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56545D" w:rsidRPr="001A5101" w:rsidTr="001848FF">
        <w:trPr>
          <w:trHeight w:val="114"/>
        </w:trPr>
        <w:tc>
          <w:tcPr>
            <w:tcW w:w="1129" w:type="dxa"/>
            <w:vAlign w:val="center"/>
          </w:tcPr>
          <w:p w:rsidR="0056545D" w:rsidRPr="001A5101" w:rsidRDefault="0056545D" w:rsidP="0056545D">
            <w:pPr>
              <w:spacing w:line="240" w:lineRule="auto"/>
              <w:jc w:val="center"/>
              <w:rPr>
                <w:rFonts w:ascii="Times New Roman" w:hAnsi="Times New Roman" w:cs="Times New Roman"/>
                <w:b/>
                <w:sz w:val="24"/>
                <w:szCs w:val="24"/>
              </w:rPr>
            </w:pPr>
          </w:p>
        </w:tc>
        <w:tc>
          <w:tcPr>
            <w:tcW w:w="3261" w:type="dxa"/>
          </w:tcPr>
          <w:p w:rsidR="00233E50" w:rsidRPr="001A5101" w:rsidRDefault="00233E50" w:rsidP="00233E50">
            <w:pPr>
              <w:spacing w:line="360" w:lineRule="auto"/>
              <w:jc w:val="center"/>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DIGITAL MARKETING</w:t>
            </w:r>
          </w:p>
          <w:p w:rsidR="0056545D" w:rsidRPr="001A5101" w:rsidRDefault="0056545D" w:rsidP="0056545D">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56545D" w:rsidRPr="001A5101" w:rsidRDefault="0056545D" w:rsidP="0056545D">
            <w:pPr>
              <w:spacing w:line="240" w:lineRule="auto"/>
              <w:jc w:val="center"/>
              <w:rPr>
                <w:rFonts w:ascii="Times New Roman" w:hAnsi="Times New Roman" w:cs="Times New Roman"/>
                <w:sz w:val="24"/>
                <w:szCs w:val="24"/>
              </w:rPr>
            </w:pPr>
          </w:p>
        </w:tc>
        <w:tc>
          <w:tcPr>
            <w:tcW w:w="344" w:type="dxa"/>
          </w:tcPr>
          <w:p w:rsidR="0056545D" w:rsidRPr="001A5101" w:rsidRDefault="00833029" w:rsidP="005654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Pr>
          <w:p w:rsidR="0056545D" w:rsidRPr="001A5101" w:rsidRDefault="0056545D" w:rsidP="005654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56545D" w:rsidRPr="001A5101" w:rsidRDefault="0056545D" w:rsidP="005654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56545D" w:rsidRPr="001A5101" w:rsidRDefault="0056545D" w:rsidP="005654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56545D" w:rsidRPr="001A5101" w:rsidRDefault="0056545D" w:rsidP="005654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56545D" w:rsidRPr="001A5101" w:rsidRDefault="0056545D" w:rsidP="005654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56545D" w:rsidRPr="001A5101" w:rsidRDefault="0056545D" w:rsidP="005654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56545D" w:rsidRPr="001A5101" w:rsidRDefault="0056545D" w:rsidP="001848FF">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56545D" w:rsidRPr="001A5101" w:rsidRDefault="0056545D" w:rsidP="001848FF">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971163" w:rsidRPr="001A5101" w:rsidRDefault="00971163" w:rsidP="00ED1A13">
      <w:pPr>
        <w:spacing w:line="360" w:lineRule="auto"/>
        <w:rPr>
          <w:rFonts w:ascii="Times New Roman" w:hAnsi="Times New Roman" w:cs="Times New Roman"/>
          <w:b/>
          <w:bCs/>
          <w:sz w:val="24"/>
          <w:szCs w:val="24"/>
          <w:lang w:val="en-US"/>
        </w:rPr>
      </w:pPr>
    </w:p>
    <w:p w:rsidR="00515AB3" w:rsidRPr="001A5101" w:rsidRDefault="002C06B4" w:rsidP="00ED1A13">
      <w:pPr>
        <w:spacing w:line="360" w:lineRule="auto"/>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Course Units</w:t>
      </w:r>
    </w:p>
    <w:tbl>
      <w:tblPr>
        <w:tblStyle w:val="TableGrid"/>
        <w:tblW w:w="0" w:type="auto"/>
        <w:tblLook w:val="04A0"/>
      </w:tblPr>
      <w:tblGrid>
        <w:gridCol w:w="8784"/>
      </w:tblGrid>
      <w:tr w:rsidR="003D507C" w:rsidRPr="001A5101" w:rsidTr="003D507C">
        <w:tc>
          <w:tcPr>
            <w:tcW w:w="8784" w:type="dxa"/>
          </w:tcPr>
          <w:p w:rsidR="003D507C" w:rsidRPr="001A5101" w:rsidRDefault="003D507C" w:rsidP="003D507C">
            <w:pPr>
              <w:spacing w:line="360" w:lineRule="auto"/>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UNIT I                                                                                                                    (18 hrs)</w:t>
            </w:r>
          </w:p>
          <w:p w:rsidR="00C651D0" w:rsidRPr="001A5101" w:rsidRDefault="00C651D0" w:rsidP="003D507C">
            <w:pPr>
              <w:spacing w:line="360" w:lineRule="auto"/>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Introduction to Digital Marketing</w:t>
            </w:r>
          </w:p>
          <w:p w:rsidR="003D507C" w:rsidRPr="001A5101" w:rsidRDefault="003D507C" w:rsidP="003D507C">
            <w:pPr>
              <w:spacing w:line="360" w:lineRule="auto"/>
              <w:jc w:val="both"/>
              <w:rPr>
                <w:rFonts w:ascii="Times New Roman" w:hAnsi="Times New Roman" w:cs="Times New Roman"/>
                <w:sz w:val="24"/>
                <w:szCs w:val="24"/>
                <w:lang w:val="en-IN"/>
              </w:rPr>
            </w:pPr>
            <w:r w:rsidRPr="001A5101">
              <w:rPr>
                <w:rFonts w:ascii="Times New Roman" w:hAnsi="Times New Roman" w:cs="Times New Roman"/>
                <w:sz w:val="24"/>
                <w:szCs w:val="24"/>
                <w:lang w:val="en-US"/>
              </w:rPr>
              <w:t xml:space="preserve">Digital Marketing – </w:t>
            </w:r>
            <w:r w:rsidR="002B401D" w:rsidRPr="001A5101">
              <w:rPr>
                <w:rFonts w:ascii="Times New Roman" w:hAnsi="Times New Roman" w:cs="Times New Roman"/>
                <w:sz w:val="24"/>
                <w:szCs w:val="24"/>
                <w:lang w:val="en-US"/>
              </w:rPr>
              <w:t>Transition from</w:t>
            </w:r>
            <w:r w:rsidRPr="001A5101">
              <w:rPr>
                <w:rFonts w:ascii="Times New Roman" w:hAnsi="Times New Roman" w:cs="Times New Roman"/>
                <w:sz w:val="24"/>
                <w:szCs w:val="24"/>
                <w:lang w:val="en-US"/>
              </w:rPr>
              <w:t xml:space="preserve"> traditional to digital marketing – Rise of internet – </w:t>
            </w:r>
            <w:r w:rsidR="002B401D" w:rsidRPr="001A5101">
              <w:rPr>
                <w:rFonts w:ascii="Times New Roman" w:hAnsi="Times New Roman" w:cs="Times New Roman"/>
                <w:sz w:val="24"/>
                <w:szCs w:val="24"/>
                <w:lang w:val="en-US"/>
              </w:rPr>
              <w:t>G</w:t>
            </w:r>
            <w:r w:rsidRPr="001A5101">
              <w:rPr>
                <w:rFonts w:ascii="Times New Roman" w:hAnsi="Times New Roman" w:cs="Times New Roman"/>
                <w:sz w:val="24"/>
                <w:szCs w:val="24"/>
                <w:lang w:val="en-US"/>
              </w:rPr>
              <w:t xml:space="preserve">rowth of e-concepts – </w:t>
            </w:r>
            <w:r w:rsidR="00971163" w:rsidRPr="001A5101">
              <w:rPr>
                <w:rFonts w:ascii="Times New Roman" w:hAnsi="Times New Roman" w:cs="Times New Roman"/>
                <w:sz w:val="24"/>
                <w:szCs w:val="24"/>
                <w:lang w:val="en-US"/>
              </w:rPr>
              <w:t>G</w:t>
            </w:r>
            <w:r w:rsidRPr="001A5101">
              <w:rPr>
                <w:rFonts w:ascii="Times New Roman" w:hAnsi="Times New Roman" w:cs="Times New Roman"/>
                <w:sz w:val="24"/>
                <w:szCs w:val="24"/>
                <w:lang w:val="en-US"/>
              </w:rPr>
              <w:t xml:space="preserve">rowth of e-business to advanced e-commerce – </w:t>
            </w:r>
            <w:r w:rsidR="00971163" w:rsidRPr="001A5101">
              <w:rPr>
                <w:rFonts w:ascii="Times New Roman" w:hAnsi="Times New Roman" w:cs="Times New Roman"/>
                <w:sz w:val="24"/>
                <w:szCs w:val="24"/>
                <w:lang w:val="en-US"/>
              </w:rPr>
              <w:t>E</w:t>
            </w:r>
            <w:r w:rsidRPr="001A5101">
              <w:rPr>
                <w:rFonts w:ascii="Times New Roman" w:hAnsi="Times New Roman" w:cs="Times New Roman"/>
                <w:sz w:val="24"/>
                <w:szCs w:val="24"/>
                <w:lang w:val="en-US"/>
              </w:rPr>
              <w:t xml:space="preserve">mergence of digital marketing as a tool – Digital marketing channels – Digital marketing applications, benefits and limitations – </w:t>
            </w:r>
            <w:r w:rsidR="002B401D" w:rsidRPr="001A5101">
              <w:rPr>
                <w:rFonts w:ascii="Times New Roman" w:hAnsi="Times New Roman" w:cs="Times New Roman"/>
                <w:sz w:val="24"/>
                <w:szCs w:val="24"/>
                <w:lang w:val="en-US"/>
              </w:rPr>
              <w:t>F</w:t>
            </w:r>
            <w:r w:rsidRPr="001A5101">
              <w:rPr>
                <w:rFonts w:ascii="Times New Roman" w:hAnsi="Times New Roman" w:cs="Times New Roman"/>
                <w:sz w:val="24"/>
                <w:szCs w:val="24"/>
                <w:lang w:val="en-US"/>
              </w:rPr>
              <w:t>actor</w:t>
            </w:r>
            <w:r w:rsidRPr="001A5101">
              <w:rPr>
                <w:rFonts w:ascii="Times New Roman" w:hAnsi="Times New Roman" w:cs="Times New Roman"/>
                <w:sz w:val="24"/>
                <w:szCs w:val="24"/>
              </w:rPr>
              <w:t>s</w:t>
            </w:r>
            <w:r w:rsidRPr="001A5101">
              <w:rPr>
                <w:rFonts w:ascii="Times New Roman" w:hAnsi="Times New Roman" w:cs="Times New Roman"/>
                <w:sz w:val="24"/>
                <w:szCs w:val="24"/>
                <w:lang w:val="en-US"/>
              </w:rPr>
              <w:t xml:space="preserve"> for </w:t>
            </w:r>
            <w:r w:rsidR="002B401D" w:rsidRPr="001A5101">
              <w:rPr>
                <w:rFonts w:ascii="Times New Roman" w:hAnsi="Times New Roman" w:cs="Times New Roman"/>
                <w:sz w:val="24"/>
                <w:szCs w:val="24"/>
                <w:lang w:val="en-US"/>
              </w:rPr>
              <w:t xml:space="preserve">success of </w:t>
            </w:r>
            <w:r w:rsidRPr="001A5101">
              <w:rPr>
                <w:rFonts w:ascii="Times New Roman" w:hAnsi="Times New Roman" w:cs="Times New Roman"/>
                <w:sz w:val="24"/>
                <w:szCs w:val="24"/>
                <w:lang w:val="en-US"/>
              </w:rPr>
              <w:t>digital marketing</w:t>
            </w:r>
            <w:r w:rsidR="00542197" w:rsidRPr="001A5101">
              <w:rPr>
                <w:rFonts w:ascii="Times New Roman" w:hAnsi="Times New Roman" w:cs="Times New Roman"/>
                <w:sz w:val="24"/>
                <w:szCs w:val="24"/>
                <w:lang w:val="en-US"/>
              </w:rPr>
              <w:t xml:space="preserve"> – Emerging opportunities for digital marketing professionals.</w:t>
            </w:r>
          </w:p>
        </w:tc>
      </w:tr>
      <w:tr w:rsidR="003D507C" w:rsidRPr="001A5101" w:rsidTr="003D507C">
        <w:tc>
          <w:tcPr>
            <w:tcW w:w="8784" w:type="dxa"/>
          </w:tcPr>
          <w:p w:rsidR="003D507C" w:rsidRPr="001A5101" w:rsidRDefault="003D507C" w:rsidP="003D507C">
            <w:pPr>
              <w:tabs>
                <w:tab w:val="left" w:pos="7620"/>
              </w:tabs>
              <w:spacing w:line="360" w:lineRule="auto"/>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UNIT II</w:t>
            </w:r>
            <w:r w:rsidRPr="001A5101">
              <w:rPr>
                <w:rFonts w:ascii="Times New Roman" w:hAnsi="Times New Roman" w:cs="Times New Roman"/>
                <w:b/>
                <w:bCs/>
                <w:sz w:val="24"/>
                <w:szCs w:val="24"/>
                <w:lang w:val="en-US"/>
              </w:rPr>
              <w:tab/>
              <w:t>(18 hrs)</w:t>
            </w:r>
          </w:p>
          <w:p w:rsidR="00C651D0" w:rsidRPr="001A5101" w:rsidRDefault="00C651D0" w:rsidP="003D507C">
            <w:pPr>
              <w:tabs>
                <w:tab w:val="left" w:pos="7620"/>
              </w:tabs>
              <w:spacing w:line="360" w:lineRule="auto"/>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Online marketing mix</w:t>
            </w:r>
          </w:p>
          <w:p w:rsidR="003D507C" w:rsidRPr="001A5101" w:rsidRDefault="003D507C" w:rsidP="003D507C">
            <w:pPr>
              <w:spacing w:line="360" w:lineRule="auto"/>
              <w:jc w:val="both"/>
              <w:rPr>
                <w:rFonts w:ascii="Times New Roman" w:hAnsi="Times New Roman" w:cs="Times New Roman"/>
                <w:sz w:val="24"/>
                <w:szCs w:val="24"/>
                <w:lang w:val="en-US"/>
              </w:rPr>
            </w:pPr>
            <w:r w:rsidRPr="001A5101">
              <w:rPr>
                <w:rFonts w:ascii="Times New Roman" w:hAnsi="Times New Roman" w:cs="Times New Roman"/>
                <w:sz w:val="24"/>
                <w:szCs w:val="24"/>
                <w:lang w:val="en-US"/>
              </w:rPr>
              <w:t xml:space="preserve">Online marketing mix – E-product – E-promotion – E-price – E-place – </w:t>
            </w:r>
            <w:r w:rsidR="00995BED" w:rsidRPr="001A5101">
              <w:rPr>
                <w:rFonts w:ascii="Times New Roman" w:hAnsi="Times New Roman" w:cs="Times New Roman"/>
                <w:sz w:val="24"/>
                <w:szCs w:val="24"/>
                <w:lang w:val="en-US"/>
              </w:rPr>
              <w:t>C</w:t>
            </w:r>
            <w:r w:rsidRPr="001A5101">
              <w:rPr>
                <w:rFonts w:ascii="Times New Roman" w:hAnsi="Times New Roman" w:cs="Times New Roman"/>
                <w:sz w:val="24"/>
                <w:szCs w:val="24"/>
                <w:lang w:val="en-US"/>
              </w:rPr>
              <w:t xml:space="preserve">onsumer segmentation – </w:t>
            </w:r>
            <w:r w:rsidR="00995BED" w:rsidRPr="001A5101">
              <w:rPr>
                <w:rFonts w:ascii="Times New Roman" w:hAnsi="Times New Roman" w:cs="Times New Roman"/>
                <w:sz w:val="24"/>
                <w:szCs w:val="24"/>
                <w:lang w:val="en-US"/>
              </w:rPr>
              <w:t>T</w:t>
            </w:r>
            <w:r w:rsidRPr="001A5101">
              <w:rPr>
                <w:rFonts w:ascii="Times New Roman" w:hAnsi="Times New Roman" w:cs="Times New Roman"/>
                <w:sz w:val="24"/>
                <w:szCs w:val="24"/>
                <w:lang w:val="en-US"/>
              </w:rPr>
              <w:t xml:space="preserve">argeting – </w:t>
            </w:r>
            <w:r w:rsidR="00995BED" w:rsidRPr="001A5101">
              <w:rPr>
                <w:rFonts w:ascii="Times New Roman" w:hAnsi="Times New Roman" w:cs="Times New Roman"/>
                <w:sz w:val="24"/>
                <w:szCs w:val="24"/>
                <w:lang w:val="en-US"/>
              </w:rPr>
              <w:t>P</w:t>
            </w:r>
            <w:r w:rsidRPr="001A5101">
              <w:rPr>
                <w:rFonts w:ascii="Times New Roman" w:hAnsi="Times New Roman" w:cs="Times New Roman"/>
                <w:sz w:val="24"/>
                <w:szCs w:val="24"/>
                <w:lang w:val="en-US"/>
              </w:rPr>
              <w:t xml:space="preserve">ositioning – </w:t>
            </w:r>
            <w:r w:rsidR="00995BED" w:rsidRPr="001A5101">
              <w:rPr>
                <w:rFonts w:ascii="Times New Roman" w:hAnsi="Times New Roman" w:cs="Times New Roman"/>
                <w:sz w:val="24"/>
                <w:szCs w:val="24"/>
                <w:lang w:val="en-US"/>
              </w:rPr>
              <w:t>C</w:t>
            </w:r>
            <w:r w:rsidRPr="001A5101">
              <w:rPr>
                <w:rFonts w:ascii="Times New Roman" w:hAnsi="Times New Roman" w:cs="Times New Roman"/>
                <w:sz w:val="24"/>
                <w:szCs w:val="24"/>
                <w:lang w:val="en-US"/>
              </w:rPr>
              <w:t xml:space="preserve">onsumers and online shopping issues – </w:t>
            </w:r>
            <w:r w:rsidR="00995BED" w:rsidRPr="001A5101">
              <w:rPr>
                <w:rFonts w:ascii="Times New Roman" w:hAnsi="Times New Roman" w:cs="Times New Roman"/>
                <w:sz w:val="24"/>
                <w:szCs w:val="24"/>
                <w:lang w:val="en-US"/>
              </w:rPr>
              <w:t>W</w:t>
            </w:r>
            <w:r w:rsidRPr="001A5101">
              <w:rPr>
                <w:rFonts w:ascii="Times New Roman" w:hAnsi="Times New Roman" w:cs="Times New Roman"/>
                <w:sz w:val="24"/>
                <w:szCs w:val="24"/>
                <w:lang w:val="en-US"/>
              </w:rPr>
              <w:t xml:space="preserve">ebsite characteristics affecting online purchase decisions – </w:t>
            </w:r>
            <w:r w:rsidR="00995BED" w:rsidRPr="001A5101">
              <w:rPr>
                <w:rFonts w:ascii="Times New Roman" w:hAnsi="Times New Roman" w:cs="Times New Roman"/>
                <w:sz w:val="24"/>
                <w:szCs w:val="24"/>
                <w:lang w:val="en-US"/>
              </w:rPr>
              <w:t>D</w:t>
            </w:r>
            <w:r w:rsidRPr="001A5101">
              <w:rPr>
                <w:rFonts w:ascii="Times New Roman" w:hAnsi="Times New Roman" w:cs="Times New Roman"/>
                <w:sz w:val="24"/>
                <w:szCs w:val="24"/>
                <w:lang w:val="en-US"/>
              </w:rPr>
              <w:t>istribution and implication on online marketing mix decisions.</w:t>
            </w:r>
          </w:p>
        </w:tc>
      </w:tr>
      <w:tr w:rsidR="003D507C" w:rsidRPr="001A5101" w:rsidTr="003D507C">
        <w:trPr>
          <w:trHeight w:val="2318"/>
        </w:trPr>
        <w:tc>
          <w:tcPr>
            <w:tcW w:w="8784" w:type="dxa"/>
          </w:tcPr>
          <w:p w:rsidR="003D507C" w:rsidRPr="001A5101" w:rsidRDefault="003D507C" w:rsidP="003D507C">
            <w:pPr>
              <w:tabs>
                <w:tab w:val="left" w:pos="7785"/>
              </w:tabs>
              <w:spacing w:line="360" w:lineRule="auto"/>
              <w:jc w:val="both"/>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lastRenderedPageBreak/>
              <w:t>UNIT III</w:t>
            </w:r>
            <w:r w:rsidRPr="001A5101">
              <w:rPr>
                <w:rFonts w:ascii="Times New Roman" w:hAnsi="Times New Roman" w:cs="Times New Roman"/>
                <w:b/>
                <w:bCs/>
                <w:sz w:val="24"/>
                <w:szCs w:val="24"/>
                <w:lang w:val="en-US"/>
              </w:rPr>
              <w:tab/>
              <w:t>(18 hrs)</w:t>
            </w:r>
          </w:p>
          <w:p w:rsidR="00C651D0" w:rsidRPr="001A5101" w:rsidRDefault="00C651D0" w:rsidP="003D507C">
            <w:pPr>
              <w:tabs>
                <w:tab w:val="left" w:pos="7785"/>
              </w:tabs>
              <w:spacing w:line="360" w:lineRule="auto"/>
              <w:jc w:val="both"/>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Digital media channels</w:t>
            </w:r>
          </w:p>
          <w:p w:rsidR="003D507C" w:rsidRPr="001A5101" w:rsidRDefault="003D507C" w:rsidP="00971163">
            <w:pPr>
              <w:spacing w:line="360" w:lineRule="auto"/>
              <w:jc w:val="both"/>
              <w:rPr>
                <w:rFonts w:ascii="Times New Roman" w:hAnsi="Times New Roman" w:cs="Times New Roman"/>
                <w:sz w:val="24"/>
                <w:szCs w:val="24"/>
                <w:lang w:val="en-US"/>
              </w:rPr>
            </w:pPr>
            <w:r w:rsidRPr="001A5101">
              <w:rPr>
                <w:rFonts w:ascii="Times New Roman" w:hAnsi="Times New Roman" w:cs="Times New Roman"/>
                <w:sz w:val="24"/>
                <w:szCs w:val="24"/>
                <w:lang w:val="en-US"/>
              </w:rPr>
              <w:t xml:space="preserve">Digital media channels – </w:t>
            </w:r>
            <w:r w:rsidR="001165E9" w:rsidRPr="001A5101">
              <w:rPr>
                <w:rFonts w:ascii="Times New Roman" w:hAnsi="Times New Roman" w:cs="Times New Roman"/>
                <w:sz w:val="24"/>
                <w:szCs w:val="24"/>
                <w:lang w:val="en-US"/>
              </w:rPr>
              <w:t>S</w:t>
            </w:r>
            <w:r w:rsidRPr="001A5101">
              <w:rPr>
                <w:rFonts w:ascii="Times New Roman" w:hAnsi="Times New Roman" w:cs="Times New Roman"/>
                <w:sz w:val="24"/>
                <w:szCs w:val="24"/>
                <w:lang w:val="en-US"/>
              </w:rPr>
              <w:t xml:space="preserve">earch engine marketing – ePR – </w:t>
            </w:r>
            <w:r w:rsidR="001165E9" w:rsidRPr="001A5101">
              <w:rPr>
                <w:rFonts w:ascii="Times New Roman" w:hAnsi="Times New Roman" w:cs="Times New Roman"/>
                <w:sz w:val="24"/>
                <w:szCs w:val="24"/>
                <w:lang w:val="en-US"/>
              </w:rPr>
              <w:t>A</w:t>
            </w:r>
            <w:r w:rsidRPr="001A5101">
              <w:rPr>
                <w:rFonts w:ascii="Times New Roman" w:hAnsi="Times New Roman" w:cs="Times New Roman"/>
                <w:sz w:val="24"/>
                <w:szCs w:val="24"/>
                <w:lang w:val="en-US"/>
              </w:rPr>
              <w:t xml:space="preserve">ffiliate marketing – </w:t>
            </w:r>
            <w:r w:rsidR="001165E9" w:rsidRPr="001A5101">
              <w:rPr>
                <w:rFonts w:ascii="Times New Roman" w:hAnsi="Times New Roman" w:cs="Times New Roman"/>
                <w:sz w:val="24"/>
                <w:szCs w:val="24"/>
                <w:lang w:val="en-US"/>
              </w:rPr>
              <w:t>I</w:t>
            </w:r>
            <w:r w:rsidRPr="001A5101">
              <w:rPr>
                <w:rFonts w:ascii="Times New Roman" w:hAnsi="Times New Roman" w:cs="Times New Roman"/>
                <w:sz w:val="24"/>
                <w:szCs w:val="24"/>
                <w:lang w:val="en-US"/>
              </w:rPr>
              <w:t xml:space="preserve">nteractive display advertising – </w:t>
            </w:r>
            <w:r w:rsidR="001165E9" w:rsidRPr="001A5101">
              <w:rPr>
                <w:rFonts w:ascii="Times New Roman" w:hAnsi="Times New Roman" w:cs="Times New Roman"/>
                <w:sz w:val="24"/>
                <w:szCs w:val="24"/>
                <w:lang w:val="en-US"/>
              </w:rPr>
              <w:t>O</w:t>
            </w:r>
            <w:r w:rsidRPr="001A5101">
              <w:rPr>
                <w:rFonts w:ascii="Times New Roman" w:hAnsi="Times New Roman" w:cs="Times New Roman"/>
                <w:sz w:val="24"/>
                <w:szCs w:val="24"/>
                <w:lang w:val="en-US"/>
              </w:rPr>
              <w:t xml:space="preserve">pt-in-email marketing and mobile text messaging, </w:t>
            </w:r>
            <w:r w:rsidR="001165E9" w:rsidRPr="001A5101">
              <w:rPr>
                <w:rFonts w:ascii="Times New Roman" w:hAnsi="Times New Roman" w:cs="Times New Roman"/>
                <w:sz w:val="24"/>
                <w:szCs w:val="24"/>
                <w:lang w:val="en-US"/>
              </w:rPr>
              <w:t>I</w:t>
            </w:r>
            <w:r w:rsidRPr="001A5101">
              <w:rPr>
                <w:rFonts w:ascii="Times New Roman" w:hAnsi="Times New Roman" w:cs="Times New Roman"/>
                <w:sz w:val="24"/>
                <w:szCs w:val="24"/>
                <w:lang w:val="en-US"/>
              </w:rPr>
              <w:t xml:space="preserve">nvasive marketing – </w:t>
            </w:r>
            <w:r w:rsidR="001165E9" w:rsidRPr="001A5101">
              <w:rPr>
                <w:rFonts w:ascii="Times New Roman" w:hAnsi="Times New Roman" w:cs="Times New Roman"/>
                <w:sz w:val="24"/>
                <w:szCs w:val="24"/>
                <w:lang w:val="en-US"/>
              </w:rPr>
              <w:t>C</w:t>
            </w:r>
            <w:r w:rsidRPr="001A5101">
              <w:rPr>
                <w:rFonts w:ascii="Times New Roman" w:hAnsi="Times New Roman" w:cs="Times New Roman"/>
                <w:sz w:val="24"/>
                <w:szCs w:val="24"/>
                <w:lang w:val="en-US"/>
              </w:rPr>
              <w:t xml:space="preserve">ampaign management using – Facebook, Twitter, Corporate Blogs – </w:t>
            </w:r>
            <w:r w:rsidR="001165E9" w:rsidRPr="001A5101">
              <w:rPr>
                <w:rFonts w:ascii="Times New Roman" w:hAnsi="Times New Roman" w:cs="Times New Roman"/>
                <w:sz w:val="24"/>
                <w:szCs w:val="24"/>
                <w:lang w:val="en-US"/>
              </w:rPr>
              <w:t>A</w:t>
            </w:r>
            <w:r w:rsidRPr="001A5101">
              <w:rPr>
                <w:rFonts w:ascii="Times New Roman" w:hAnsi="Times New Roman" w:cs="Times New Roman"/>
                <w:sz w:val="24"/>
                <w:szCs w:val="24"/>
                <w:lang w:val="en-US"/>
              </w:rPr>
              <w:t>dvantages and disadvantages of digital media channels</w:t>
            </w:r>
            <w:r w:rsidR="006E5D8A" w:rsidRPr="001A5101">
              <w:rPr>
                <w:rFonts w:ascii="Times New Roman" w:hAnsi="Times New Roman" w:cs="Times New Roman"/>
                <w:sz w:val="24"/>
                <w:szCs w:val="24"/>
                <w:lang w:val="en-US"/>
              </w:rPr>
              <w:t xml:space="preserve"> – Metaverse marketing.</w:t>
            </w:r>
          </w:p>
        </w:tc>
      </w:tr>
      <w:tr w:rsidR="003D507C" w:rsidRPr="001A5101" w:rsidTr="003D507C">
        <w:tc>
          <w:tcPr>
            <w:tcW w:w="8784" w:type="dxa"/>
          </w:tcPr>
          <w:p w:rsidR="003D507C" w:rsidRPr="001A5101" w:rsidRDefault="003D507C" w:rsidP="003D507C">
            <w:pPr>
              <w:tabs>
                <w:tab w:val="left" w:pos="7530"/>
              </w:tabs>
              <w:spacing w:line="360" w:lineRule="auto"/>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UNIT IV</w:t>
            </w:r>
            <w:r w:rsidRPr="001A5101">
              <w:rPr>
                <w:rFonts w:ascii="Times New Roman" w:hAnsi="Times New Roman" w:cs="Times New Roman"/>
                <w:b/>
                <w:bCs/>
                <w:sz w:val="24"/>
                <w:szCs w:val="24"/>
                <w:lang w:val="en-US"/>
              </w:rPr>
              <w:tab/>
              <w:t xml:space="preserve">   (18 hrs)</w:t>
            </w:r>
          </w:p>
          <w:p w:rsidR="00C651D0" w:rsidRPr="001A5101" w:rsidRDefault="00C651D0" w:rsidP="003D507C">
            <w:pPr>
              <w:tabs>
                <w:tab w:val="left" w:pos="7530"/>
              </w:tabs>
              <w:spacing w:line="360" w:lineRule="auto"/>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Online consumer behavior</w:t>
            </w:r>
          </w:p>
          <w:p w:rsidR="003D507C" w:rsidRPr="001A5101" w:rsidRDefault="003D507C" w:rsidP="00971163">
            <w:pPr>
              <w:spacing w:line="360" w:lineRule="auto"/>
              <w:jc w:val="both"/>
              <w:rPr>
                <w:lang w:val="en-US"/>
              </w:rPr>
            </w:pPr>
            <w:r w:rsidRPr="001A5101">
              <w:rPr>
                <w:rFonts w:ascii="Times New Roman" w:hAnsi="Times New Roman" w:cs="Times New Roman"/>
                <w:sz w:val="24"/>
                <w:szCs w:val="24"/>
                <w:lang w:val="en-US"/>
              </w:rPr>
              <w:t xml:space="preserve">Online consumer behavior – </w:t>
            </w:r>
            <w:r w:rsidR="001165E9" w:rsidRPr="001A5101">
              <w:rPr>
                <w:rFonts w:ascii="Times New Roman" w:hAnsi="Times New Roman" w:cs="Times New Roman"/>
                <w:sz w:val="24"/>
                <w:szCs w:val="24"/>
                <w:lang w:val="en-US"/>
              </w:rPr>
              <w:t>C</w:t>
            </w:r>
            <w:r w:rsidRPr="001A5101">
              <w:rPr>
                <w:rFonts w:ascii="Times New Roman" w:hAnsi="Times New Roman" w:cs="Times New Roman"/>
                <w:sz w:val="24"/>
                <w:szCs w:val="24"/>
                <w:lang w:val="en-US"/>
              </w:rPr>
              <w:t xml:space="preserve">ultural implications of key website characteristics – </w:t>
            </w:r>
            <w:r w:rsidR="001165E9" w:rsidRPr="001A5101">
              <w:rPr>
                <w:rFonts w:ascii="Times New Roman" w:hAnsi="Times New Roman" w:cs="Times New Roman"/>
                <w:sz w:val="24"/>
                <w:szCs w:val="24"/>
                <w:lang w:val="en-US"/>
              </w:rPr>
              <w:t>D</w:t>
            </w:r>
            <w:r w:rsidRPr="001A5101">
              <w:rPr>
                <w:rFonts w:ascii="Times New Roman" w:hAnsi="Times New Roman" w:cs="Times New Roman"/>
                <w:sz w:val="24"/>
                <w:szCs w:val="24"/>
                <w:lang w:val="en-US"/>
              </w:rPr>
              <w:t xml:space="preserve">ynamics of online consumer visit – </w:t>
            </w:r>
            <w:r w:rsidR="001165E9" w:rsidRPr="001A5101">
              <w:rPr>
                <w:rFonts w:ascii="Times New Roman" w:hAnsi="Times New Roman" w:cs="Times New Roman"/>
                <w:sz w:val="24"/>
                <w:szCs w:val="24"/>
                <w:lang w:val="en-US"/>
              </w:rPr>
              <w:t>M</w:t>
            </w:r>
            <w:r w:rsidRPr="001A5101">
              <w:rPr>
                <w:rFonts w:ascii="Times New Roman" w:hAnsi="Times New Roman" w:cs="Times New Roman"/>
                <w:sz w:val="24"/>
                <w:szCs w:val="24"/>
                <w:lang w:val="en-US"/>
              </w:rPr>
              <w:t xml:space="preserve">odels of website visits – </w:t>
            </w:r>
            <w:r w:rsidR="001165E9" w:rsidRPr="001A5101">
              <w:rPr>
                <w:rFonts w:ascii="Times New Roman" w:hAnsi="Times New Roman" w:cs="Times New Roman"/>
                <w:sz w:val="24"/>
                <w:szCs w:val="24"/>
                <w:lang w:val="en-US"/>
              </w:rPr>
              <w:t>W</w:t>
            </w:r>
            <w:r w:rsidRPr="001A5101">
              <w:rPr>
                <w:rFonts w:ascii="Times New Roman" w:hAnsi="Times New Roman" w:cs="Times New Roman"/>
                <w:sz w:val="24"/>
                <w:szCs w:val="24"/>
                <w:lang w:val="en-US"/>
              </w:rPr>
              <w:t xml:space="preserve">eb and consumer decision making process – </w:t>
            </w:r>
            <w:r w:rsidR="001165E9" w:rsidRPr="001A5101">
              <w:rPr>
                <w:rFonts w:ascii="Times New Roman" w:hAnsi="Times New Roman" w:cs="Times New Roman"/>
                <w:sz w:val="24"/>
                <w:szCs w:val="24"/>
                <w:lang w:val="en-US"/>
              </w:rPr>
              <w:t>D</w:t>
            </w:r>
            <w:r w:rsidRPr="001A5101">
              <w:rPr>
                <w:rFonts w:ascii="Times New Roman" w:hAnsi="Times New Roman" w:cs="Times New Roman"/>
                <w:sz w:val="24"/>
                <w:szCs w:val="24"/>
                <w:lang w:val="en-US"/>
              </w:rPr>
              <w:t xml:space="preserve">ata base marketing – </w:t>
            </w:r>
            <w:r w:rsidR="001165E9" w:rsidRPr="001A5101">
              <w:rPr>
                <w:rFonts w:ascii="Times New Roman" w:hAnsi="Times New Roman" w:cs="Times New Roman"/>
                <w:sz w:val="24"/>
                <w:szCs w:val="24"/>
                <w:lang w:val="en-US"/>
              </w:rPr>
              <w:t>E</w:t>
            </w:r>
            <w:r w:rsidRPr="001A5101">
              <w:rPr>
                <w:rFonts w:ascii="Times New Roman" w:hAnsi="Times New Roman" w:cs="Times New Roman"/>
                <w:sz w:val="24"/>
                <w:szCs w:val="24"/>
                <w:lang w:val="en-US"/>
              </w:rPr>
              <w:t xml:space="preserve">lectronic consumer relationship management – </w:t>
            </w:r>
            <w:r w:rsidR="001165E9" w:rsidRPr="001A5101">
              <w:rPr>
                <w:rFonts w:ascii="Times New Roman" w:hAnsi="Times New Roman" w:cs="Times New Roman"/>
                <w:sz w:val="24"/>
                <w:szCs w:val="24"/>
                <w:lang w:val="en-US"/>
              </w:rPr>
              <w:t>G</w:t>
            </w:r>
            <w:r w:rsidRPr="001A5101">
              <w:rPr>
                <w:rFonts w:ascii="Times New Roman" w:hAnsi="Times New Roman" w:cs="Times New Roman"/>
                <w:sz w:val="24"/>
                <w:szCs w:val="24"/>
                <w:lang w:val="en-US"/>
              </w:rPr>
              <w:t xml:space="preserve">oals – </w:t>
            </w:r>
            <w:r w:rsidR="001165E9" w:rsidRPr="001A5101">
              <w:rPr>
                <w:rFonts w:ascii="Times New Roman" w:hAnsi="Times New Roman" w:cs="Times New Roman"/>
                <w:sz w:val="24"/>
                <w:szCs w:val="24"/>
                <w:lang w:val="en-US"/>
              </w:rPr>
              <w:t>P</w:t>
            </w:r>
            <w:r w:rsidRPr="001A5101">
              <w:rPr>
                <w:rFonts w:ascii="Times New Roman" w:hAnsi="Times New Roman" w:cs="Times New Roman"/>
                <w:sz w:val="24"/>
                <w:szCs w:val="24"/>
                <w:lang w:val="en-US"/>
              </w:rPr>
              <w:t xml:space="preserve">rocess – </w:t>
            </w:r>
            <w:r w:rsidR="001165E9" w:rsidRPr="001A5101">
              <w:rPr>
                <w:rFonts w:ascii="Times New Roman" w:hAnsi="Times New Roman" w:cs="Times New Roman"/>
                <w:sz w:val="24"/>
                <w:szCs w:val="24"/>
                <w:lang w:val="en-US"/>
              </w:rPr>
              <w:t>B</w:t>
            </w:r>
            <w:r w:rsidRPr="001A5101">
              <w:rPr>
                <w:rFonts w:ascii="Times New Roman" w:hAnsi="Times New Roman" w:cs="Times New Roman"/>
                <w:sz w:val="24"/>
                <w:szCs w:val="24"/>
                <w:lang w:val="en-US"/>
              </w:rPr>
              <w:t xml:space="preserve">enefits – </w:t>
            </w:r>
            <w:r w:rsidR="001165E9" w:rsidRPr="001A5101">
              <w:rPr>
                <w:rFonts w:ascii="Times New Roman" w:hAnsi="Times New Roman" w:cs="Times New Roman"/>
                <w:sz w:val="24"/>
                <w:szCs w:val="24"/>
                <w:lang w:val="en-US"/>
              </w:rPr>
              <w:t>R</w:t>
            </w:r>
            <w:r w:rsidRPr="001A5101">
              <w:rPr>
                <w:rFonts w:ascii="Times New Roman" w:hAnsi="Times New Roman" w:cs="Times New Roman"/>
                <w:sz w:val="24"/>
                <w:szCs w:val="24"/>
                <w:lang w:val="en-US"/>
              </w:rPr>
              <w:t xml:space="preserve">ole – </w:t>
            </w:r>
            <w:r w:rsidR="001165E9" w:rsidRPr="001A5101">
              <w:rPr>
                <w:rFonts w:ascii="Times New Roman" w:hAnsi="Times New Roman" w:cs="Times New Roman"/>
                <w:sz w:val="24"/>
                <w:szCs w:val="24"/>
                <w:lang w:val="en-US"/>
              </w:rPr>
              <w:t>N</w:t>
            </w:r>
            <w:r w:rsidRPr="001A5101">
              <w:rPr>
                <w:rFonts w:ascii="Times New Roman" w:hAnsi="Times New Roman" w:cs="Times New Roman"/>
                <w:sz w:val="24"/>
                <w:szCs w:val="24"/>
                <w:lang w:val="en-US"/>
              </w:rPr>
              <w:t>ext generation CRM.</w:t>
            </w:r>
          </w:p>
        </w:tc>
      </w:tr>
      <w:tr w:rsidR="003D507C" w:rsidRPr="001A5101" w:rsidTr="003D507C">
        <w:tc>
          <w:tcPr>
            <w:tcW w:w="8784" w:type="dxa"/>
          </w:tcPr>
          <w:p w:rsidR="003D507C" w:rsidRPr="001A5101" w:rsidRDefault="003D507C" w:rsidP="003D507C">
            <w:pPr>
              <w:tabs>
                <w:tab w:val="left" w:pos="7725"/>
              </w:tabs>
              <w:spacing w:line="360" w:lineRule="auto"/>
              <w:jc w:val="both"/>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UNIT V</w:t>
            </w:r>
            <w:r w:rsidRPr="001A5101">
              <w:rPr>
                <w:rFonts w:ascii="Times New Roman" w:hAnsi="Times New Roman" w:cs="Times New Roman"/>
                <w:b/>
                <w:bCs/>
                <w:sz w:val="24"/>
                <w:szCs w:val="24"/>
                <w:lang w:val="en-US"/>
              </w:rPr>
              <w:tab/>
              <w:t>(18 hrs)</w:t>
            </w:r>
          </w:p>
          <w:p w:rsidR="00F92484" w:rsidRPr="001A5101" w:rsidRDefault="00F92484" w:rsidP="00F92484">
            <w:pPr>
              <w:tabs>
                <w:tab w:val="left" w:pos="7725"/>
              </w:tabs>
              <w:spacing w:line="360" w:lineRule="auto"/>
              <w:jc w:val="both"/>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Analytics and Gamification</w:t>
            </w:r>
          </w:p>
          <w:p w:rsidR="003D507C" w:rsidRPr="001A5101" w:rsidRDefault="00F92484" w:rsidP="00F92484">
            <w:pPr>
              <w:spacing w:line="360" w:lineRule="auto"/>
              <w:jc w:val="both"/>
              <w:rPr>
                <w:rFonts w:ascii="Times New Roman" w:hAnsi="Times New Roman" w:cs="Times New Roman"/>
                <w:sz w:val="24"/>
                <w:szCs w:val="24"/>
                <w:lang w:val="en-US"/>
              </w:rPr>
            </w:pPr>
            <w:r w:rsidRPr="001A5101">
              <w:rPr>
                <w:rFonts w:ascii="Times New Roman" w:hAnsi="Times New Roman" w:cs="Times New Roman"/>
                <w:sz w:val="24"/>
                <w:szCs w:val="24"/>
                <w:lang w:val="en-US"/>
              </w:rPr>
              <w:t>Digital Analytics – Concept – Measurement framework – Demystifying web data - Owned social metrics – Measurement metrics for Facebook, Twitter, YouTube, Slide Share, Pinterest, Instagram, Snapchat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Gamification and game based marketing – Benefits – Consumer motivation for playing online games.</w:t>
            </w:r>
          </w:p>
        </w:tc>
      </w:tr>
    </w:tbl>
    <w:p w:rsidR="00515AB3" w:rsidRPr="001A5101" w:rsidRDefault="00515AB3" w:rsidP="00ED1A13">
      <w:pPr>
        <w:spacing w:line="360" w:lineRule="auto"/>
        <w:rPr>
          <w:rFonts w:ascii="Times New Roman" w:hAnsi="Times New Roman" w:cs="Times New Roman"/>
          <w:b/>
          <w:bCs/>
          <w:sz w:val="24"/>
          <w:szCs w:val="24"/>
          <w:lang w:val="en-US"/>
        </w:rPr>
      </w:pPr>
    </w:p>
    <w:p w:rsidR="00126119" w:rsidRPr="001A5101" w:rsidRDefault="00126119" w:rsidP="00126119">
      <w:pPr>
        <w:spacing w:after="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Course Outcomes</w:t>
      </w:r>
      <w:r w:rsidR="0028642F" w:rsidRPr="001A5101">
        <w:rPr>
          <w:rFonts w:ascii="Times New Roman" w:hAnsi="Times New Roman" w:cs="Times New Roman"/>
          <w:b/>
          <w:sz w:val="24"/>
          <w:szCs w:val="24"/>
        </w:rPr>
        <w:t>:</w:t>
      </w:r>
    </w:p>
    <w:p w:rsidR="00797A98" w:rsidRPr="001A5101" w:rsidRDefault="00797A98" w:rsidP="00797A98">
      <w:pPr>
        <w:spacing w:line="240" w:lineRule="auto"/>
        <w:rPr>
          <w:rFonts w:ascii="Times New Roman" w:hAnsi="Times New Roman" w:cs="Times New Roman"/>
          <w:bCs/>
          <w:sz w:val="24"/>
          <w:szCs w:val="24"/>
        </w:rPr>
      </w:pPr>
      <w:r w:rsidRPr="001A5101">
        <w:rPr>
          <w:rFonts w:ascii="Times New Roman" w:hAnsi="Times New Roman" w:cs="Times New Roman"/>
          <w:bCs/>
          <w:sz w:val="24"/>
          <w:szCs w:val="24"/>
        </w:rPr>
        <w:t>Studentswillbeableto:</w:t>
      </w:r>
    </w:p>
    <w:tbl>
      <w:tblPr>
        <w:tblStyle w:val="TableGrid"/>
        <w:tblW w:w="0" w:type="auto"/>
        <w:tblInd w:w="-5" w:type="dxa"/>
        <w:tblLook w:val="04A0"/>
      </w:tblPr>
      <w:tblGrid>
        <w:gridCol w:w="851"/>
        <w:gridCol w:w="7938"/>
      </w:tblGrid>
      <w:tr w:rsidR="00797A98" w:rsidRPr="001A5101" w:rsidTr="00624C6F">
        <w:tc>
          <w:tcPr>
            <w:tcW w:w="851" w:type="dxa"/>
          </w:tcPr>
          <w:p w:rsidR="00797A98" w:rsidRPr="001A5101" w:rsidRDefault="00797A98" w:rsidP="00797A98">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1</w:t>
            </w:r>
          </w:p>
        </w:tc>
        <w:tc>
          <w:tcPr>
            <w:tcW w:w="7938" w:type="dxa"/>
          </w:tcPr>
          <w:p w:rsidR="00797A98" w:rsidRPr="001A5101" w:rsidRDefault="00797A98" w:rsidP="00797A98">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bCs/>
                <w:sz w:val="24"/>
                <w:szCs w:val="24"/>
              </w:rPr>
              <w:t>Explain the dynamics of digital marketing</w:t>
            </w:r>
          </w:p>
        </w:tc>
      </w:tr>
      <w:tr w:rsidR="00797A98" w:rsidRPr="001A5101" w:rsidTr="00624C6F">
        <w:tc>
          <w:tcPr>
            <w:tcW w:w="851" w:type="dxa"/>
          </w:tcPr>
          <w:p w:rsidR="00797A98" w:rsidRPr="001A5101" w:rsidRDefault="00797A98" w:rsidP="00797A98">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2</w:t>
            </w:r>
          </w:p>
        </w:tc>
        <w:tc>
          <w:tcPr>
            <w:tcW w:w="7938" w:type="dxa"/>
          </w:tcPr>
          <w:p w:rsidR="00797A98" w:rsidRPr="001A5101" w:rsidRDefault="00797A98" w:rsidP="00797A98">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bCs/>
                <w:sz w:val="24"/>
                <w:szCs w:val="24"/>
              </w:rPr>
              <w:t>Examine online marketing mix</w:t>
            </w:r>
          </w:p>
        </w:tc>
      </w:tr>
      <w:tr w:rsidR="00797A98" w:rsidRPr="001A5101" w:rsidTr="00624C6F">
        <w:tc>
          <w:tcPr>
            <w:tcW w:w="851" w:type="dxa"/>
          </w:tcPr>
          <w:p w:rsidR="00797A98" w:rsidRPr="001A5101" w:rsidRDefault="00797A98" w:rsidP="00797A98">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3</w:t>
            </w:r>
          </w:p>
        </w:tc>
        <w:tc>
          <w:tcPr>
            <w:tcW w:w="7938" w:type="dxa"/>
          </w:tcPr>
          <w:p w:rsidR="00797A98" w:rsidRPr="001A5101" w:rsidRDefault="00797A98" w:rsidP="00797A98">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bCs/>
                <w:sz w:val="24"/>
                <w:szCs w:val="24"/>
              </w:rPr>
              <w:t>Compare digital media channels</w:t>
            </w:r>
          </w:p>
        </w:tc>
      </w:tr>
      <w:tr w:rsidR="00797A98" w:rsidRPr="001A5101" w:rsidTr="00624C6F">
        <w:tc>
          <w:tcPr>
            <w:tcW w:w="851" w:type="dxa"/>
          </w:tcPr>
          <w:p w:rsidR="00797A98" w:rsidRPr="001A5101" w:rsidRDefault="00797A98" w:rsidP="00797A98">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4</w:t>
            </w:r>
          </w:p>
        </w:tc>
        <w:tc>
          <w:tcPr>
            <w:tcW w:w="7938" w:type="dxa"/>
          </w:tcPr>
          <w:p w:rsidR="00797A98" w:rsidRPr="001A5101" w:rsidRDefault="00797A98" w:rsidP="00797A98">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bCs/>
                <w:sz w:val="24"/>
                <w:szCs w:val="24"/>
              </w:rPr>
              <w:t xml:space="preserve">Interpret online consumer </w:t>
            </w:r>
            <w:r w:rsidR="00367003" w:rsidRPr="001A5101">
              <w:rPr>
                <w:rFonts w:ascii="Times New Roman" w:hAnsi="Times New Roman" w:cs="Times New Roman"/>
                <w:bCs/>
                <w:sz w:val="24"/>
                <w:szCs w:val="24"/>
              </w:rPr>
              <w:t>behavior</w:t>
            </w:r>
          </w:p>
        </w:tc>
      </w:tr>
      <w:tr w:rsidR="00797A98" w:rsidRPr="001A5101" w:rsidTr="00624C6F">
        <w:tc>
          <w:tcPr>
            <w:tcW w:w="851" w:type="dxa"/>
          </w:tcPr>
          <w:p w:rsidR="00797A98" w:rsidRPr="001A5101" w:rsidRDefault="00797A98" w:rsidP="00797A98">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5</w:t>
            </w:r>
          </w:p>
        </w:tc>
        <w:tc>
          <w:tcPr>
            <w:tcW w:w="7938" w:type="dxa"/>
          </w:tcPr>
          <w:p w:rsidR="00797A98" w:rsidRPr="001A5101" w:rsidRDefault="00797A98" w:rsidP="00797A98">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bCs/>
                <w:sz w:val="24"/>
                <w:szCs w:val="24"/>
              </w:rPr>
              <w:t>Analyse social media data</w:t>
            </w:r>
          </w:p>
        </w:tc>
      </w:tr>
    </w:tbl>
    <w:p w:rsidR="00676BE5" w:rsidRPr="001A5101" w:rsidRDefault="00676BE5" w:rsidP="00ED1A13">
      <w:pPr>
        <w:spacing w:after="0" w:line="360" w:lineRule="auto"/>
        <w:jc w:val="both"/>
        <w:rPr>
          <w:rFonts w:ascii="Times New Roman" w:hAnsi="Times New Roman" w:cs="Times New Roman"/>
          <w:b/>
          <w:sz w:val="24"/>
          <w:szCs w:val="24"/>
        </w:rPr>
      </w:pPr>
    </w:p>
    <w:p w:rsidR="00741616" w:rsidRPr="001A5101" w:rsidRDefault="00741616" w:rsidP="00ED1A13">
      <w:pPr>
        <w:spacing w:after="0" w:line="360" w:lineRule="auto"/>
        <w:jc w:val="both"/>
        <w:rPr>
          <w:rFonts w:ascii="Times New Roman" w:hAnsi="Times New Roman" w:cs="Times New Roman"/>
          <w:b/>
          <w:sz w:val="24"/>
          <w:szCs w:val="24"/>
        </w:rPr>
      </w:pPr>
    </w:p>
    <w:p w:rsidR="00741616" w:rsidRPr="001A5101" w:rsidRDefault="00741616" w:rsidP="00ED1A13">
      <w:pPr>
        <w:spacing w:after="0" w:line="360" w:lineRule="auto"/>
        <w:jc w:val="both"/>
        <w:rPr>
          <w:rFonts w:ascii="Times New Roman" w:hAnsi="Times New Roman" w:cs="Times New Roman"/>
          <w:b/>
          <w:sz w:val="24"/>
          <w:szCs w:val="24"/>
        </w:rPr>
      </w:pPr>
    </w:p>
    <w:tbl>
      <w:tblPr>
        <w:tblStyle w:val="TableGrid"/>
        <w:tblW w:w="8784" w:type="dxa"/>
        <w:tblLook w:val="04A0"/>
      </w:tblPr>
      <w:tblGrid>
        <w:gridCol w:w="8784"/>
      </w:tblGrid>
      <w:tr w:rsidR="006E29D0" w:rsidRPr="001A5101" w:rsidTr="00624C6F">
        <w:tc>
          <w:tcPr>
            <w:tcW w:w="8784" w:type="dxa"/>
          </w:tcPr>
          <w:p w:rsidR="006E29D0" w:rsidRPr="001A5101" w:rsidRDefault="006E29D0" w:rsidP="0078799B">
            <w:pPr>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6E29D0" w:rsidRPr="001A5101" w:rsidRDefault="006E29D0">
            <w:pPr>
              <w:pStyle w:val="ListParagraph"/>
              <w:numPr>
                <w:ilvl w:val="0"/>
                <w:numId w:val="4"/>
              </w:numPr>
              <w:ind w:left="458"/>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Puneet Singh Bhatia, (2019) “Fundamentals of Digital Marketing”, 2</w:t>
            </w:r>
            <w:r w:rsidRPr="001A5101">
              <w:rPr>
                <w:rFonts w:ascii="Times New Roman" w:hAnsi="Times New Roman" w:cs="Times New Roman"/>
                <w:bCs/>
                <w:sz w:val="24"/>
                <w:szCs w:val="24"/>
                <w:vertAlign w:val="superscript"/>
                <w:lang w:val="en-IN"/>
              </w:rPr>
              <w:t>nd</w:t>
            </w:r>
            <w:r w:rsidRPr="001A5101">
              <w:rPr>
                <w:rFonts w:ascii="Times New Roman" w:hAnsi="Times New Roman" w:cs="Times New Roman"/>
                <w:bCs/>
                <w:sz w:val="24"/>
                <w:szCs w:val="24"/>
                <w:lang w:val="en-IN"/>
              </w:rPr>
              <w:t xml:space="preserve"> Edition, Pearson Education Pvt Ltd, Noida.</w:t>
            </w:r>
          </w:p>
          <w:p w:rsidR="006E29D0" w:rsidRPr="001A5101" w:rsidRDefault="006E29D0">
            <w:pPr>
              <w:pStyle w:val="ListParagraph"/>
              <w:numPr>
                <w:ilvl w:val="0"/>
                <w:numId w:val="4"/>
              </w:numPr>
              <w:ind w:left="458"/>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 xml:space="preserve">Dave Chaffey, Fiona Ellis-Chadwick, (2019) “Digital Marketing”, Pearson Education Pvt Ltd, Noida. </w:t>
            </w:r>
          </w:p>
          <w:p w:rsidR="00676BE5" w:rsidRPr="001A5101" w:rsidRDefault="00676BE5">
            <w:pPr>
              <w:pStyle w:val="ListParagraph"/>
              <w:numPr>
                <w:ilvl w:val="0"/>
                <w:numId w:val="4"/>
              </w:numPr>
              <w:ind w:left="458"/>
              <w:jc w:val="both"/>
              <w:rPr>
                <w:rFonts w:ascii="Times New Roman" w:hAnsi="Times New Roman" w:cs="Times New Roman"/>
                <w:bCs/>
                <w:sz w:val="24"/>
                <w:szCs w:val="24"/>
              </w:rPr>
            </w:pPr>
            <w:r w:rsidRPr="001A5101">
              <w:rPr>
                <w:rFonts w:ascii="Times New Roman" w:hAnsi="Times New Roman" w:cs="Times New Roman"/>
                <w:bCs/>
                <w:sz w:val="24"/>
                <w:szCs w:val="24"/>
              </w:rPr>
              <w:t>Chuck Hemann&amp; Ken Burbary, (2019) “Digital Marketing Analytics”, Pearson Education Pvt Ltd, Noida.</w:t>
            </w:r>
          </w:p>
          <w:p w:rsidR="006E29D0" w:rsidRPr="001A5101" w:rsidRDefault="006E29D0">
            <w:pPr>
              <w:pStyle w:val="ListParagraph"/>
              <w:numPr>
                <w:ilvl w:val="0"/>
                <w:numId w:val="4"/>
              </w:numPr>
              <w:ind w:left="458"/>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Seema Gupta, (2022) “Digital Marketing” 3</w:t>
            </w:r>
            <w:r w:rsidRPr="001A5101">
              <w:rPr>
                <w:rFonts w:ascii="Times New Roman" w:hAnsi="Times New Roman" w:cs="Times New Roman"/>
                <w:bCs/>
                <w:sz w:val="24"/>
                <w:szCs w:val="24"/>
                <w:vertAlign w:val="superscript"/>
                <w:lang w:val="en-IN"/>
              </w:rPr>
              <w:t>rd</w:t>
            </w:r>
            <w:r w:rsidRPr="001A5101">
              <w:rPr>
                <w:rFonts w:ascii="Times New Roman" w:hAnsi="Times New Roman" w:cs="Times New Roman"/>
                <w:bCs/>
                <w:sz w:val="24"/>
                <w:szCs w:val="24"/>
                <w:lang w:val="en-IN"/>
              </w:rPr>
              <w:t xml:space="preserve"> Edition, </w:t>
            </w:r>
            <w:r w:rsidR="00BB1251" w:rsidRPr="001A5101">
              <w:rPr>
                <w:rFonts w:ascii="Times New Roman" w:hAnsi="Times New Roman" w:cs="Times New Roman"/>
                <w:bCs/>
                <w:sz w:val="24"/>
                <w:szCs w:val="24"/>
                <w:lang w:val="en-IN"/>
              </w:rPr>
              <w:t xml:space="preserve">McGraw Hill Publications </w:t>
            </w:r>
            <w:r w:rsidRPr="001A5101">
              <w:rPr>
                <w:rFonts w:ascii="Times New Roman" w:hAnsi="Times New Roman" w:cs="Times New Roman"/>
                <w:bCs/>
                <w:sz w:val="24"/>
                <w:szCs w:val="24"/>
                <w:lang w:val="en-IN"/>
              </w:rPr>
              <w:t>Noida.</w:t>
            </w:r>
          </w:p>
          <w:p w:rsidR="006E29D0" w:rsidRPr="001A5101" w:rsidRDefault="006E29D0">
            <w:pPr>
              <w:pStyle w:val="ListParagraph"/>
              <w:numPr>
                <w:ilvl w:val="0"/>
                <w:numId w:val="4"/>
              </w:numPr>
              <w:ind w:left="458"/>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 xml:space="preserve">Kailash Chandra Upadhyay, (2021) “Digital Marketing: Complete Digital Marketing Tutorial”, Notion Press, Chennai. </w:t>
            </w:r>
          </w:p>
          <w:p w:rsidR="006E29D0" w:rsidRPr="001A5101" w:rsidRDefault="006E29D0">
            <w:pPr>
              <w:pStyle w:val="ListParagraph"/>
              <w:numPr>
                <w:ilvl w:val="0"/>
                <w:numId w:val="4"/>
              </w:numPr>
              <w:ind w:left="458"/>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Michael Branding, (2021) “Digital Marketing”, Empire Publications India Private Ltd, New Delhi.</w:t>
            </w:r>
          </w:p>
          <w:p w:rsidR="00345EEA" w:rsidRPr="001A5101" w:rsidRDefault="00345EEA" w:rsidP="00345EEA">
            <w:pPr>
              <w:pStyle w:val="ListParagraph"/>
              <w:ind w:left="458"/>
              <w:jc w:val="both"/>
              <w:rPr>
                <w:rFonts w:ascii="Times New Roman" w:hAnsi="Times New Roman" w:cs="Times New Roman"/>
                <w:bCs/>
                <w:sz w:val="24"/>
                <w:szCs w:val="24"/>
                <w:lang w:val="en-IN"/>
              </w:rPr>
            </w:pPr>
          </w:p>
        </w:tc>
      </w:tr>
      <w:tr w:rsidR="006E29D0" w:rsidRPr="001A5101" w:rsidTr="00624C6F">
        <w:tc>
          <w:tcPr>
            <w:tcW w:w="8784" w:type="dxa"/>
          </w:tcPr>
          <w:p w:rsidR="006E29D0" w:rsidRPr="001A5101" w:rsidRDefault="009F10E4" w:rsidP="0078799B">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0053B4" w:rsidRPr="001A5101" w:rsidRDefault="000053B4">
            <w:pPr>
              <w:pStyle w:val="ListParagraph"/>
              <w:numPr>
                <w:ilvl w:val="0"/>
                <w:numId w:val="5"/>
              </w:numPr>
              <w:ind w:left="458"/>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VandanaAhuja, (201</w:t>
            </w:r>
            <w:r w:rsidR="00BB1251" w:rsidRPr="001A5101">
              <w:rPr>
                <w:rFonts w:ascii="Times New Roman" w:hAnsi="Times New Roman" w:cs="Times New Roman"/>
                <w:bCs/>
                <w:sz w:val="24"/>
                <w:szCs w:val="24"/>
                <w:lang w:val="en-IN"/>
              </w:rPr>
              <w:t>6</w:t>
            </w:r>
            <w:r w:rsidRPr="001A5101">
              <w:rPr>
                <w:rFonts w:ascii="Times New Roman" w:hAnsi="Times New Roman" w:cs="Times New Roman"/>
                <w:bCs/>
                <w:sz w:val="24"/>
                <w:szCs w:val="24"/>
                <w:lang w:val="en-IN"/>
              </w:rPr>
              <w:t>) “Digital Marketing”, Oxford University Press. London.</w:t>
            </w:r>
          </w:p>
          <w:p w:rsidR="000053B4" w:rsidRPr="001A5101" w:rsidRDefault="000053B4">
            <w:pPr>
              <w:pStyle w:val="ListParagraph"/>
              <w:numPr>
                <w:ilvl w:val="0"/>
                <w:numId w:val="5"/>
              </w:numPr>
              <w:ind w:left="458"/>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Ryan Deiss&amp; Russ Henneberry, (2017) “Digital Marketing”, John Wiley and Sons Inc. Hoboken.</w:t>
            </w:r>
          </w:p>
          <w:p w:rsidR="000053B4" w:rsidRPr="001A5101" w:rsidRDefault="000053B4">
            <w:pPr>
              <w:pStyle w:val="ListParagraph"/>
              <w:numPr>
                <w:ilvl w:val="0"/>
                <w:numId w:val="5"/>
              </w:numPr>
              <w:ind w:left="458"/>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Alan Charlesworth,(2014), “Digital Marketing - A Practical Approach”, Routledge, London.</w:t>
            </w:r>
          </w:p>
          <w:p w:rsidR="000053B4" w:rsidRPr="001A5101" w:rsidRDefault="000053B4">
            <w:pPr>
              <w:pStyle w:val="ListParagraph"/>
              <w:numPr>
                <w:ilvl w:val="0"/>
                <w:numId w:val="5"/>
              </w:numPr>
              <w:ind w:left="458"/>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Simon Kingsnorth, Digital Marketing Strategy,(2022) “An Integrated approach to Online Marketing”, Kogan Page Ltd. United Kingdom.</w:t>
            </w:r>
          </w:p>
          <w:p w:rsidR="006E29D0" w:rsidRPr="001A5101" w:rsidRDefault="00BB1251">
            <w:pPr>
              <w:pStyle w:val="ListParagraph"/>
              <w:numPr>
                <w:ilvl w:val="0"/>
                <w:numId w:val="5"/>
              </w:numPr>
              <w:spacing w:after="160"/>
              <w:ind w:left="458"/>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Maity</w:t>
            </w:r>
            <w:r w:rsidR="000053B4" w:rsidRPr="001A5101">
              <w:rPr>
                <w:rFonts w:ascii="Times New Roman" w:hAnsi="Times New Roman" w:cs="Times New Roman"/>
                <w:bCs/>
                <w:sz w:val="24"/>
                <w:szCs w:val="24"/>
                <w:lang w:val="en-IN"/>
              </w:rPr>
              <w:t>Moutusy, (2022) “Digital Marketing” 2</w:t>
            </w:r>
            <w:r w:rsidR="000053B4" w:rsidRPr="001A5101">
              <w:rPr>
                <w:rFonts w:ascii="Times New Roman" w:hAnsi="Times New Roman" w:cs="Times New Roman"/>
                <w:bCs/>
                <w:sz w:val="24"/>
                <w:szCs w:val="24"/>
                <w:vertAlign w:val="superscript"/>
                <w:lang w:val="en-IN"/>
              </w:rPr>
              <w:t>nd</w:t>
            </w:r>
            <w:r w:rsidR="000053B4" w:rsidRPr="001A5101">
              <w:rPr>
                <w:rFonts w:ascii="Times New Roman" w:hAnsi="Times New Roman" w:cs="Times New Roman"/>
                <w:bCs/>
                <w:sz w:val="24"/>
                <w:szCs w:val="24"/>
                <w:lang w:val="en-IN"/>
              </w:rPr>
              <w:t xml:space="preserve"> Edition, Oxford University Press, London.</w:t>
            </w:r>
          </w:p>
        </w:tc>
      </w:tr>
      <w:tr w:rsidR="006E29D0" w:rsidRPr="001A5101" w:rsidTr="00624C6F">
        <w:tc>
          <w:tcPr>
            <w:tcW w:w="8784" w:type="dxa"/>
          </w:tcPr>
          <w:p w:rsidR="00794DE3" w:rsidRPr="001A5101" w:rsidRDefault="006E29D0" w:rsidP="00ED6AEB">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794DE3" w:rsidRPr="001A5101" w:rsidRDefault="0093232B" w:rsidP="00ED6AEB">
            <w:pPr>
              <w:pStyle w:val="NormalWeb"/>
              <w:numPr>
                <w:ilvl w:val="1"/>
                <w:numId w:val="6"/>
              </w:numPr>
              <w:shd w:val="clear" w:color="auto" w:fill="FFFFFF"/>
              <w:spacing w:before="0" w:beforeAutospacing="0" w:after="60" w:afterAutospacing="0"/>
              <w:ind w:left="447"/>
            </w:pPr>
            <w:hyperlink r:id="rId14" w:tgtFrame="_blank" w:history="1">
              <w:r w:rsidR="00794DE3" w:rsidRPr="001A5101">
                <w:rPr>
                  <w:rStyle w:val="Hyperlink"/>
                  <w:color w:val="auto"/>
                  <w:u w:val="none"/>
                </w:rPr>
                <w:t>https://www.digitalmarketer.com/digital-marketing/assets/pdf/ultimate-guide-to-digital-marketing.pdf</w:t>
              </w:r>
            </w:hyperlink>
          </w:p>
          <w:p w:rsidR="00794DE3" w:rsidRPr="001A5101" w:rsidRDefault="0093232B" w:rsidP="00ED6AEB">
            <w:pPr>
              <w:pStyle w:val="NormalWeb"/>
              <w:numPr>
                <w:ilvl w:val="1"/>
                <w:numId w:val="6"/>
              </w:numPr>
              <w:shd w:val="clear" w:color="auto" w:fill="FFFFFF"/>
              <w:spacing w:before="0" w:beforeAutospacing="0" w:after="60" w:afterAutospacing="0"/>
              <w:ind w:left="447"/>
            </w:pPr>
            <w:hyperlink r:id="rId15" w:tgtFrame="_blank" w:history="1">
              <w:r w:rsidR="00794DE3" w:rsidRPr="001A5101">
                <w:rPr>
                  <w:rStyle w:val="Hyperlink"/>
                  <w:color w:val="auto"/>
                  <w:u w:val="none"/>
                </w:rPr>
                <w:t>https://uwaterloo.ca/centre-for-teaching-excellence/teaching-resources/teaching-tips/educational-technologies/all/gamification-and-game-based-learning</w:t>
              </w:r>
            </w:hyperlink>
          </w:p>
          <w:p w:rsidR="00794DE3" w:rsidRPr="001A5101" w:rsidRDefault="0093232B" w:rsidP="00ED6AEB">
            <w:pPr>
              <w:pStyle w:val="NormalWeb"/>
              <w:numPr>
                <w:ilvl w:val="1"/>
                <w:numId w:val="6"/>
              </w:numPr>
              <w:shd w:val="clear" w:color="auto" w:fill="FFFFFF"/>
              <w:spacing w:before="0" w:beforeAutospacing="0" w:after="60" w:afterAutospacing="0"/>
              <w:ind w:left="447"/>
            </w:pPr>
            <w:hyperlink r:id="rId16" w:tgtFrame="_blank" w:history="1">
              <w:r w:rsidR="00794DE3" w:rsidRPr="001A5101">
                <w:rPr>
                  <w:rStyle w:val="Hyperlink"/>
                  <w:color w:val="auto"/>
                  <w:u w:val="none"/>
                </w:rPr>
                <w:t>https://journals.ala.org/index.php/ltr/article/download/6143/7938</w:t>
              </w:r>
            </w:hyperlink>
          </w:p>
          <w:p w:rsidR="006E29D0" w:rsidRPr="001A5101" w:rsidRDefault="006E29D0" w:rsidP="00ED6AEB">
            <w:pPr>
              <w:pStyle w:val="ListParagraph"/>
              <w:shd w:val="clear" w:color="auto" w:fill="FFFFFF"/>
              <w:spacing w:after="60" w:line="235" w:lineRule="atLeast"/>
              <w:ind w:left="742"/>
              <w:contextualSpacing w:val="0"/>
              <w:rPr>
                <w:rFonts w:ascii="Times New Roman" w:hAnsi="Times New Roman" w:cs="Times New Roman"/>
                <w:b/>
                <w:sz w:val="24"/>
                <w:szCs w:val="24"/>
                <w:lang w:val="en-IN"/>
              </w:rPr>
            </w:pPr>
          </w:p>
        </w:tc>
      </w:tr>
    </w:tbl>
    <w:p w:rsidR="00290AA7" w:rsidRPr="001A5101" w:rsidRDefault="00290AA7" w:rsidP="00290AA7">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367003" w:rsidRPr="001A5101" w:rsidRDefault="00367003" w:rsidP="00367003">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C1131B" w:rsidRPr="001A5101" w:rsidTr="00367003">
        <w:tc>
          <w:tcPr>
            <w:tcW w:w="993" w:type="dxa"/>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p>
        </w:tc>
        <w:tc>
          <w:tcPr>
            <w:tcW w:w="5386" w:type="dxa"/>
            <w:gridSpan w:val="6"/>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2" w:type="dxa"/>
            <w:gridSpan w:val="3"/>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C1131B" w:rsidRPr="001A5101" w:rsidTr="00367003">
        <w:tc>
          <w:tcPr>
            <w:tcW w:w="993" w:type="dxa"/>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993" w:type="dxa"/>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992" w:type="dxa"/>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C1131B" w:rsidRPr="001A5101" w:rsidTr="00367003">
        <w:tc>
          <w:tcPr>
            <w:tcW w:w="993" w:type="dxa"/>
          </w:tcPr>
          <w:p w:rsidR="00C1131B" w:rsidRPr="001A5101" w:rsidRDefault="00C1131B"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993"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992"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C1131B" w:rsidRPr="001A5101" w:rsidTr="00367003">
        <w:tc>
          <w:tcPr>
            <w:tcW w:w="993" w:type="dxa"/>
          </w:tcPr>
          <w:p w:rsidR="00C1131B" w:rsidRPr="001A5101" w:rsidRDefault="00C1131B"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993"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992"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C1131B" w:rsidRPr="001A5101" w:rsidTr="00367003">
        <w:tc>
          <w:tcPr>
            <w:tcW w:w="993" w:type="dxa"/>
          </w:tcPr>
          <w:p w:rsidR="00C1131B" w:rsidRPr="001A5101" w:rsidRDefault="00C1131B"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993"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992"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r>
      <w:tr w:rsidR="00C1131B" w:rsidRPr="001A5101" w:rsidTr="00367003">
        <w:tc>
          <w:tcPr>
            <w:tcW w:w="993" w:type="dxa"/>
          </w:tcPr>
          <w:p w:rsidR="00C1131B" w:rsidRPr="001A5101" w:rsidRDefault="00C1131B"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993"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992"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C1131B" w:rsidRPr="001A5101" w:rsidTr="00367003">
        <w:tc>
          <w:tcPr>
            <w:tcW w:w="993" w:type="dxa"/>
          </w:tcPr>
          <w:p w:rsidR="00C1131B" w:rsidRPr="001A5101" w:rsidRDefault="00C1131B"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993"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992"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0"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C1131B" w:rsidRPr="001A5101" w:rsidRDefault="00C1131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515AB3" w:rsidRPr="001A5101" w:rsidRDefault="00515AB3" w:rsidP="00290AA7">
      <w:pPr>
        <w:tabs>
          <w:tab w:val="left" w:pos="9468"/>
        </w:tabs>
        <w:spacing w:after="0" w:line="360" w:lineRule="auto"/>
        <w:rPr>
          <w:rFonts w:ascii="Times New Roman" w:hAnsi="Times New Roman" w:cs="Times New Roman"/>
          <w:b/>
          <w:sz w:val="24"/>
        </w:rPr>
      </w:pPr>
    </w:p>
    <w:p w:rsidR="00ED1A13" w:rsidRPr="001A5101" w:rsidRDefault="0057576F" w:rsidP="00676BE5">
      <w:pPr>
        <w:tabs>
          <w:tab w:val="left" w:pos="9468"/>
        </w:tabs>
        <w:spacing w:after="0" w:line="360" w:lineRule="auto"/>
        <w:jc w:val="center"/>
        <w:rPr>
          <w:rFonts w:ascii="Times New Roman" w:hAnsi="Times New Roman" w:cs="Times New Roman"/>
          <w:b/>
          <w:sz w:val="24"/>
        </w:rPr>
      </w:pPr>
      <w:r w:rsidRPr="001A5101">
        <w:rPr>
          <w:rFonts w:ascii="Times New Roman" w:hAnsi="Times New Roman" w:cs="Times New Roman"/>
          <w:b/>
          <w:sz w:val="24"/>
        </w:rPr>
        <w:t>M.Com</w:t>
      </w:r>
      <w:r w:rsidR="00A52C54" w:rsidRPr="001A5101">
        <w:rPr>
          <w:rFonts w:ascii="Times New Roman" w:hAnsi="Times New Roman" w:cs="Times New Roman"/>
          <w:b/>
          <w:sz w:val="24"/>
        </w:rPr>
        <w:t>.</w:t>
      </w:r>
      <w:r w:rsidRPr="001A5101">
        <w:rPr>
          <w:rFonts w:ascii="Times New Roman" w:hAnsi="Times New Roman" w:cs="Times New Roman"/>
          <w:b/>
          <w:sz w:val="24"/>
        </w:rPr>
        <w:t xml:space="preserve"> (General)</w:t>
      </w:r>
    </w:p>
    <w:p w:rsidR="004D3CDA" w:rsidRPr="001A5101" w:rsidRDefault="004D3CDA" w:rsidP="004D3CDA">
      <w:pPr>
        <w:tabs>
          <w:tab w:val="left" w:pos="2690"/>
          <w:tab w:val="center" w:pos="4513"/>
        </w:tabs>
        <w:spacing w:after="0" w:line="360" w:lineRule="auto"/>
        <w:rPr>
          <w:rFonts w:ascii="Times New Roman" w:hAnsi="Times New Roman" w:cs="Times New Roman"/>
          <w:b/>
          <w:sz w:val="24"/>
          <w:szCs w:val="24"/>
        </w:rPr>
      </w:pPr>
      <w:r w:rsidRPr="001A5101">
        <w:rPr>
          <w:rFonts w:ascii="Times New Roman" w:hAnsi="Times New Roman" w:cs="Times New Roman"/>
          <w:b/>
          <w:sz w:val="24"/>
          <w:szCs w:val="24"/>
        </w:rPr>
        <w:t xml:space="preserve">First Year                                                Core – </w:t>
      </w:r>
      <w:r w:rsidR="00A71D62" w:rsidRPr="001A5101">
        <w:rPr>
          <w:rFonts w:ascii="Times New Roman" w:hAnsi="Times New Roman" w:cs="Times New Roman"/>
          <w:b/>
          <w:sz w:val="24"/>
          <w:szCs w:val="24"/>
        </w:rPr>
        <w:t>III</w:t>
      </w:r>
      <w:r w:rsidRPr="001A5101">
        <w:rPr>
          <w:rFonts w:ascii="Times New Roman" w:hAnsi="Times New Roman" w:cs="Times New Roman"/>
          <w:b/>
          <w:sz w:val="24"/>
          <w:szCs w:val="24"/>
        </w:rPr>
        <w:t xml:space="preserve">                                     Semester I</w:t>
      </w:r>
    </w:p>
    <w:p w:rsidR="00ED1A13" w:rsidRPr="001A5101" w:rsidRDefault="0028642F" w:rsidP="00ED1A13">
      <w:pPr>
        <w:tabs>
          <w:tab w:val="left" w:pos="9468"/>
        </w:tabs>
        <w:spacing w:after="0" w:line="360" w:lineRule="auto"/>
        <w:ind w:left="799"/>
        <w:jc w:val="center"/>
        <w:rPr>
          <w:rFonts w:ascii="Times New Roman" w:hAnsi="Times New Roman" w:cs="Times New Roman"/>
          <w:b/>
          <w:sz w:val="24"/>
        </w:rPr>
      </w:pPr>
      <w:r w:rsidRPr="001A5101">
        <w:rPr>
          <w:rFonts w:ascii="Times New Roman" w:hAnsi="Times New Roman" w:cs="Times New Roman"/>
          <w:b/>
          <w:sz w:val="24"/>
        </w:rPr>
        <w:t>BANKING AND INSURANCE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30"/>
        <w:gridCol w:w="469"/>
        <w:gridCol w:w="564"/>
        <w:gridCol w:w="603"/>
      </w:tblGrid>
      <w:tr w:rsidR="00A52C54" w:rsidRPr="001A5101" w:rsidTr="00D72077">
        <w:trPr>
          <w:trHeight w:val="333"/>
        </w:trPr>
        <w:tc>
          <w:tcPr>
            <w:tcW w:w="1129" w:type="dxa"/>
            <w:vMerge w:val="restart"/>
            <w:vAlign w:val="center"/>
          </w:tcPr>
          <w:p w:rsidR="00A52C54" w:rsidRPr="001A5101" w:rsidRDefault="00A52C54" w:rsidP="00A52C54">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Course Code</w:t>
            </w:r>
          </w:p>
        </w:tc>
        <w:tc>
          <w:tcPr>
            <w:tcW w:w="3402" w:type="dxa"/>
            <w:vMerge w:val="restart"/>
            <w:vAlign w:val="center"/>
          </w:tcPr>
          <w:p w:rsidR="00A52C54" w:rsidRPr="001A5101" w:rsidRDefault="00A52C54" w:rsidP="00A52C54">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426" w:type="dxa"/>
            <w:vMerge w:val="restart"/>
            <w:textDirection w:val="btLr"/>
            <w:vAlign w:val="center"/>
          </w:tcPr>
          <w:p w:rsidR="00A52C54" w:rsidRPr="001A5101" w:rsidRDefault="00A52C54" w:rsidP="00A52C54">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A52C54" w:rsidRPr="001A5101" w:rsidRDefault="00A52C54" w:rsidP="00A52C54">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A52C54" w:rsidRPr="001A5101" w:rsidRDefault="00A52C54" w:rsidP="00A52C54">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A52C54" w:rsidRPr="001A5101" w:rsidRDefault="00A52C54" w:rsidP="00A52C54">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A52C54" w:rsidRPr="001A5101" w:rsidRDefault="00A52C54" w:rsidP="00A52C54">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A52C54" w:rsidRPr="001A5101" w:rsidRDefault="00A52C54" w:rsidP="00A52C54">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A52C54" w:rsidRPr="001A5101" w:rsidRDefault="00A52C54" w:rsidP="00A52C54">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A52C54" w:rsidRPr="001A5101" w:rsidRDefault="00A52C54" w:rsidP="00A52C54">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515AB3" w:rsidRPr="001A5101" w:rsidTr="00D72077">
        <w:trPr>
          <w:cantSplit/>
          <w:trHeight w:val="1235"/>
        </w:trPr>
        <w:tc>
          <w:tcPr>
            <w:tcW w:w="1129" w:type="dxa"/>
            <w:vMerge/>
            <w:vAlign w:val="center"/>
          </w:tcPr>
          <w:p w:rsidR="00515AB3" w:rsidRPr="001A5101" w:rsidRDefault="00515AB3" w:rsidP="0078799B">
            <w:pPr>
              <w:spacing w:line="240" w:lineRule="auto"/>
              <w:jc w:val="center"/>
              <w:rPr>
                <w:rFonts w:ascii="Times New Roman" w:hAnsi="Times New Roman" w:cs="Times New Roman"/>
                <w:b/>
                <w:sz w:val="24"/>
                <w:szCs w:val="24"/>
              </w:rPr>
            </w:pPr>
          </w:p>
        </w:tc>
        <w:tc>
          <w:tcPr>
            <w:tcW w:w="3402" w:type="dxa"/>
            <w:vMerge/>
            <w:vAlign w:val="center"/>
          </w:tcPr>
          <w:p w:rsidR="00515AB3" w:rsidRPr="001A5101" w:rsidRDefault="00515AB3" w:rsidP="0078799B">
            <w:pPr>
              <w:spacing w:line="240" w:lineRule="auto"/>
              <w:jc w:val="center"/>
              <w:rPr>
                <w:rFonts w:ascii="Times New Roman" w:hAnsi="Times New Roman" w:cs="Times New Roman"/>
                <w:b/>
                <w:sz w:val="24"/>
                <w:szCs w:val="24"/>
              </w:rPr>
            </w:pPr>
          </w:p>
        </w:tc>
        <w:tc>
          <w:tcPr>
            <w:tcW w:w="426" w:type="dxa"/>
            <w:vMerge/>
            <w:vAlign w:val="center"/>
          </w:tcPr>
          <w:p w:rsidR="00515AB3" w:rsidRPr="001A5101"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1A5101"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1A5101"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1A5101"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1A5101" w:rsidRDefault="00515AB3" w:rsidP="0078799B">
            <w:pPr>
              <w:spacing w:line="240" w:lineRule="auto"/>
              <w:jc w:val="center"/>
              <w:rPr>
                <w:rFonts w:ascii="Times New Roman" w:hAnsi="Times New Roman" w:cs="Times New Roman"/>
                <w:b/>
                <w:sz w:val="24"/>
                <w:szCs w:val="24"/>
              </w:rPr>
            </w:pPr>
          </w:p>
        </w:tc>
        <w:tc>
          <w:tcPr>
            <w:tcW w:w="430" w:type="dxa"/>
            <w:vMerge/>
            <w:vAlign w:val="center"/>
          </w:tcPr>
          <w:p w:rsidR="00515AB3" w:rsidRPr="001A5101" w:rsidRDefault="00515AB3" w:rsidP="0078799B">
            <w:pPr>
              <w:spacing w:line="240" w:lineRule="auto"/>
              <w:jc w:val="center"/>
              <w:rPr>
                <w:rFonts w:ascii="Times New Roman" w:hAnsi="Times New Roman" w:cs="Times New Roman"/>
                <w:b/>
                <w:sz w:val="24"/>
                <w:szCs w:val="24"/>
              </w:rPr>
            </w:pPr>
          </w:p>
        </w:tc>
        <w:tc>
          <w:tcPr>
            <w:tcW w:w="430" w:type="dxa"/>
            <w:vMerge/>
            <w:vAlign w:val="center"/>
          </w:tcPr>
          <w:p w:rsidR="00515AB3" w:rsidRPr="001A5101" w:rsidRDefault="00515AB3" w:rsidP="0078799B">
            <w:pPr>
              <w:spacing w:line="240" w:lineRule="auto"/>
              <w:jc w:val="center"/>
              <w:rPr>
                <w:rFonts w:ascii="Times New Roman" w:hAnsi="Times New Roman" w:cs="Times New Roman"/>
                <w:b/>
                <w:sz w:val="24"/>
                <w:szCs w:val="24"/>
              </w:rPr>
            </w:pPr>
          </w:p>
        </w:tc>
        <w:tc>
          <w:tcPr>
            <w:tcW w:w="469" w:type="dxa"/>
            <w:textDirection w:val="btLr"/>
            <w:vAlign w:val="center"/>
          </w:tcPr>
          <w:p w:rsidR="00515AB3" w:rsidRPr="001A5101" w:rsidRDefault="00515AB3" w:rsidP="0078799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515AB3" w:rsidRPr="001A5101" w:rsidRDefault="00515AB3" w:rsidP="0078799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515AB3" w:rsidRPr="001A5101" w:rsidRDefault="00515AB3" w:rsidP="0078799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515AB3" w:rsidRPr="001A5101" w:rsidTr="00D72077">
        <w:trPr>
          <w:trHeight w:val="114"/>
        </w:trPr>
        <w:tc>
          <w:tcPr>
            <w:tcW w:w="1129" w:type="dxa"/>
            <w:vAlign w:val="center"/>
          </w:tcPr>
          <w:p w:rsidR="00515AB3" w:rsidRPr="001A5101" w:rsidRDefault="00515AB3" w:rsidP="0078799B">
            <w:pPr>
              <w:spacing w:line="240" w:lineRule="auto"/>
              <w:jc w:val="center"/>
              <w:rPr>
                <w:rFonts w:ascii="Times New Roman" w:hAnsi="Times New Roman" w:cs="Times New Roman"/>
                <w:b/>
                <w:sz w:val="24"/>
                <w:szCs w:val="24"/>
              </w:rPr>
            </w:pPr>
          </w:p>
        </w:tc>
        <w:tc>
          <w:tcPr>
            <w:tcW w:w="3402" w:type="dxa"/>
          </w:tcPr>
          <w:p w:rsidR="00515AB3" w:rsidRPr="001A5101" w:rsidRDefault="002C1673" w:rsidP="00D72077">
            <w:pPr>
              <w:tabs>
                <w:tab w:val="left" w:pos="9468"/>
              </w:tabs>
              <w:spacing w:after="0" w:line="360" w:lineRule="auto"/>
              <w:jc w:val="center"/>
              <w:rPr>
                <w:rFonts w:ascii="Times New Roman" w:hAnsi="Times New Roman" w:cs="Times New Roman"/>
                <w:b/>
                <w:sz w:val="24"/>
              </w:rPr>
            </w:pPr>
            <w:r w:rsidRPr="001A5101">
              <w:rPr>
                <w:rFonts w:ascii="Times New Roman" w:hAnsi="Times New Roman" w:cs="Times New Roman"/>
                <w:b/>
                <w:sz w:val="24"/>
              </w:rPr>
              <w:t>BANKING AND INSURANCE</w:t>
            </w:r>
          </w:p>
        </w:tc>
        <w:tc>
          <w:tcPr>
            <w:tcW w:w="426" w:type="dxa"/>
          </w:tcPr>
          <w:p w:rsidR="00515AB3" w:rsidRPr="001A5101" w:rsidRDefault="00515AB3" w:rsidP="0078799B">
            <w:pPr>
              <w:spacing w:line="240" w:lineRule="auto"/>
              <w:jc w:val="center"/>
              <w:rPr>
                <w:rFonts w:ascii="Times New Roman" w:hAnsi="Times New Roman" w:cs="Times New Roman"/>
                <w:sz w:val="24"/>
                <w:szCs w:val="24"/>
              </w:rPr>
            </w:pPr>
          </w:p>
        </w:tc>
        <w:tc>
          <w:tcPr>
            <w:tcW w:w="344" w:type="dxa"/>
          </w:tcPr>
          <w:p w:rsidR="00515AB3" w:rsidRPr="001A5101" w:rsidRDefault="00833029"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Pr>
          <w:p w:rsidR="00515AB3" w:rsidRPr="001A5101" w:rsidRDefault="00515AB3"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515AB3" w:rsidRPr="001A5101" w:rsidRDefault="00515AB3"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515AB3" w:rsidRPr="001A5101" w:rsidRDefault="00515AB3"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515AB3" w:rsidRPr="001A5101" w:rsidRDefault="00515AB3"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515AB3" w:rsidRPr="001A5101" w:rsidRDefault="00515AB3"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515AB3" w:rsidRPr="001A5101" w:rsidRDefault="00515AB3" w:rsidP="0078799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515AB3" w:rsidRPr="001A5101" w:rsidRDefault="00515AB3" w:rsidP="002C1673">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515AB3" w:rsidRPr="001A5101" w:rsidRDefault="00515AB3" w:rsidP="002C1673">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515AB3" w:rsidRPr="001A5101" w:rsidRDefault="00515AB3" w:rsidP="00ED1A13">
      <w:pPr>
        <w:tabs>
          <w:tab w:val="left" w:pos="9468"/>
        </w:tabs>
        <w:spacing w:after="0" w:line="360" w:lineRule="auto"/>
        <w:ind w:left="799"/>
        <w:jc w:val="center"/>
        <w:rPr>
          <w:rFonts w:ascii="Times New Roman" w:hAnsi="Times New Roman" w:cs="Times New Roman"/>
          <w:b/>
          <w:sz w:val="24"/>
        </w:rPr>
      </w:pPr>
    </w:p>
    <w:tbl>
      <w:tblPr>
        <w:tblStyle w:val="TableGrid"/>
        <w:tblW w:w="0" w:type="auto"/>
        <w:tblLook w:val="04A0"/>
      </w:tblPr>
      <w:tblGrid>
        <w:gridCol w:w="704"/>
        <w:gridCol w:w="8080"/>
      </w:tblGrid>
      <w:tr w:rsidR="000F64A5" w:rsidRPr="001A5101" w:rsidTr="00962B78">
        <w:tc>
          <w:tcPr>
            <w:tcW w:w="704" w:type="dxa"/>
          </w:tcPr>
          <w:p w:rsidR="000F64A5" w:rsidRPr="001A5101" w:rsidRDefault="000F64A5" w:rsidP="000F64A5">
            <w:pPr>
              <w:spacing w:after="120"/>
              <w:rPr>
                <w:rFonts w:ascii="Times New Roman" w:hAnsi="Times New Roman" w:cs="Times New Roman"/>
                <w:b/>
                <w:sz w:val="24"/>
                <w:szCs w:val="24"/>
              </w:rPr>
            </w:pPr>
          </w:p>
        </w:tc>
        <w:tc>
          <w:tcPr>
            <w:tcW w:w="8080" w:type="dxa"/>
          </w:tcPr>
          <w:p w:rsidR="000F64A5" w:rsidRPr="001A5101" w:rsidRDefault="000F64A5" w:rsidP="000F64A5">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4F1E2F" w:rsidRPr="001A5101" w:rsidTr="00962B78">
        <w:tc>
          <w:tcPr>
            <w:tcW w:w="704" w:type="dxa"/>
          </w:tcPr>
          <w:p w:rsidR="004F1E2F" w:rsidRPr="001A5101" w:rsidRDefault="004F1E2F" w:rsidP="004F1E2F">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080" w:type="dxa"/>
          </w:tcPr>
          <w:p w:rsidR="004F1E2F" w:rsidRPr="001A5101" w:rsidRDefault="004F1E2F" w:rsidP="004F1E2F">
            <w:pPr>
              <w:spacing w:after="120"/>
              <w:rPr>
                <w:rFonts w:ascii="Times New Roman" w:hAnsi="Times New Roman" w:cs="Times New Roman"/>
                <w:sz w:val="24"/>
                <w:szCs w:val="24"/>
              </w:rPr>
            </w:pPr>
            <w:r w:rsidRPr="001A5101">
              <w:rPr>
                <w:rFonts w:ascii="Times New Roman" w:hAnsi="Times New Roman" w:cs="Times New Roman"/>
                <w:sz w:val="24"/>
                <w:szCs w:val="24"/>
              </w:rPr>
              <w:t>To understand the evolution of new era banking</w:t>
            </w:r>
          </w:p>
        </w:tc>
      </w:tr>
      <w:tr w:rsidR="004F1E2F" w:rsidRPr="001A5101" w:rsidTr="00962B78">
        <w:tc>
          <w:tcPr>
            <w:tcW w:w="704" w:type="dxa"/>
          </w:tcPr>
          <w:p w:rsidR="004F1E2F" w:rsidRPr="001A5101" w:rsidRDefault="004F1E2F" w:rsidP="004F1E2F">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080" w:type="dxa"/>
          </w:tcPr>
          <w:p w:rsidR="004F1E2F" w:rsidRPr="001A5101" w:rsidRDefault="004F1E2F" w:rsidP="004F1E2F">
            <w:pPr>
              <w:spacing w:after="120"/>
              <w:rPr>
                <w:rFonts w:ascii="Times New Roman" w:hAnsi="Times New Roman" w:cs="Times New Roman"/>
                <w:sz w:val="24"/>
                <w:szCs w:val="24"/>
              </w:rPr>
            </w:pPr>
            <w:r w:rsidRPr="001A5101">
              <w:rPr>
                <w:rFonts w:ascii="Times New Roman" w:hAnsi="Times New Roman" w:cs="Times New Roman"/>
                <w:sz w:val="24"/>
                <w:szCs w:val="24"/>
              </w:rPr>
              <w:t>To explore the digital banking techniques</w:t>
            </w:r>
          </w:p>
        </w:tc>
      </w:tr>
      <w:tr w:rsidR="004F1E2F" w:rsidRPr="001A5101" w:rsidTr="00962B78">
        <w:tc>
          <w:tcPr>
            <w:tcW w:w="704" w:type="dxa"/>
          </w:tcPr>
          <w:p w:rsidR="004F1E2F" w:rsidRPr="001A5101" w:rsidRDefault="004F1E2F" w:rsidP="004F1E2F">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080" w:type="dxa"/>
          </w:tcPr>
          <w:p w:rsidR="004F1E2F" w:rsidRPr="001A5101" w:rsidRDefault="004F1E2F" w:rsidP="004F1E2F">
            <w:pPr>
              <w:spacing w:after="120"/>
              <w:rPr>
                <w:rFonts w:ascii="Times New Roman" w:hAnsi="Times New Roman" w:cs="Times New Roman"/>
                <w:sz w:val="24"/>
                <w:szCs w:val="24"/>
              </w:rPr>
            </w:pPr>
            <w:r w:rsidRPr="001A5101">
              <w:rPr>
                <w:rFonts w:ascii="Times New Roman" w:hAnsi="Times New Roman" w:cs="Times New Roman"/>
                <w:sz w:val="24"/>
                <w:szCs w:val="24"/>
              </w:rPr>
              <w:t>To analyse the role of insurance sector</w:t>
            </w:r>
          </w:p>
        </w:tc>
      </w:tr>
      <w:tr w:rsidR="004F1E2F" w:rsidRPr="001A5101" w:rsidTr="0007757A">
        <w:tc>
          <w:tcPr>
            <w:tcW w:w="704" w:type="dxa"/>
          </w:tcPr>
          <w:p w:rsidR="004F1E2F" w:rsidRPr="001A5101" w:rsidRDefault="004F1E2F" w:rsidP="004F1E2F">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4</w:t>
            </w:r>
          </w:p>
        </w:tc>
        <w:tc>
          <w:tcPr>
            <w:tcW w:w="8080" w:type="dxa"/>
            <w:tcBorders>
              <w:bottom w:val="single" w:sz="4" w:space="0" w:color="auto"/>
            </w:tcBorders>
          </w:tcPr>
          <w:p w:rsidR="004F1E2F" w:rsidRPr="001A5101" w:rsidRDefault="004F1E2F" w:rsidP="004F1E2F">
            <w:pPr>
              <w:spacing w:after="120"/>
              <w:rPr>
                <w:rFonts w:ascii="Times New Roman" w:hAnsi="Times New Roman" w:cs="Times New Roman"/>
                <w:sz w:val="24"/>
                <w:szCs w:val="24"/>
              </w:rPr>
            </w:pPr>
            <w:r w:rsidRPr="001A5101">
              <w:rPr>
                <w:rFonts w:ascii="Times New Roman" w:hAnsi="Times New Roman" w:cs="Times New Roman"/>
                <w:sz w:val="24"/>
                <w:szCs w:val="24"/>
              </w:rPr>
              <w:t>To evaluate the mechanism of customer service in insurance and the relevant regulations</w:t>
            </w:r>
          </w:p>
        </w:tc>
      </w:tr>
      <w:tr w:rsidR="004F1E2F" w:rsidRPr="001A5101" w:rsidTr="0007757A">
        <w:tc>
          <w:tcPr>
            <w:tcW w:w="704" w:type="dxa"/>
          </w:tcPr>
          <w:p w:rsidR="004F1E2F" w:rsidRPr="001A5101" w:rsidRDefault="004F1E2F" w:rsidP="004F1E2F">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5</w:t>
            </w:r>
          </w:p>
        </w:tc>
        <w:tc>
          <w:tcPr>
            <w:tcW w:w="8080" w:type="dxa"/>
            <w:tcBorders>
              <w:bottom w:val="single" w:sz="4" w:space="0" w:color="auto"/>
            </w:tcBorders>
          </w:tcPr>
          <w:p w:rsidR="004F1E2F" w:rsidRPr="001A5101" w:rsidRDefault="004F1E2F" w:rsidP="004F1E2F">
            <w:pPr>
              <w:spacing w:after="120"/>
              <w:rPr>
                <w:rFonts w:ascii="Times New Roman" w:hAnsi="Times New Roman" w:cs="Times New Roman"/>
                <w:sz w:val="24"/>
                <w:szCs w:val="24"/>
              </w:rPr>
            </w:pPr>
            <w:r w:rsidRPr="001A5101">
              <w:rPr>
                <w:rFonts w:ascii="Times New Roman" w:hAnsi="Times New Roman" w:cs="Times New Roman"/>
                <w:sz w:val="24"/>
                <w:szCs w:val="24"/>
              </w:rPr>
              <w:t>To analsye risk and its impact in banking and insurance industry</w:t>
            </w:r>
          </w:p>
        </w:tc>
      </w:tr>
    </w:tbl>
    <w:p w:rsidR="000F64A5" w:rsidRPr="001A5101" w:rsidRDefault="000F64A5" w:rsidP="00ED1A13">
      <w:pPr>
        <w:tabs>
          <w:tab w:val="left" w:pos="9468"/>
        </w:tabs>
        <w:spacing w:after="0" w:line="360" w:lineRule="auto"/>
        <w:rPr>
          <w:rFonts w:ascii="Times New Roman" w:hAnsi="Times New Roman" w:cs="Times New Roman"/>
          <w:b/>
          <w:sz w:val="24"/>
        </w:rPr>
      </w:pPr>
    </w:p>
    <w:p w:rsidR="00515AB3" w:rsidRPr="001A5101" w:rsidRDefault="002C06B4" w:rsidP="00ED1A13">
      <w:pPr>
        <w:tabs>
          <w:tab w:val="left" w:pos="9468"/>
        </w:tabs>
        <w:spacing w:after="0" w:line="360" w:lineRule="auto"/>
        <w:rPr>
          <w:rFonts w:ascii="Times New Roman" w:hAnsi="Times New Roman" w:cs="Times New Roman"/>
          <w:b/>
          <w:sz w:val="24"/>
        </w:rPr>
      </w:pPr>
      <w:r w:rsidRPr="001A5101">
        <w:rPr>
          <w:rFonts w:ascii="Times New Roman" w:hAnsi="Times New Roman" w:cs="Times New Roman"/>
          <w:b/>
          <w:sz w:val="24"/>
        </w:rPr>
        <w:t>Course Units</w:t>
      </w:r>
    </w:p>
    <w:tbl>
      <w:tblPr>
        <w:tblStyle w:val="TableGrid"/>
        <w:tblW w:w="0" w:type="auto"/>
        <w:tblLook w:val="04A0"/>
      </w:tblPr>
      <w:tblGrid>
        <w:gridCol w:w="8784"/>
      </w:tblGrid>
      <w:tr w:rsidR="00515AB3" w:rsidRPr="001A5101" w:rsidTr="00962B78">
        <w:tc>
          <w:tcPr>
            <w:tcW w:w="8784" w:type="dxa"/>
          </w:tcPr>
          <w:p w:rsidR="00515AB3" w:rsidRPr="001A5101" w:rsidRDefault="00515AB3" w:rsidP="00962B78">
            <w:pPr>
              <w:tabs>
                <w:tab w:val="left" w:pos="7665"/>
              </w:tabs>
              <w:spacing w:line="360" w:lineRule="auto"/>
              <w:rPr>
                <w:rFonts w:ascii="Times New Roman" w:hAnsi="Times New Roman" w:cs="Times New Roman"/>
                <w:b/>
                <w:sz w:val="24"/>
              </w:rPr>
            </w:pPr>
            <w:r w:rsidRPr="001A5101">
              <w:rPr>
                <w:rFonts w:ascii="Times New Roman" w:hAnsi="Times New Roman" w:cs="Times New Roman"/>
                <w:b/>
                <w:sz w:val="24"/>
              </w:rPr>
              <w:t xml:space="preserve">UNIT I </w:t>
            </w:r>
            <w:r w:rsidR="00962B78" w:rsidRPr="001A5101">
              <w:rPr>
                <w:rFonts w:ascii="Times New Roman" w:hAnsi="Times New Roman" w:cs="Times New Roman"/>
                <w:b/>
                <w:sz w:val="24"/>
              </w:rPr>
              <w:tab/>
              <w:t xml:space="preserve"> (18 hrs)</w:t>
            </w:r>
          </w:p>
          <w:p w:rsidR="00367003" w:rsidRPr="001A5101" w:rsidRDefault="00367003" w:rsidP="00962B78">
            <w:pPr>
              <w:tabs>
                <w:tab w:val="left" w:pos="7665"/>
              </w:tabs>
              <w:spacing w:line="360" w:lineRule="auto"/>
              <w:rPr>
                <w:rFonts w:ascii="Times New Roman" w:hAnsi="Times New Roman" w:cs="Times New Roman"/>
                <w:b/>
                <w:sz w:val="24"/>
              </w:rPr>
            </w:pPr>
            <w:r w:rsidRPr="001A5101">
              <w:rPr>
                <w:rFonts w:ascii="Times New Roman" w:hAnsi="Times New Roman" w:cs="Times New Roman"/>
                <w:b/>
                <w:sz w:val="24"/>
              </w:rPr>
              <w:t>Introduction to Banking</w:t>
            </w:r>
          </w:p>
          <w:p w:rsidR="00515AB3" w:rsidRPr="001A5101" w:rsidRDefault="00F21CA7" w:rsidP="00515AB3">
            <w:pPr>
              <w:tabs>
                <w:tab w:val="left" w:pos="9468"/>
              </w:tabs>
              <w:spacing w:line="360" w:lineRule="auto"/>
              <w:jc w:val="both"/>
            </w:pPr>
            <w:r w:rsidRPr="001A5101">
              <w:rPr>
                <w:rFonts w:ascii="Times New Roman" w:eastAsia="Times New Roman" w:hAnsi="Times New Roman"/>
                <w:sz w:val="24"/>
                <w:szCs w:val="24"/>
              </w:rPr>
              <w:t>Banking:</w:t>
            </w:r>
            <w:r w:rsidR="00515AB3" w:rsidRPr="001A5101">
              <w:rPr>
                <w:rFonts w:ascii="Times New Roman" w:eastAsia="Times New Roman" w:hAnsi="Times New Roman"/>
                <w:sz w:val="24"/>
                <w:szCs w:val="24"/>
              </w:rPr>
              <w:t>Brief History of Banking - Rapid Transformation in Banking: Customer Shift - Fintech Overview - Fintech Outlook - The Financial Disruptors - Digital Financial Revolution - New Era of Banking.</w:t>
            </w:r>
            <w:r w:rsidR="00255C5A" w:rsidRPr="001A5101">
              <w:rPr>
                <w:rFonts w:ascii="Times New Roman" w:hAnsi="Times New Roman" w:cs="Times New Roman"/>
                <w:sz w:val="24"/>
                <w:szCs w:val="24"/>
              </w:rPr>
              <w:t>Digital Banking – Electronic Payment Systems–Electronic Fund Transfer System – Electronic Credit and Debit Clearing – NEFT – RTGS –VSAT–SFMS–SWIFT.</w:t>
            </w:r>
          </w:p>
        </w:tc>
      </w:tr>
      <w:tr w:rsidR="00515AB3" w:rsidRPr="001A5101" w:rsidTr="00962B78">
        <w:tc>
          <w:tcPr>
            <w:tcW w:w="8784" w:type="dxa"/>
          </w:tcPr>
          <w:p w:rsidR="00515AB3" w:rsidRPr="001A5101" w:rsidRDefault="00515AB3" w:rsidP="00962B78">
            <w:pPr>
              <w:pStyle w:val="BodyText"/>
              <w:spacing w:line="360" w:lineRule="auto"/>
              <w:rPr>
                <w:b/>
              </w:rPr>
            </w:pPr>
            <w:r w:rsidRPr="001A5101">
              <w:rPr>
                <w:b/>
              </w:rPr>
              <w:t xml:space="preserve">UNIT II </w:t>
            </w:r>
            <w:r w:rsidR="00962B78" w:rsidRPr="001A5101">
              <w:rPr>
                <w:b/>
              </w:rPr>
              <w:tab/>
              <w:t xml:space="preserve">                                                                                                         (18 hrs)</w:t>
            </w:r>
          </w:p>
          <w:p w:rsidR="00367003" w:rsidRPr="001A5101" w:rsidRDefault="00367003" w:rsidP="00962B78">
            <w:pPr>
              <w:pStyle w:val="BodyText"/>
              <w:spacing w:line="360" w:lineRule="auto"/>
              <w:rPr>
                <w:b/>
              </w:rPr>
            </w:pPr>
            <w:r w:rsidRPr="001A5101">
              <w:rPr>
                <w:b/>
              </w:rPr>
              <w:t>Contemporary Developments in Banking</w:t>
            </w:r>
          </w:p>
          <w:p w:rsidR="00962B78" w:rsidRPr="001A5101" w:rsidRDefault="00515AB3" w:rsidP="00515AB3">
            <w:pPr>
              <w:pStyle w:val="BodyText"/>
              <w:tabs>
                <w:tab w:val="left" w:pos="9468"/>
              </w:tabs>
              <w:spacing w:line="360" w:lineRule="auto"/>
              <w:jc w:val="both"/>
            </w:pPr>
            <w:r w:rsidRPr="001A5101">
              <w:t xml:space="preserve">Distributed Ledger Technology – Blockchain: Meaning - Structure of BlockChain - Types of Block Chain - Differences between DLT and Blockchain - Benefits of Blockchain and DLT - Unlocking the potential of Blockchain – Crypto currencies, Central Bank Digital Currency (CBDC) - Role of DLT in financial services - AI in </w:t>
            </w:r>
            <w:r w:rsidRPr="001A5101">
              <w:lastRenderedPageBreak/>
              <w:t xml:space="preserve">Banking: Future of AI in Banking - Applications of AI in Banking - </w:t>
            </w:r>
            <w:r w:rsidR="009F4FD9" w:rsidRPr="001A5101">
              <w:t>I</w:t>
            </w:r>
            <w:r w:rsidRPr="001A5101">
              <w:t>mportance of AI in banking - Banking reimagined with AI. Cloud banking - Meaning - Benefits in switching to Cloud Banking.</w:t>
            </w:r>
          </w:p>
        </w:tc>
      </w:tr>
      <w:tr w:rsidR="00515AB3" w:rsidRPr="001A5101" w:rsidTr="00962B78">
        <w:tc>
          <w:tcPr>
            <w:tcW w:w="8784" w:type="dxa"/>
          </w:tcPr>
          <w:p w:rsidR="00515AB3" w:rsidRPr="001A5101" w:rsidRDefault="00515AB3" w:rsidP="00962B78">
            <w:pPr>
              <w:tabs>
                <w:tab w:val="left" w:pos="7695"/>
              </w:tabs>
              <w:spacing w:line="360" w:lineRule="auto"/>
              <w:rPr>
                <w:rFonts w:ascii="Times New Roman" w:hAnsi="Times New Roman" w:cs="Times New Roman"/>
                <w:b/>
                <w:sz w:val="24"/>
              </w:rPr>
            </w:pPr>
            <w:r w:rsidRPr="001A5101">
              <w:rPr>
                <w:rFonts w:ascii="Times New Roman" w:hAnsi="Times New Roman" w:cs="Times New Roman"/>
                <w:b/>
                <w:sz w:val="24"/>
              </w:rPr>
              <w:lastRenderedPageBreak/>
              <w:t>UNIT III</w:t>
            </w:r>
            <w:r w:rsidR="00962B78" w:rsidRPr="001A5101">
              <w:rPr>
                <w:rFonts w:ascii="Times New Roman" w:hAnsi="Times New Roman" w:cs="Times New Roman"/>
                <w:b/>
                <w:sz w:val="24"/>
              </w:rPr>
              <w:tab/>
              <w:t>(18 hrs)</w:t>
            </w:r>
          </w:p>
          <w:p w:rsidR="00367003" w:rsidRPr="001A5101" w:rsidRDefault="00367003" w:rsidP="00962B78">
            <w:pPr>
              <w:tabs>
                <w:tab w:val="left" w:pos="7695"/>
              </w:tabs>
              <w:spacing w:line="360" w:lineRule="auto"/>
              <w:rPr>
                <w:rFonts w:ascii="Times New Roman" w:hAnsi="Times New Roman" w:cs="Times New Roman"/>
                <w:b/>
                <w:sz w:val="24"/>
              </w:rPr>
            </w:pPr>
            <w:r w:rsidRPr="001A5101">
              <w:rPr>
                <w:rFonts w:ascii="Times New Roman" w:hAnsi="Times New Roman" w:cs="Times New Roman"/>
                <w:b/>
                <w:sz w:val="24"/>
              </w:rPr>
              <w:t>Indian Insurance Market</w:t>
            </w:r>
          </w:p>
          <w:p w:rsidR="00515AB3" w:rsidRPr="001A5101" w:rsidRDefault="00515AB3" w:rsidP="004F15E8">
            <w:pPr>
              <w:pStyle w:val="BodyText"/>
              <w:tabs>
                <w:tab w:val="left" w:pos="9468"/>
              </w:tabs>
              <w:spacing w:line="360" w:lineRule="auto"/>
              <w:jc w:val="both"/>
            </w:pPr>
            <w:r w:rsidRPr="001A5101">
              <w:t>History of Insurance in India – Definition and Functions of Insurance – Insurance Contract – Indian Insurance Market – Reforms in Insurance Sector – Insurance Organi</w:t>
            </w:r>
            <w:r w:rsidR="009F4FD9" w:rsidRPr="001A5101">
              <w:t>s</w:t>
            </w:r>
            <w:r w:rsidRPr="001A5101">
              <w:t>ation</w:t>
            </w:r>
            <w:r w:rsidR="009F4FD9" w:rsidRPr="001A5101">
              <w:t xml:space="preserve"> – </w:t>
            </w:r>
            <w:r w:rsidRPr="001A5101">
              <w:t xml:space="preserve">  Insurance organi</w:t>
            </w:r>
            <w:r w:rsidR="009F4FD9" w:rsidRPr="001A5101">
              <w:t>s</w:t>
            </w:r>
            <w:r w:rsidRPr="001A5101">
              <w:t>ation structure. Insurance Intermediaries: Insurance Broker – Insurance Agent - Surveyors and Loss Assessors - Third Party Administrators (Health Services) – Procedures - Code of Conduct.</w:t>
            </w:r>
          </w:p>
        </w:tc>
      </w:tr>
      <w:tr w:rsidR="00515AB3" w:rsidRPr="001A5101" w:rsidTr="00962B78">
        <w:tc>
          <w:tcPr>
            <w:tcW w:w="8784" w:type="dxa"/>
          </w:tcPr>
          <w:p w:rsidR="00367003" w:rsidRPr="001A5101" w:rsidRDefault="00515AB3" w:rsidP="00962B78">
            <w:pPr>
              <w:pStyle w:val="Heading1"/>
              <w:tabs>
                <w:tab w:val="left" w:pos="7560"/>
              </w:tabs>
              <w:spacing w:before="1" w:line="360" w:lineRule="auto"/>
              <w:ind w:left="0"/>
              <w:outlineLvl w:val="0"/>
            </w:pPr>
            <w:r w:rsidRPr="001A5101">
              <w:t xml:space="preserve">UNIT </w:t>
            </w:r>
            <w:r w:rsidRPr="001A5101">
              <w:rPr>
                <w:spacing w:val="-1"/>
              </w:rPr>
              <w:t>I</w:t>
            </w:r>
            <w:r w:rsidRPr="001A5101">
              <w:t xml:space="preserve">V </w:t>
            </w:r>
            <w:r w:rsidR="00962B78" w:rsidRPr="001A5101">
              <w:tab/>
              <w:t>(18 hrs)</w:t>
            </w:r>
          </w:p>
          <w:p w:rsidR="00515AB3" w:rsidRPr="001A5101" w:rsidRDefault="00515AB3" w:rsidP="00515AB3">
            <w:pPr>
              <w:pStyle w:val="Heading1"/>
              <w:tabs>
                <w:tab w:val="left" w:pos="9316"/>
                <w:tab w:val="left" w:pos="9468"/>
              </w:tabs>
              <w:spacing w:before="1" w:line="360" w:lineRule="auto"/>
              <w:ind w:left="0"/>
              <w:outlineLvl w:val="0"/>
            </w:pPr>
            <w:r w:rsidRPr="001A5101">
              <w:t>Customer Services in Insurance</w:t>
            </w:r>
          </w:p>
          <w:p w:rsidR="00515AB3" w:rsidRPr="001A5101" w:rsidRDefault="00515AB3" w:rsidP="004F15E8">
            <w:pPr>
              <w:pStyle w:val="BodyText"/>
              <w:tabs>
                <w:tab w:val="left" w:pos="9468"/>
              </w:tabs>
              <w:spacing w:line="360" w:lineRule="auto"/>
              <w:ind w:right="4"/>
              <w:jc w:val="both"/>
            </w:pPr>
            <w:r w:rsidRPr="001A5101">
              <w:t xml:space="preserve">Customer Service in Insurance – Quality of Service - Role of Insurance Agents in Customer Service-Agent’s Communication and Customer Service –Ethical Behaviour in Insurance – Grievance Redressal System in Insurance Sector –Integrated Grievance Management System- Insurance Ombudsman - Insurance Regulatory and Development </w:t>
            </w:r>
            <w:r w:rsidR="00F94144" w:rsidRPr="001A5101">
              <w:t>A</w:t>
            </w:r>
            <w:r w:rsidRPr="001A5101">
              <w:t xml:space="preserve">uthority of India Act (IRDA) </w:t>
            </w:r>
            <w:r w:rsidR="00F94144" w:rsidRPr="001A5101">
              <w:t xml:space="preserve">– </w:t>
            </w:r>
            <w:r w:rsidRPr="001A5101">
              <w:t xml:space="preserve">Regulations and </w:t>
            </w:r>
            <w:r w:rsidR="00F94144" w:rsidRPr="001A5101">
              <w:t>G</w:t>
            </w:r>
            <w:r w:rsidRPr="001A5101">
              <w:t>uidelines.</w:t>
            </w:r>
          </w:p>
        </w:tc>
      </w:tr>
      <w:tr w:rsidR="00515AB3" w:rsidRPr="001A5101" w:rsidTr="00962B78">
        <w:tc>
          <w:tcPr>
            <w:tcW w:w="8784" w:type="dxa"/>
          </w:tcPr>
          <w:p w:rsidR="00367003" w:rsidRPr="001A5101" w:rsidRDefault="00515AB3" w:rsidP="00833029">
            <w:pPr>
              <w:pStyle w:val="BodyText"/>
              <w:spacing w:line="360" w:lineRule="auto"/>
              <w:ind w:right="39"/>
              <w:jc w:val="both"/>
              <w:rPr>
                <w:b/>
              </w:rPr>
            </w:pPr>
            <w:r w:rsidRPr="001A5101">
              <w:rPr>
                <w:b/>
              </w:rPr>
              <w:t xml:space="preserve">UNIT V </w:t>
            </w:r>
            <w:r w:rsidR="00367003" w:rsidRPr="001A5101">
              <w:rPr>
                <w:b/>
              </w:rPr>
              <w:tab/>
              <w:t>(18 hrs)</w:t>
            </w:r>
          </w:p>
          <w:p w:rsidR="00515AB3" w:rsidRPr="001A5101" w:rsidRDefault="00515AB3" w:rsidP="00515AB3">
            <w:pPr>
              <w:pStyle w:val="BodyText"/>
              <w:tabs>
                <w:tab w:val="left" w:pos="9468"/>
              </w:tabs>
              <w:spacing w:line="360" w:lineRule="auto"/>
              <w:ind w:right="1239"/>
              <w:jc w:val="both"/>
              <w:rPr>
                <w:b/>
              </w:rPr>
            </w:pPr>
            <w:r w:rsidRPr="001A5101">
              <w:rPr>
                <w:b/>
              </w:rPr>
              <w:t>Risk Management</w:t>
            </w:r>
          </w:p>
          <w:p w:rsidR="00515AB3" w:rsidRPr="001A5101" w:rsidRDefault="00515AB3" w:rsidP="00833029">
            <w:pPr>
              <w:pStyle w:val="BodyText"/>
              <w:tabs>
                <w:tab w:val="left" w:pos="9468"/>
              </w:tabs>
              <w:spacing w:line="360" w:lineRule="auto"/>
              <w:ind w:right="4"/>
              <w:jc w:val="both"/>
            </w:pPr>
            <w:r w:rsidRPr="001A5101">
              <w:t xml:space="preserve">Risk Management and Control in banking and insurance industries – Methods of Risk Management – Risk Management by Individuals and Corporations – Tools for Controlling </w:t>
            </w:r>
            <w:r w:rsidR="00F94144" w:rsidRPr="001A5101">
              <w:t>R</w:t>
            </w:r>
            <w:r w:rsidRPr="001A5101">
              <w:t>isk.</w:t>
            </w:r>
          </w:p>
        </w:tc>
      </w:tr>
    </w:tbl>
    <w:p w:rsidR="00515AB3" w:rsidRPr="001A5101" w:rsidRDefault="00515AB3" w:rsidP="00ED1A13">
      <w:pPr>
        <w:tabs>
          <w:tab w:val="left" w:pos="9468"/>
        </w:tabs>
        <w:spacing w:after="0" w:line="360" w:lineRule="auto"/>
        <w:rPr>
          <w:rFonts w:ascii="Times New Roman" w:hAnsi="Times New Roman" w:cs="Times New Roman"/>
          <w:b/>
          <w:sz w:val="24"/>
        </w:rPr>
      </w:pPr>
    </w:p>
    <w:p w:rsidR="000F64A5" w:rsidRPr="001A5101" w:rsidRDefault="000F64A5" w:rsidP="0078799B">
      <w:pPr>
        <w:spacing w:after="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Course Outcomes</w:t>
      </w:r>
      <w:r w:rsidR="00803541" w:rsidRPr="001A5101">
        <w:rPr>
          <w:rFonts w:ascii="Times New Roman" w:hAnsi="Times New Roman" w:cs="Times New Roman"/>
          <w:b/>
          <w:sz w:val="24"/>
          <w:szCs w:val="24"/>
        </w:rPr>
        <w:t>:</w:t>
      </w:r>
    </w:p>
    <w:p w:rsidR="000F64A5" w:rsidRPr="001A5101" w:rsidRDefault="000F64A5" w:rsidP="000F64A5">
      <w:pPr>
        <w:spacing w:line="240" w:lineRule="auto"/>
        <w:rPr>
          <w:rFonts w:ascii="Times New Roman" w:hAnsi="Times New Roman" w:cs="Times New Roman"/>
          <w:bCs/>
          <w:sz w:val="24"/>
          <w:szCs w:val="24"/>
        </w:rPr>
      </w:pPr>
      <w:r w:rsidRPr="001A5101">
        <w:rPr>
          <w:rFonts w:ascii="Times New Roman" w:hAnsi="Times New Roman" w:cs="Times New Roman"/>
          <w:bCs/>
          <w:sz w:val="24"/>
          <w:szCs w:val="24"/>
        </w:rPr>
        <w:t>Studentswillbeableto:</w:t>
      </w:r>
    </w:p>
    <w:tbl>
      <w:tblPr>
        <w:tblStyle w:val="TableGrid"/>
        <w:tblW w:w="0" w:type="auto"/>
        <w:tblInd w:w="-5" w:type="dxa"/>
        <w:tblLook w:val="04A0"/>
      </w:tblPr>
      <w:tblGrid>
        <w:gridCol w:w="993"/>
        <w:gridCol w:w="7796"/>
      </w:tblGrid>
      <w:tr w:rsidR="00746D5E" w:rsidRPr="001A5101" w:rsidTr="00367003">
        <w:tc>
          <w:tcPr>
            <w:tcW w:w="993" w:type="dxa"/>
          </w:tcPr>
          <w:p w:rsidR="00746D5E" w:rsidRPr="001A5101" w:rsidRDefault="00746D5E" w:rsidP="00746D5E">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1</w:t>
            </w:r>
          </w:p>
        </w:tc>
        <w:tc>
          <w:tcPr>
            <w:tcW w:w="7796" w:type="dxa"/>
          </w:tcPr>
          <w:p w:rsidR="00746D5E" w:rsidRPr="001A5101" w:rsidRDefault="00746D5E" w:rsidP="00746D5E">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rPr>
              <w:t xml:space="preserve">Relate the transformation in banking from traditional to new age </w:t>
            </w:r>
          </w:p>
        </w:tc>
      </w:tr>
      <w:tr w:rsidR="00746D5E" w:rsidRPr="001A5101" w:rsidTr="00367003">
        <w:tc>
          <w:tcPr>
            <w:tcW w:w="993" w:type="dxa"/>
          </w:tcPr>
          <w:p w:rsidR="00746D5E" w:rsidRPr="001A5101" w:rsidRDefault="00746D5E" w:rsidP="00746D5E">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2</w:t>
            </w:r>
          </w:p>
        </w:tc>
        <w:tc>
          <w:tcPr>
            <w:tcW w:w="7796" w:type="dxa"/>
          </w:tcPr>
          <w:p w:rsidR="00746D5E" w:rsidRPr="001A5101" w:rsidRDefault="00746D5E" w:rsidP="00746D5E">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rPr>
              <w:t>Apply modern techniques of digital banking</w:t>
            </w:r>
          </w:p>
        </w:tc>
      </w:tr>
      <w:tr w:rsidR="00746D5E" w:rsidRPr="001A5101" w:rsidTr="00367003">
        <w:tc>
          <w:tcPr>
            <w:tcW w:w="993" w:type="dxa"/>
          </w:tcPr>
          <w:p w:rsidR="00746D5E" w:rsidRPr="001A5101" w:rsidRDefault="00746D5E" w:rsidP="00746D5E">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3</w:t>
            </w:r>
          </w:p>
        </w:tc>
        <w:tc>
          <w:tcPr>
            <w:tcW w:w="7796" w:type="dxa"/>
          </w:tcPr>
          <w:p w:rsidR="00746D5E" w:rsidRPr="001A5101" w:rsidRDefault="00746D5E" w:rsidP="00746D5E">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rPr>
              <w:t>Evaluate the role of insurance sector</w:t>
            </w:r>
          </w:p>
        </w:tc>
      </w:tr>
      <w:tr w:rsidR="00746D5E" w:rsidRPr="001A5101" w:rsidTr="00367003">
        <w:tc>
          <w:tcPr>
            <w:tcW w:w="993" w:type="dxa"/>
          </w:tcPr>
          <w:p w:rsidR="00746D5E" w:rsidRPr="001A5101" w:rsidRDefault="00746D5E" w:rsidP="00746D5E">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4</w:t>
            </w:r>
          </w:p>
        </w:tc>
        <w:tc>
          <w:tcPr>
            <w:tcW w:w="7796" w:type="dxa"/>
          </w:tcPr>
          <w:p w:rsidR="00746D5E" w:rsidRPr="001A5101" w:rsidRDefault="00746D5E" w:rsidP="00746D5E">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rPr>
              <w:t>Examine the regulatory mechanism</w:t>
            </w:r>
          </w:p>
        </w:tc>
      </w:tr>
      <w:tr w:rsidR="00746D5E" w:rsidRPr="001A5101" w:rsidTr="00367003">
        <w:tc>
          <w:tcPr>
            <w:tcW w:w="993" w:type="dxa"/>
          </w:tcPr>
          <w:p w:rsidR="00746D5E" w:rsidRPr="001A5101" w:rsidRDefault="00746D5E" w:rsidP="00746D5E">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5</w:t>
            </w:r>
          </w:p>
        </w:tc>
        <w:tc>
          <w:tcPr>
            <w:tcW w:w="7796" w:type="dxa"/>
          </w:tcPr>
          <w:p w:rsidR="00746D5E" w:rsidRPr="001A5101" w:rsidRDefault="00746D5E" w:rsidP="00746D5E">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rPr>
              <w:t>Assess risk mitigation strategies</w:t>
            </w:r>
          </w:p>
        </w:tc>
      </w:tr>
    </w:tbl>
    <w:p w:rsidR="000F64A5" w:rsidRPr="001A5101" w:rsidRDefault="000F64A5" w:rsidP="00ED1A13">
      <w:pPr>
        <w:pStyle w:val="BodyText"/>
        <w:tabs>
          <w:tab w:val="left" w:pos="9468"/>
        </w:tabs>
        <w:spacing w:line="360" w:lineRule="auto"/>
        <w:ind w:right="4"/>
        <w:jc w:val="both"/>
      </w:pPr>
    </w:p>
    <w:p w:rsidR="00ED6AEB" w:rsidRPr="001A5101" w:rsidRDefault="00ED6AEB" w:rsidP="00ED1A13">
      <w:pPr>
        <w:pStyle w:val="BodyText"/>
        <w:tabs>
          <w:tab w:val="left" w:pos="9468"/>
        </w:tabs>
        <w:spacing w:line="360" w:lineRule="auto"/>
        <w:ind w:right="4"/>
        <w:jc w:val="both"/>
      </w:pPr>
    </w:p>
    <w:p w:rsidR="00ED6AEB" w:rsidRPr="001A5101" w:rsidRDefault="00ED6AEB" w:rsidP="00ED1A13">
      <w:pPr>
        <w:pStyle w:val="BodyText"/>
        <w:tabs>
          <w:tab w:val="left" w:pos="9468"/>
        </w:tabs>
        <w:spacing w:line="360" w:lineRule="auto"/>
        <w:ind w:right="4"/>
        <w:jc w:val="both"/>
      </w:pPr>
    </w:p>
    <w:tbl>
      <w:tblPr>
        <w:tblStyle w:val="TableGrid"/>
        <w:tblW w:w="9067" w:type="dxa"/>
        <w:tblLook w:val="04A0"/>
      </w:tblPr>
      <w:tblGrid>
        <w:gridCol w:w="9071"/>
      </w:tblGrid>
      <w:tr w:rsidR="006E29D0" w:rsidRPr="001A5101" w:rsidTr="0078799B">
        <w:tc>
          <w:tcPr>
            <w:tcW w:w="9067" w:type="dxa"/>
          </w:tcPr>
          <w:p w:rsidR="006E29D0" w:rsidRPr="001A5101" w:rsidRDefault="006E29D0" w:rsidP="00ED6AEB">
            <w:pPr>
              <w:spacing w:after="40"/>
              <w:jc w:val="both"/>
              <w:rPr>
                <w:rFonts w:ascii="Times New Roman" w:hAnsi="Times New Roman" w:cs="Times New Roman"/>
                <w:b/>
                <w:sz w:val="24"/>
                <w:szCs w:val="24"/>
                <w:lang w:val="en-IN"/>
              </w:rPr>
            </w:pPr>
            <w:bookmarkStart w:id="3" w:name="_Hlk119742292"/>
            <w:r w:rsidRPr="001A5101">
              <w:rPr>
                <w:rFonts w:ascii="Times New Roman" w:hAnsi="Times New Roman" w:cs="Times New Roman"/>
                <w:b/>
                <w:sz w:val="24"/>
                <w:szCs w:val="24"/>
              </w:rPr>
              <w:lastRenderedPageBreak/>
              <w:t>Books for study:</w:t>
            </w:r>
          </w:p>
          <w:p w:rsidR="0072655A" w:rsidRPr="001A5101" w:rsidRDefault="0072655A" w:rsidP="00ED6AEB">
            <w:pPr>
              <w:pStyle w:val="BodyText"/>
              <w:numPr>
                <w:ilvl w:val="0"/>
                <w:numId w:val="33"/>
              </w:numPr>
              <w:tabs>
                <w:tab w:val="left" w:pos="9468"/>
              </w:tabs>
              <w:spacing w:after="40"/>
              <w:ind w:left="597" w:right="6" w:hanging="425"/>
              <w:jc w:val="both"/>
              <w:rPr>
                <w:bCs/>
                <w:lang w:val="en-IN"/>
              </w:rPr>
            </w:pPr>
            <w:r w:rsidRPr="001A5101">
              <w:rPr>
                <w:bCs/>
                <w:lang w:val="en-IN"/>
              </w:rPr>
              <w:t>Indian Institute of Banking and Finance (2021), “Principles &amp; Practices of Banking”, 5</w:t>
            </w:r>
            <w:r w:rsidRPr="001A5101">
              <w:rPr>
                <w:bCs/>
                <w:vertAlign w:val="superscript"/>
                <w:lang w:val="en-IN"/>
              </w:rPr>
              <w:t>th</w:t>
            </w:r>
            <w:r w:rsidRPr="001A5101">
              <w:rPr>
                <w:bCs/>
                <w:lang w:val="en-IN"/>
              </w:rPr>
              <w:t xml:space="preserve"> Edition, Macmillan Education India Pvt. Ltd, Noida, Uttar Pradesh.</w:t>
            </w:r>
          </w:p>
          <w:p w:rsidR="0072655A" w:rsidRPr="001A5101" w:rsidRDefault="0072655A" w:rsidP="00ED6AEB">
            <w:pPr>
              <w:pStyle w:val="BodyText"/>
              <w:numPr>
                <w:ilvl w:val="0"/>
                <w:numId w:val="33"/>
              </w:numPr>
              <w:tabs>
                <w:tab w:val="left" w:pos="9468"/>
              </w:tabs>
              <w:spacing w:after="40"/>
              <w:ind w:left="597" w:right="6" w:hanging="425"/>
              <w:jc w:val="both"/>
              <w:rPr>
                <w:bCs/>
                <w:lang w:val="en-IN"/>
              </w:rPr>
            </w:pPr>
            <w:r w:rsidRPr="001A5101">
              <w:rPr>
                <w:bCs/>
                <w:lang w:val="en-IN"/>
              </w:rPr>
              <w:t xml:space="preserve">Mishra </w:t>
            </w:r>
            <w:r w:rsidR="00F94144" w:rsidRPr="001A5101">
              <w:rPr>
                <w:bCs/>
                <w:lang w:val="en-IN"/>
              </w:rPr>
              <w:t xml:space="preserve">M N </w:t>
            </w:r>
            <w:r w:rsidRPr="001A5101">
              <w:rPr>
                <w:bCs/>
                <w:lang w:val="en-IN"/>
              </w:rPr>
              <w:t>&amp; Mishra</w:t>
            </w:r>
            <w:r w:rsidR="00F94144" w:rsidRPr="001A5101">
              <w:rPr>
                <w:bCs/>
                <w:lang w:val="en-IN"/>
              </w:rPr>
              <w:t xml:space="preserve"> S B</w:t>
            </w:r>
            <w:r w:rsidRPr="001A5101">
              <w:rPr>
                <w:bCs/>
                <w:lang w:val="en-IN"/>
              </w:rPr>
              <w:t>, (2016), “Insurance Principles and Practice”, 22</w:t>
            </w:r>
            <w:r w:rsidRPr="001A5101">
              <w:rPr>
                <w:bCs/>
                <w:vertAlign w:val="superscript"/>
                <w:lang w:val="en-IN"/>
              </w:rPr>
              <w:t>nd</w:t>
            </w:r>
            <w:r w:rsidRPr="001A5101">
              <w:rPr>
                <w:bCs/>
                <w:lang w:val="en-IN"/>
              </w:rPr>
              <w:t xml:space="preserve"> Edition, S. Chand and Company Ltd, Noida, Uttar Pradesh.</w:t>
            </w:r>
          </w:p>
          <w:p w:rsidR="0072655A" w:rsidRPr="001A5101" w:rsidRDefault="0072655A" w:rsidP="00ED6AEB">
            <w:pPr>
              <w:pStyle w:val="BodyText"/>
              <w:numPr>
                <w:ilvl w:val="0"/>
                <w:numId w:val="33"/>
              </w:numPr>
              <w:tabs>
                <w:tab w:val="left" w:pos="9468"/>
              </w:tabs>
              <w:spacing w:after="40"/>
              <w:ind w:left="597" w:right="6" w:hanging="425"/>
              <w:jc w:val="both"/>
              <w:rPr>
                <w:bCs/>
                <w:lang w:val="en-IN"/>
              </w:rPr>
            </w:pPr>
            <w:r w:rsidRPr="001A5101">
              <w:rPr>
                <w:bCs/>
                <w:lang w:val="en-IN"/>
              </w:rPr>
              <w:t>Emmett, Vaughan, Therese Vaughan</w:t>
            </w:r>
            <w:r w:rsidR="00F94144" w:rsidRPr="001A5101">
              <w:rPr>
                <w:bCs/>
                <w:lang w:val="en-IN"/>
              </w:rPr>
              <w:t xml:space="preserve"> M.</w:t>
            </w:r>
            <w:r w:rsidRPr="001A5101">
              <w:rPr>
                <w:bCs/>
                <w:lang w:val="en-IN"/>
              </w:rPr>
              <w:t>, (2013), “Fundamentals of Risk and Insurance”, 11</w:t>
            </w:r>
            <w:r w:rsidRPr="001A5101">
              <w:rPr>
                <w:bCs/>
                <w:vertAlign w:val="superscript"/>
                <w:lang w:val="en-IN"/>
              </w:rPr>
              <w:t>th</w:t>
            </w:r>
            <w:r w:rsidRPr="001A5101">
              <w:rPr>
                <w:bCs/>
                <w:lang w:val="en-IN"/>
              </w:rPr>
              <w:t xml:space="preserve"> Edition, Wiley &amp; Sons, New Jersey, USA.</w:t>
            </w:r>
          </w:p>
          <w:p w:rsidR="006E29D0" w:rsidRPr="001A5101" w:rsidRDefault="0093232B" w:rsidP="00ED6AEB">
            <w:pPr>
              <w:pStyle w:val="BodyText"/>
              <w:numPr>
                <w:ilvl w:val="0"/>
                <w:numId w:val="33"/>
              </w:numPr>
              <w:tabs>
                <w:tab w:val="left" w:pos="9468"/>
              </w:tabs>
              <w:spacing w:after="40"/>
              <w:ind w:left="597" w:right="6" w:hanging="425"/>
              <w:jc w:val="both"/>
              <w:rPr>
                <w:bCs/>
                <w:lang w:val="en-IN"/>
              </w:rPr>
            </w:pPr>
            <w:hyperlink r:id="rId17" w:tgtFrame="_blank" w:history="1">
              <w:r w:rsidR="0072655A" w:rsidRPr="001A5101">
                <w:rPr>
                  <w:rStyle w:val="Hyperlink"/>
                  <w:color w:val="auto"/>
                  <w:u w:val="none"/>
                  <w:lang w:val="en-GB"/>
                </w:rPr>
                <w:t>Theo Lynn</w:t>
              </w:r>
            </w:hyperlink>
            <w:r w:rsidR="0072655A" w:rsidRPr="001A5101">
              <w:rPr>
                <w:lang w:val="en-GB"/>
              </w:rPr>
              <w:t> , </w:t>
            </w:r>
            <w:hyperlink r:id="rId18" w:tgtFrame="_blank" w:history="1">
              <w:r w:rsidR="0072655A" w:rsidRPr="001A5101">
                <w:rPr>
                  <w:rStyle w:val="Hyperlink"/>
                  <w:color w:val="auto"/>
                  <w:u w:val="none"/>
                  <w:lang w:val="en-GB"/>
                </w:rPr>
                <w:t>John G. Mooney</w:t>
              </w:r>
            </w:hyperlink>
            <w:r w:rsidR="0072655A" w:rsidRPr="001A5101">
              <w:rPr>
                <w:lang w:val="en-GB"/>
              </w:rPr>
              <w:t>, </w:t>
            </w:r>
            <w:hyperlink r:id="rId19" w:tgtFrame="_blank" w:history="1">
              <w:r w:rsidR="0072655A" w:rsidRPr="001A5101">
                <w:rPr>
                  <w:rStyle w:val="Hyperlink"/>
                  <w:color w:val="auto"/>
                  <w:u w:val="none"/>
                  <w:lang w:val="en-GB"/>
                </w:rPr>
                <w:t>PierangeloRosati</w:t>
              </w:r>
            </w:hyperlink>
            <w:r w:rsidR="0072655A" w:rsidRPr="001A5101">
              <w:rPr>
                <w:lang w:val="en-GB"/>
              </w:rPr>
              <w:t>, </w:t>
            </w:r>
            <w:hyperlink r:id="rId20" w:tgtFrame="_blank" w:history="1">
              <w:r w:rsidR="0072655A" w:rsidRPr="001A5101">
                <w:rPr>
                  <w:rStyle w:val="Hyperlink"/>
                  <w:color w:val="auto"/>
                  <w:u w:val="none"/>
                  <w:lang w:val="en-GB"/>
                </w:rPr>
                <w:t>Mark Cummins</w:t>
              </w:r>
            </w:hyperlink>
            <w:r w:rsidR="0072655A" w:rsidRPr="001A5101">
              <w:rPr>
                <w:lang w:val="en-GB"/>
              </w:rPr>
              <w:t> (2018), Disrupting Finance: FinTech and Strategy in the 21st Century (Palgrave Studies in Digital Business &amp; Enabling Technologies), Macmillan Publishers, NewYork (US)</w:t>
            </w:r>
          </w:p>
        </w:tc>
      </w:tr>
      <w:tr w:rsidR="006E29D0" w:rsidRPr="001A5101" w:rsidTr="0078799B">
        <w:tc>
          <w:tcPr>
            <w:tcW w:w="9067" w:type="dxa"/>
          </w:tcPr>
          <w:p w:rsidR="006E29D0" w:rsidRPr="001A5101" w:rsidRDefault="009F10E4" w:rsidP="00ED6AEB">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72655A" w:rsidRPr="001A5101" w:rsidRDefault="0072655A" w:rsidP="00ED6AEB">
            <w:pPr>
              <w:pStyle w:val="BodyText"/>
              <w:numPr>
                <w:ilvl w:val="0"/>
                <w:numId w:val="7"/>
              </w:numPr>
              <w:tabs>
                <w:tab w:val="left" w:pos="9468"/>
              </w:tabs>
              <w:spacing w:after="40"/>
              <w:ind w:left="589" w:right="4"/>
              <w:jc w:val="both"/>
              <w:rPr>
                <w:bCs/>
                <w:lang w:val="en-IN"/>
              </w:rPr>
            </w:pPr>
            <w:r w:rsidRPr="001A5101">
              <w:rPr>
                <w:bCs/>
                <w:lang w:val="en-IN"/>
              </w:rPr>
              <w:t>Sundharam</w:t>
            </w:r>
            <w:r w:rsidR="00F94144" w:rsidRPr="001A5101">
              <w:rPr>
                <w:bCs/>
                <w:lang w:val="en-IN"/>
              </w:rPr>
              <w:t xml:space="preserve">KPM </w:t>
            </w:r>
            <w:r w:rsidRPr="001A5101">
              <w:rPr>
                <w:bCs/>
                <w:lang w:val="en-IN"/>
              </w:rPr>
              <w:t>&amp;Varshney</w:t>
            </w:r>
            <w:r w:rsidR="00F94144" w:rsidRPr="001A5101">
              <w:rPr>
                <w:bCs/>
                <w:lang w:val="en-IN"/>
              </w:rPr>
              <w:t xml:space="preserve"> P. N.</w:t>
            </w:r>
            <w:r w:rsidRPr="001A5101">
              <w:rPr>
                <w:bCs/>
                <w:lang w:val="en-IN"/>
              </w:rPr>
              <w:t>, (2020), “Banking Theory, Law and Practice”, 20</w:t>
            </w:r>
            <w:r w:rsidRPr="001A5101">
              <w:rPr>
                <w:bCs/>
                <w:vertAlign w:val="superscript"/>
                <w:lang w:val="en-IN"/>
              </w:rPr>
              <w:t>th</w:t>
            </w:r>
            <w:r w:rsidRPr="001A5101">
              <w:rPr>
                <w:bCs/>
                <w:lang w:val="en-IN"/>
              </w:rPr>
              <w:t xml:space="preserve"> Edition, Sultan Chand &amp; Sons, New Delhi.</w:t>
            </w:r>
          </w:p>
          <w:p w:rsidR="0072655A" w:rsidRPr="001A5101" w:rsidRDefault="0072655A" w:rsidP="00ED6AEB">
            <w:pPr>
              <w:pStyle w:val="BodyText"/>
              <w:numPr>
                <w:ilvl w:val="0"/>
                <w:numId w:val="7"/>
              </w:numPr>
              <w:tabs>
                <w:tab w:val="left" w:pos="9468"/>
              </w:tabs>
              <w:spacing w:after="40"/>
              <w:ind w:left="589" w:right="4"/>
              <w:jc w:val="both"/>
              <w:rPr>
                <w:bCs/>
                <w:lang w:val="en-IN"/>
              </w:rPr>
            </w:pPr>
            <w:r w:rsidRPr="001A5101">
              <w:rPr>
                <w:bCs/>
                <w:lang w:val="en-IN"/>
              </w:rPr>
              <w:t>Gordon &amp;Natarajan, (2022), “Banking Theory, Law and Practice”, 9</w:t>
            </w:r>
            <w:r w:rsidRPr="001A5101">
              <w:rPr>
                <w:bCs/>
                <w:vertAlign w:val="superscript"/>
                <w:lang w:val="en-IN"/>
              </w:rPr>
              <w:t>th</w:t>
            </w:r>
            <w:r w:rsidRPr="001A5101">
              <w:rPr>
                <w:bCs/>
                <w:lang w:val="en-IN"/>
              </w:rPr>
              <w:t xml:space="preserve"> Edition, Himalaya Publishing House Pvt Ltd, Mumbai. </w:t>
            </w:r>
          </w:p>
          <w:p w:rsidR="0072655A" w:rsidRPr="001A5101" w:rsidRDefault="0072655A" w:rsidP="00ED6AEB">
            <w:pPr>
              <w:pStyle w:val="BodyText"/>
              <w:numPr>
                <w:ilvl w:val="0"/>
                <w:numId w:val="7"/>
              </w:numPr>
              <w:tabs>
                <w:tab w:val="left" w:pos="9468"/>
              </w:tabs>
              <w:spacing w:after="40"/>
              <w:ind w:left="589" w:right="4"/>
              <w:jc w:val="both"/>
              <w:rPr>
                <w:bCs/>
                <w:lang w:val="en-IN"/>
              </w:rPr>
            </w:pPr>
            <w:r w:rsidRPr="001A5101">
              <w:rPr>
                <w:bCs/>
                <w:lang w:val="en-IN"/>
              </w:rPr>
              <w:t>Gupta</w:t>
            </w:r>
            <w:r w:rsidR="00F94144" w:rsidRPr="001A5101">
              <w:rPr>
                <w:bCs/>
                <w:lang w:val="en-IN"/>
              </w:rPr>
              <w:t xml:space="preserve"> P. K. </w:t>
            </w:r>
            <w:r w:rsidRPr="001A5101">
              <w:rPr>
                <w:bCs/>
                <w:lang w:val="en-IN"/>
              </w:rPr>
              <w:t xml:space="preserve"> (2021), “Insurance and Risk Management” 6</w:t>
            </w:r>
            <w:r w:rsidRPr="001A5101">
              <w:rPr>
                <w:bCs/>
                <w:vertAlign w:val="superscript"/>
                <w:lang w:val="en-IN"/>
              </w:rPr>
              <w:t>th</w:t>
            </w:r>
            <w:r w:rsidRPr="001A5101">
              <w:rPr>
                <w:bCs/>
                <w:lang w:val="en-IN"/>
              </w:rPr>
              <w:t xml:space="preserve"> Edition, Himalaya Publishing House Pvt Ltd, Mumbai.</w:t>
            </w:r>
          </w:p>
          <w:p w:rsidR="006E29D0" w:rsidRPr="001A5101" w:rsidRDefault="00BB1251" w:rsidP="00ED6AEB">
            <w:pPr>
              <w:pStyle w:val="ListParagraph"/>
              <w:numPr>
                <w:ilvl w:val="0"/>
                <w:numId w:val="7"/>
              </w:numPr>
              <w:shd w:val="clear" w:color="auto" w:fill="FFFFFF"/>
              <w:spacing w:after="40"/>
              <w:ind w:left="589"/>
              <w:contextualSpacing w:val="0"/>
              <w:jc w:val="both"/>
              <w:rPr>
                <w:rFonts w:ascii="Times New Roman" w:hAnsi="Times New Roman" w:cs="Times New Roman"/>
                <w:sz w:val="24"/>
                <w:szCs w:val="24"/>
              </w:rPr>
            </w:pPr>
            <w:r w:rsidRPr="001A5101">
              <w:rPr>
                <w:rFonts w:ascii="Times New Roman" w:hAnsi="Times New Roman" w:cs="Times New Roman"/>
                <w:sz w:val="24"/>
                <w:szCs w:val="24"/>
              </w:rPr>
              <w:t>Susanne Chishti.,&amp; Janos Barberis</w:t>
            </w:r>
            <w:r w:rsidR="0072655A" w:rsidRPr="001A5101">
              <w:rPr>
                <w:rFonts w:ascii="Times New Roman" w:hAnsi="Times New Roman" w:cs="Times New Roman"/>
                <w:sz w:val="24"/>
                <w:szCs w:val="24"/>
              </w:rPr>
              <w:t>(2016)</w:t>
            </w:r>
            <w:r w:rsidR="00833029" w:rsidRPr="001A5101">
              <w:rPr>
                <w:rFonts w:ascii="Times New Roman" w:hAnsi="Times New Roman" w:cs="Times New Roman"/>
                <w:sz w:val="24"/>
                <w:szCs w:val="24"/>
              </w:rPr>
              <w:t>,</w:t>
            </w:r>
            <w:r w:rsidR="0072655A" w:rsidRPr="001A5101">
              <w:rPr>
                <w:rFonts w:ascii="Times New Roman" w:hAnsi="Times New Roman" w:cs="Times New Roman"/>
                <w:sz w:val="24"/>
                <w:szCs w:val="24"/>
              </w:rPr>
              <w:t xml:space="preserve"> The Fintech book: The financial technology handbook for investors, entrepreneurs and visionaries. John Wiley &amp; Sons.</w:t>
            </w:r>
          </w:p>
        </w:tc>
      </w:tr>
      <w:bookmarkEnd w:id="3"/>
      <w:tr w:rsidR="006E29D0" w:rsidRPr="001A5101" w:rsidTr="001B6429">
        <w:trPr>
          <w:trHeight w:val="2187"/>
        </w:trPr>
        <w:tc>
          <w:tcPr>
            <w:tcW w:w="9067" w:type="dxa"/>
          </w:tcPr>
          <w:p w:rsidR="006E29D0" w:rsidRPr="001A5101" w:rsidRDefault="006E29D0" w:rsidP="00ED6AEB">
            <w:pPr>
              <w:spacing w:after="40"/>
              <w:jc w:val="both"/>
              <w:rPr>
                <w:rFonts w:ascii="Times New Roman" w:hAnsi="Times New Roman" w:cs="Times New Roman"/>
                <w:b/>
                <w:bCs/>
                <w:sz w:val="24"/>
                <w:szCs w:val="24"/>
                <w:lang w:val="en-IN"/>
              </w:rPr>
            </w:pPr>
            <w:r w:rsidRPr="001A5101">
              <w:rPr>
                <w:rFonts w:ascii="Times New Roman" w:hAnsi="Times New Roman" w:cs="Times New Roman"/>
                <w:b/>
                <w:bCs/>
                <w:sz w:val="24"/>
                <w:szCs w:val="24"/>
                <w:lang w:val="en-IN"/>
              </w:rPr>
              <w:t>Web references:</w:t>
            </w:r>
          </w:p>
          <w:p w:rsidR="00F229EB" w:rsidRPr="001A5101" w:rsidRDefault="0093232B" w:rsidP="00ED6AEB">
            <w:pPr>
              <w:pStyle w:val="NormalWeb"/>
              <w:numPr>
                <w:ilvl w:val="0"/>
                <w:numId w:val="8"/>
              </w:numPr>
              <w:shd w:val="clear" w:color="auto" w:fill="FFFFFF"/>
              <w:spacing w:before="0" w:beforeAutospacing="0" w:after="40" w:afterAutospacing="0"/>
              <w:ind w:left="589"/>
              <w:rPr>
                <w:bCs/>
                <w:lang w:val="en-IN"/>
              </w:rPr>
            </w:pPr>
            <w:hyperlink r:id="rId21" w:history="1">
              <w:r w:rsidR="00F229EB" w:rsidRPr="001A5101">
                <w:rPr>
                  <w:rStyle w:val="Hyperlink"/>
                  <w:bCs/>
                  <w:color w:val="auto"/>
                  <w:u w:val="none"/>
                  <w:lang w:val="en-IN"/>
                </w:rPr>
                <w:t>https://corporatefinanceinstitute.com/resources/knowledge/finance/fintech-financial-technology</w:t>
              </w:r>
            </w:hyperlink>
          </w:p>
          <w:p w:rsidR="00F229EB" w:rsidRPr="001A5101" w:rsidRDefault="0093232B" w:rsidP="00ED6AEB">
            <w:pPr>
              <w:pStyle w:val="NormalWeb"/>
              <w:numPr>
                <w:ilvl w:val="0"/>
                <w:numId w:val="8"/>
              </w:numPr>
              <w:shd w:val="clear" w:color="auto" w:fill="FFFFFF"/>
              <w:spacing w:before="0" w:beforeAutospacing="0" w:after="40" w:afterAutospacing="0"/>
              <w:ind w:left="589"/>
              <w:rPr>
                <w:bCs/>
                <w:lang w:val="en-IN"/>
              </w:rPr>
            </w:pPr>
            <w:hyperlink r:id="rId22" w:history="1">
              <w:r w:rsidR="001A5743" w:rsidRPr="001A5101">
                <w:rPr>
                  <w:rStyle w:val="Hyperlink"/>
                  <w:bCs/>
                  <w:color w:val="auto"/>
                  <w:u w:val="none"/>
                  <w:lang w:val="en-IN"/>
                </w:rPr>
                <w:t>https://mrcet.com/downloads/digital_notes/CSE/IV%20Year/CSE%20B.TECH%</w:t>
              </w:r>
            </w:hyperlink>
          </w:p>
          <w:p w:rsidR="001A5743" w:rsidRPr="001A5101" w:rsidRDefault="001A5743" w:rsidP="00ED6AEB">
            <w:pPr>
              <w:pStyle w:val="NormalWeb"/>
              <w:shd w:val="clear" w:color="auto" w:fill="FFFFFF"/>
              <w:spacing w:before="0" w:beforeAutospacing="0" w:after="40" w:afterAutospacing="0"/>
              <w:ind w:left="589"/>
              <w:rPr>
                <w:bCs/>
                <w:lang w:val="en-IN"/>
              </w:rPr>
            </w:pPr>
            <w:r w:rsidRPr="001A5101">
              <w:rPr>
                <w:bCs/>
                <w:lang w:val="en-IN"/>
              </w:rPr>
              <w:t>20IV%20YEAR%20II%20SEM%20BCT%20(R18A0534)%20NOTES%20Final%20</w:t>
            </w:r>
          </w:p>
          <w:p w:rsidR="001A5743" w:rsidRPr="001A5101" w:rsidRDefault="001A5743" w:rsidP="00ED6AEB">
            <w:pPr>
              <w:pStyle w:val="NormalWeb"/>
              <w:shd w:val="clear" w:color="auto" w:fill="FFFFFF"/>
              <w:spacing w:before="0" w:beforeAutospacing="0" w:after="40" w:afterAutospacing="0"/>
              <w:ind w:left="589"/>
              <w:rPr>
                <w:bCs/>
                <w:lang w:val="en-IN"/>
              </w:rPr>
            </w:pPr>
            <w:r w:rsidRPr="001A5101">
              <w:rPr>
                <w:bCs/>
                <w:lang w:val="en-IN"/>
              </w:rPr>
              <w:t>PDF.pdf</w:t>
            </w:r>
          </w:p>
          <w:p w:rsidR="001A5743" w:rsidRPr="001A5101" w:rsidRDefault="0093232B" w:rsidP="00ED6AEB">
            <w:pPr>
              <w:pStyle w:val="NormalWeb"/>
              <w:numPr>
                <w:ilvl w:val="0"/>
                <w:numId w:val="8"/>
              </w:numPr>
              <w:shd w:val="clear" w:color="auto" w:fill="FFFFFF"/>
              <w:spacing w:before="0" w:beforeAutospacing="0" w:after="40" w:afterAutospacing="0"/>
              <w:ind w:left="589"/>
              <w:rPr>
                <w:bCs/>
                <w:lang w:val="en-IN"/>
              </w:rPr>
            </w:pPr>
            <w:hyperlink r:id="rId23" w:history="1">
              <w:r w:rsidR="001A5743" w:rsidRPr="001A5101">
                <w:rPr>
                  <w:rStyle w:val="Hyperlink"/>
                  <w:bCs/>
                  <w:color w:val="auto"/>
                  <w:u w:val="none"/>
                  <w:lang w:val="en-IN"/>
                </w:rPr>
                <w:t>https://www.irdai.gov.in/ADMINCMS/cms/frmGeneral_Layout.aspx?page=Page</w:t>
              </w:r>
            </w:hyperlink>
          </w:p>
          <w:p w:rsidR="001A5743" w:rsidRPr="001A5101" w:rsidRDefault="001A5743" w:rsidP="00ED6AEB">
            <w:pPr>
              <w:pStyle w:val="NormalWeb"/>
              <w:shd w:val="clear" w:color="auto" w:fill="FFFFFF"/>
              <w:spacing w:before="0" w:beforeAutospacing="0" w:after="40" w:afterAutospacing="0"/>
              <w:ind w:left="589"/>
              <w:rPr>
                <w:bCs/>
                <w:lang w:val="en-IN"/>
              </w:rPr>
            </w:pPr>
            <w:r w:rsidRPr="001A5101">
              <w:rPr>
                <w:bCs/>
                <w:lang w:val="en-IN"/>
              </w:rPr>
              <w:t>No108&amp;flag=1</w:t>
            </w:r>
          </w:p>
        </w:tc>
      </w:tr>
    </w:tbl>
    <w:p w:rsidR="006E29D0" w:rsidRPr="001A5101" w:rsidRDefault="006E29D0" w:rsidP="00ED1A13">
      <w:pPr>
        <w:pStyle w:val="BodyText"/>
        <w:tabs>
          <w:tab w:val="left" w:pos="9468"/>
        </w:tabs>
        <w:spacing w:line="360" w:lineRule="auto"/>
        <w:ind w:right="4"/>
        <w:jc w:val="both"/>
        <w:rPr>
          <w:b/>
          <w:lang w:val="en-IN"/>
        </w:rPr>
      </w:pPr>
    </w:p>
    <w:p w:rsidR="00290AA7" w:rsidRPr="001A5101" w:rsidRDefault="00290AA7" w:rsidP="00290AA7">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797A98" w:rsidRPr="001A5101" w:rsidRDefault="0072655A" w:rsidP="00585A69">
      <w:pPr>
        <w:shd w:val="clear" w:color="auto" w:fill="FFFFFF"/>
        <w:spacing w:line="253" w:lineRule="atLeast"/>
        <w:rPr>
          <w:rFonts w:ascii="Times New Roman" w:hAnsi="Times New Roman" w:cs="Times New Roman"/>
          <w:b/>
          <w:sz w:val="24"/>
          <w:szCs w:val="24"/>
        </w:rPr>
      </w:pPr>
      <w:r w:rsidRPr="001A5101">
        <w:t> </w:t>
      </w:r>
      <w:r w:rsidR="00797A98"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F64A5" w:rsidRPr="001A5101" w:rsidTr="00367003">
        <w:trPr>
          <w:jc w:val="center"/>
        </w:trPr>
        <w:tc>
          <w:tcPr>
            <w:tcW w:w="858" w:type="dxa"/>
          </w:tcPr>
          <w:p w:rsidR="000F64A5" w:rsidRPr="001A5101" w:rsidRDefault="000F64A5" w:rsidP="00345EEA">
            <w:pPr>
              <w:pStyle w:val="ListParagraph"/>
              <w:ind w:left="0"/>
              <w:jc w:val="center"/>
              <w:rPr>
                <w:rFonts w:ascii="Times New Roman" w:hAnsi="Times New Roman" w:cs="Times New Roman"/>
                <w:b/>
                <w:sz w:val="24"/>
                <w:szCs w:val="24"/>
              </w:rPr>
            </w:pPr>
          </w:p>
        </w:tc>
        <w:tc>
          <w:tcPr>
            <w:tcW w:w="5109" w:type="dxa"/>
            <w:gridSpan w:val="6"/>
          </w:tcPr>
          <w:p w:rsidR="000F64A5" w:rsidRPr="001A5101" w:rsidRDefault="000F64A5" w:rsidP="00345EEA">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0F64A5" w:rsidRPr="001A5101" w:rsidRDefault="000F64A5" w:rsidP="00345EEA">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0F64A5" w:rsidRPr="001A5101" w:rsidTr="00367003">
        <w:trPr>
          <w:jc w:val="center"/>
        </w:trPr>
        <w:tc>
          <w:tcPr>
            <w:tcW w:w="858" w:type="dxa"/>
          </w:tcPr>
          <w:p w:rsidR="000F64A5" w:rsidRPr="001A5101" w:rsidRDefault="000F64A5" w:rsidP="00345EEA">
            <w:pPr>
              <w:pStyle w:val="ListParagraph"/>
              <w:ind w:left="0"/>
              <w:jc w:val="center"/>
              <w:rPr>
                <w:rFonts w:ascii="Times New Roman" w:hAnsi="Times New Roman" w:cs="Times New Roman"/>
                <w:b/>
                <w:sz w:val="24"/>
                <w:szCs w:val="24"/>
              </w:rPr>
            </w:pPr>
          </w:p>
        </w:tc>
        <w:tc>
          <w:tcPr>
            <w:tcW w:w="852" w:type="dxa"/>
          </w:tcPr>
          <w:p w:rsidR="000F64A5" w:rsidRPr="001A5101" w:rsidRDefault="000F64A5" w:rsidP="00345EEA">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0F64A5" w:rsidRPr="001A5101" w:rsidRDefault="000F64A5" w:rsidP="00345EEA">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0F64A5" w:rsidRPr="001A5101" w:rsidRDefault="000F64A5" w:rsidP="00345EEA">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0F64A5" w:rsidRPr="001A5101" w:rsidRDefault="000F64A5" w:rsidP="00345EEA">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0F64A5" w:rsidRPr="001A5101" w:rsidRDefault="000F64A5" w:rsidP="00345EEA">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0F64A5" w:rsidRPr="001A5101" w:rsidRDefault="000F64A5" w:rsidP="00345EEA">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0F64A5" w:rsidRPr="001A5101" w:rsidRDefault="000F64A5" w:rsidP="00345EEA">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0F64A5" w:rsidRPr="001A5101" w:rsidRDefault="000F64A5" w:rsidP="00345EEA">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0F64A5" w:rsidRPr="001A5101" w:rsidRDefault="000F64A5" w:rsidP="00345EEA">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0F64A5" w:rsidRPr="001A5101" w:rsidTr="00367003">
        <w:trPr>
          <w:jc w:val="center"/>
        </w:trPr>
        <w:tc>
          <w:tcPr>
            <w:tcW w:w="858" w:type="dxa"/>
          </w:tcPr>
          <w:p w:rsidR="000F64A5" w:rsidRPr="001A5101" w:rsidRDefault="000F64A5" w:rsidP="00345EEA">
            <w:pPr>
              <w:pStyle w:val="ListParagraph"/>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0F64A5" w:rsidRPr="001A5101" w:rsidTr="00367003">
        <w:trPr>
          <w:jc w:val="center"/>
        </w:trPr>
        <w:tc>
          <w:tcPr>
            <w:tcW w:w="858" w:type="dxa"/>
          </w:tcPr>
          <w:p w:rsidR="000F64A5" w:rsidRPr="001A5101" w:rsidRDefault="000F64A5" w:rsidP="00345EEA">
            <w:pPr>
              <w:pStyle w:val="ListParagraph"/>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0F64A5" w:rsidRPr="001A5101" w:rsidTr="00367003">
        <w:trPr>
          <w:jc w:val="center"/>
        </w:trPr>
        <w:tc>
          <w:tcPr>
            <w:tcW w:w="858" w:type="dxa"/>
          </w:tcPr>
          <w:p w:rsidR="000F64A5" w:rsidRPr="001A5101" w:rsidRDefault="000F64A5" w:rsidP="00345EEA">
            <w:pPr>
              <w:pStyle w:val="ListParagraph"/>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r>
      <w:tr w:rsidR="000F64A5" w:rsidRPr="001A5101" w:rsidTr="00367003">
        <w:trPr>
          <w:jc w:val="center"/>
        </w:trPr>
        <w:tc>
          <w:tcPr>
            <w:tcW w:w="858" w:type="dxa"/>
          </w:tcPr>
          <w:p w:rsidR="000F64A5" w:rsidRPr="001A5101" w:rsidRDefault="000F64A5" w:rsidP="00345EEA">
            <w:pPr>
              <w:pStyle w:val="ListParagraph"/>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r>
      <w:tr w:rsidR="000F64A5" w:rsidRPr="001A5101" w:rsidTr="00367003">
        <w:trPr>
          <w:jc w:val="center"/>
        </w:trPr>
        <w:tc>
          <w:tcPr>
            <w:tcW w:w="858" w:type="dxa"/>
          </w:tcPr>
          <w:p w:rsidR="000F64A5" w:rsidRPr="001A5101" w:rsidRDefault="000F64A5" w:rsidP="00345EEA">
            <w:pPr>
              <w:pStyle w:val="ListParagraph"/>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0F64A5" w:rsidRPr="001A5101" w:rsidRDefault="000F64A5" w:rsidP="00345EEA">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797A98" w:rsidRPr="001A5101" w:rsidRDefault="00797A98" w:rsidP="004D3CDA">
      <w:pPr>
        <w:spacing w:line="360" w:lineRule="auto"/>
        <w:jc w:val="center"/>
        <w:rPr>
          <w:rFonts w:ascii="Times New Roman" w:hAnsi="Times New Roman" w:cs="Times New Roman"/>
          <w:b/>
          <w:bCs/>
          <w:sz w:val="24"/>
          <w:szCs w:val="24"/>
        </w:rPr>
      </w:pPr>
    </w:p>
    <w:p w:rsidR="00227C21" w:rsidRPr="001A5101" w:rsidRDefault="00227C21" w:rsidP="004D3CDA">
      <w:pPr>
        <w:spacing w:line="360" w:lineRule="auto"/>
        <w:jc w:val="center"/>
        <w:rPr>
          <w:rFonts w:ascii="Times New Roman" w:hAnsi="Times New Roman" w:cs="Times New Roman"/>
          <w:b/>
          <w:bCs/>
          <w:sz w:val="24"/>
          <w:szCs w:val="24"/>
        </w:rPr>
      </w:pPr>
    </w:p>
    <w:p w:rsidR="00227C21" w:rsidRPr="001A5101" w:rsidRDefault="00227C21" w:rsidP="004D3CDA">
      <w:pPr>
        <w:spacing w:line="360" w:lineRule="auto"/>
        <w:jc w:val="center"/>
        <w:rPr>
          <w:rFonts w:ascii="Times New Roman" w:hAnsi="Times New Roman" w:cs="Times New Roman"/>
          <w:b/>
          <w:bCs/>
          <w:sz w:val="24"/>
          <w:szCs w:val="24"/>
        </w:rPr>
      </w:pPr>
    </w:p>
    <w:p w:rsidR="004D3CDA" w:rsidRPr="001A5101" w:rsidRDefault="00ED6AEB" w:rsidP="004D3CDA">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M.Com., International Business</w:t>
      </w:r>
    </w:p>
    <w:p w:rsidR="004D3CDA" w:rsidRPr="001A5101" w:rsidRDefault="004D3CDA" w:rsidP="004D3CDA">
      <w:pPr>
        <w:spacing w:line="360" w:lineRule="auto"/>
        <w:jc w:val="center"/>
        <w:rPr>
          <w:rFonts w:ascii="Times New Roman" w:hAnsi="Times New Roman" w:cs="Times New Roman"/>
          <w:b/>
          <w:bCs/>
          <w:sz w:val="24"/>
          <w:szCs w:val="24"/>
        </w:rPr>
      </w:pPr>
      <w:bookmarkStart w:id="4" w:name="_Hlk119828188"/>
      <w:r w:rsidRPr="001A5101">
        <w:rPr>
          <w:rFonts w:ascii="Times New Roman" w:hAnsi="Times New Roman" w:cs="Times New Roman"/>
          <w:b/>
          <w:bCs/>
          <w:sz w:val="24"/>
          <w:szCs w:val="24"/>
        </w:rPr>
        <w:t xml:space="preserve">First Year                                                Elective </w:t>
      </w:r>
      <w:r w:rsidR="00A71D62" w:rsidRPr="001A5101">
        <w:rPr>
          <w:rFonts w:ascii="Times New Roman" w:hAnsi="Times New Roman" w:cs="Times New Roman"/>
          <w:b/>
          <w:bCs/>
          <w:sz w:val="24"/>
          <w:szCs w:val="24"/>
        </w:rPr>
        <w:t>–I A</w:t>
      </w:r>
      <w:r w:rsidRPr="001A5101">
        <w:rPr>
          <w:rFonts w:ascii="Times New Roman" w:hAnsi="Times New Roman" w:cs="Times New Roman"/>
          <w:b/>
          <w:bCs/>
          <w:sz w:val="24"/>
          <w:szCs w:val="24"/>
        </w:rPr>
        <w:t xml:space="preserve">                                       Semester I</w:t>
      </w:r>
    </w:p>
    <w:bookmarkEnd w:id="4"/>
    <w:p w:rsidR="00385FDF" w:rsidRPr="001A5101" w:rsidRDefault="00385FDF" w:rsidP="00385FDF">
      <w:pPr>
        <w:spacing w:line="360" w:lineRule="auto"/>
        <w:jc w:val="center"/>
        <w:rPr>
          <w:rFonts w:ascii="Times New Roman" w:hAnsi="Times New Roman" w:cs="Times New Roman"/>
          <w:b/>
          <w:sz w:val="24"/>
          <w:szCs w:val="24"/>
        </w:rPr>
      </w:pPr>
      <w:r w:rsidRPr="001A5101">
        <w:rPr>
          <w:rFonts w:ascii="Times New Roman" w:hAnsi="Times New Roman" w:cs="Times New Roman"/>
          <w:b/>
          <w:sz w:val="24"/>
        </w:rPr>
        <w:t>PRINCIPLESOFINTERNATIONALTRADE</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385FDF" w:rsidRPr="001A5101" w:rsidTr="00D830EB">
        <w:trPr>
          <w:trHeight w:val="333"/>
        </w:trPr>
        <w:tc>
          <w:tcPr>
            <w:tcW w:w="1129" w:type="dxa"/>
            <w:vMerge w:val="restart"/>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line="240" w:lineRule="auto"/>
              <w:jc w:val="center"/>
              <w:rPr>
                <w:rFonts w:ascii="Times New Roman" w:hAnsi="Times New Roman" w:cs="Times New Roman"/>
                <w:b/>
                <w:sz w:val="24"/>
                <w:szCs w:val="24"/>
                <w:lang w:val="en-US"/>
              </w:rPr>
            </w:pPr>
            <w:r w:rsidRPr="001A5101">
              <w:rPr>
                <w:rFonts w:ascii="Times New Roman" w:hAnsi="Times New Roman" w:cs="Times New Roman"/>
                <w:sz w:val="24"/>
                <w:szCs w:val="24"/>
              </w:rPr>
              <w:br w:type="page"/>
            </w:r>
            <w:r w:rsidRPr="001A5101">
              <w:rPr>
                <w:rFonts w:ascii="Times New Roman" w:hAnsi="Times New Roman" w:cs="Times New Roman"/>
                <w:b/>
                <w:sz w:val="24"/>
                <w:szCs w:val="24"/>
                <w:lang w:val="en-US"/>
              </w:rPr>
              <w:t>Subject Code</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line="240" w:lineRule="auto"/>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Subject Name</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85FDF" w:rsidRPr="001A5101" w:rsidRDefault="00385FDF" w:rsidP="00D830EB">
            <w:pPr>
              <w:spacing w:line="240" w:lineRule="auto"/>
              <w:ind w:left="113" w:right="113"/>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line="240" w:lineRule="auto"/>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line="240" w:lineRule="auto"/>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line="240" w:lineRule="auto"/>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line="240" w:lineRule="auto"/>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85FDF" w:rsidRPr="001A5101" w:rsidRDefault="00385FDF" w:rsidP="00D830EB">
            <w:pPr>
              <w:spacing w:line="240" w:lineRule="auto"/>
              <w:ind w:left="113" w:right="113"/>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85FDF" w:rsidRPr="001A5101" w:rsidRDefault="00385FDF" w:rsidP="00D830EB">
            <w:pPr>
              <w:spacing w:line="240" w:lineRule="auto"/>
              <w:ind w:left="113" w:right="113"/>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line="240" w:lineRule="auto"/>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Marks</w:t>
            </w:r>
          </w:p>
        </w:tc>
      </w:tr>
      <w:tr w:rsidR="00385FDF" w:rsidRPr="001A5101" w:rsidTr="00D830EB">
        <w:trPr>
          <w:cantSplit/>
          <w:trHeight w:val="1235"/>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after="0"/>
              <w:rPr>
                <w:rFonts w:ascii="Times New Roman" w:hAnsi="Times New Roman" w:cs="Times New Roman"/>
                <w:b/>
                <w:sz w:val="24"/>
                <w:szCs w:val="24"/>
                <w:lang w:val="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after="0"/>
              <w:rPr>
                <w:rFonts w:ascii="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after="0"/>
              <w:rPr>
                <w:rFonts w:ascii="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after="0"/>
              <w:rPr>
                <w:rFonts w:ascii="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after="0"/>
              <w:rPr>
                <w:rFonts w:ascii="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after="0"/>
              <w:rPr>
                <w:rFonts w:ascii="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after="0"/>
              <w:rPr>
                <w:rFonts w:ascii="Times New Roman" w:hAnsi="Times New Roman" w:cs="Times New Roman"/>
                <w:b/>
                <w:sz w:val="24"/>
                <w:szCs w:val="24"/>
                <w:lang w:val="en-US"/>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after="0"/>
              <w:rPr>
                <w:rFonts w:ascii="Times New Roman" w:hAnsi="Times New Roman" w:cs="Times New Roman"/>
                <w:b/>
                <w:sz w:val="24"/>
                <w:szCs w:val="24"/>
                <w:lang w:val="en-US"/>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385FDF" w:rsidRPr="001A5101" w:rsidRDefault="00385FDF" w:rsidP="00D830EB">
            <w:pPr>
              <w:spacing w:after="0"/>
              <w:rPr>
                <w:rFonts w:ascii="Times New Roman" w:hAnsi="Times New Roman" w:cs="Times New Roman"/>
                <w:b/>
                <w:sz w:val="24"/>
                <w:szCs w:val="24"/>
                <w:lang w:val="en-US"/>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385FDF" w:rsidRPr="001A5101" w:rsidRDefault="00385FDF" w:rsidP="00D830EB">
            <w:pPr>
              <w:spacing w:line="240" w:lineRule="auto"/>
              <w:ind w:left="113" w:right="113"/>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385FDF" w:rsidRPr="001A5101" w:rsidRDefault="00385FDF" w:rsidP="00D830EB">
            <w:pPr>
              <w:spacing w:line="240" w:lineRule="auto"/>
              <w:ind w:left="113" w:right="113"/>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385FDF" w:rsidRPr="001A5101" w:rsidRDefault="00385FDF" w:rsidP="00D830EB">
            <w:pPr>
              <w:spacing w:line="240" w:lineRule="auto"/>
              <w:ind w:left="113" w:right="113"/>
              <w:jc w:val="center"/>
              <w:rPr>
                <w:rFonts w:ascii="Times New Roman" w:hAnsi="Times New Roman" w:cs="Times New Roman"/>
                <w:b/>
                <w:sz w:val="24"/>
                <w:szCs w:val="24"/>
                <w:lang w:val="en-US"/>
              </w:rPr>
            </w:pPr>
            <w:r w:rsidRPr="001A5101">
              <w:rPr>
                <w:rFonts w:ascii="Times New Roman" w:hAnsi="Times New Roman" w:cs="Times New Roman"/>
                <w:b/>
                <w:sz w:val="24"/>
                <w:szCs w:val="24"/>
                <w:lang w:val="en-US"/>
              </w:rPr>
              <w:t xml:space="preserve">Total </w:t>
            </w:r>
          </w:p>
        </w:tc>
      </w:tr>
      <w:tr w:rsidR="00385FDF" w:rsidRPr="001A5101" w:rsidTr="00D830EB">
        <w:trPr>
          <w:trHeight w:val="1385"/>
        </w:trPr>
        <w:tc>
          <w:tcPr>
            <w:tcW w:w="1129" w:type="dxa"/>
            <w:tcBorders>
              <w:top w:val="single" w:sz="4" w:space="0" w:color="000000"/>
              <w:left w:val="single" w:sz="4" w:space="0" w:color="000000"/>
              <w:bottom w:val="single" w:sz="4" w:space="0" w:color="000000"/>
              <w:right w:val="single" w:sz="4" w:space="0" w:color="000000"/>
            </w:tcBorders>
            <w:vAlign w:val="center"/>
          </w:tcPr>
          <w:p w:rsidR="00385FDF" w:rsidRPr="001A5101" w:rsidRDefault="00385FDF" w:rsidP="00D830EB">
            <w:pPr>
              <w:spacing w:line="240" w:lineRule="auto"/>
              <w:jc w:val="center"/>
              <w:rPr>
                <w:rFonts w:ascii="Times New Roman" w:hAnsi="Times New Roman" w:cs="Times New Roman"/>
                <w:b/>
                <w:sz w:val="24"/>
                <w:szCs w:val="24"/>
                <w:lang w:val="en-US"/>
              </w:rPr>
            </w:pPr>
          </w:p>
        </w:tc>
        <w:tc>
          <w:tcPr>
            <w:tcW w:w="3261" w:type="dxa"/>
            <w:tcBorders>
              <w:top w:val="single" w:sz="4" w:space="0" w:color="000000"/>
              <w:left w:val="single" w:sz="4" w:space="0" w:color="000000"/>
              <w:bottom w:val="single" w:sz="4" w:space="0" w:color="000000"/>
              <w:right w:val="single" w:sz="4" w:space="0" w:color="000000"/>
            </w:tcBorders>
          </w:tcPr>
          <w:p w:rsidR="00385FDF" w:rsidRPr="001A5101" w:rsidRDefault="00385FDF" w:rsidP="00D830EB">
            <w:pPr>
              <w:spacing w:line="360" w:lineRule="auto"/>
              <w:jc w:val="center"/>
              <w:rPr>
                <w:rFonts w:ascii="Times New Roman" w:hAnsi="Times New Roman" w:cs="Times New Roman"/>
                <w:b/>
                <w:sz w:val="24"/>
                <w:szCs w:val="24"/>
                <w:lang w:val="en-US"/>
              </w:rPr>
            </w:pPr>
            <w:r w:rsidRPr="001A5101">
              <w:rPr>
                <w:rFonts w:ascii="Times New Roman" w:hAnsi="Times New Roman" w:cs="Times New Roman"/>
                <w:b/>
                <w:sz w:val="24"/>
                <w:lang w:val="en-US"/>
              </w:rPr>
              <w:t>PRINCIPLESOFINTERNATIONALTRADE</w:t>
            </w:r>
          </w:p>
          <w:p w:rsidR="00385FDF" w:rsidRPr="001A5101" w:rsidRDefault="00385FDF" w:rsidP="00D830EB">
            <w:pPr>
              <w:tabs>
                <w:tab w:val="left" w:pos="2690"/>
                <w:tab w:val="center" w:pos="4513"/>
              </w:tabs>
              <w:spacing w:after="0" w:line="360" w:lineRule="auto"/>
              <w:jc w:val="center"/>
              <w:rPr>
                <w:rFonts w:ascii="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cPr>
          <w:p w:rsidR="00385FDF" w:rsidRPr="001A5101" w:rsidRDefault="00385FDF" w:rsidP="00D830EB">
            <w:pPr>
              <w:spacing w:line="240" w:lineRule="auto"/>
              <w:jc w:val="center"/>
              <w:rPr>
                <w:rFonts w:ascii="Times New Roman" w:hAnsi="Times New Roman" w:cs="Times New Roman"/>
                <w:sz w:val="24"/>
                <w:szCs w:val="24"/>
                <w:lang w:val="en-US"/>
              </w:rPr>
            </w:pPr>
          </w:p>
        </w:tc>
        <w:tc>
          <w:tcPr>
            <w:tcW w:w="344"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spacing w:line="240" w:lineRule="auto"/>
              <w:jc w:val="center"/>
              <w:rPr>
                <w:rFonts w:ascii="Times New Roman" w:hAnsi="Times New Roman" w:cs="Times New Roman"/>
                <w:sz w:val="24"/>
                <w:szCs w:val="24"/>
                <w:lang w:val="en-US"/>
              </w:rPr>
            </w:pPr>
            <w:r w:rsidRPr="001A5101">
              <w:rPr>
                <w:rFonts w:ascii="Times New Roman" w:hAnsi="Times New Roman" w:cs="Times New Roman"/>
                <w:sz w:val="24"/>
                <w:szCs w:val="24"/>
                <w:lang w:val="en-US"/>
              </w:rPr>
              <w:t>4</w:t>
            </w:r>
          </w:p>
        </w:tc>
        <w:tc>
          <w:tcPr>
            <w:tcW w:w="344"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spacing w:line="240" w:lineRule="auto"/>
              <w:jc w:val="center"/>
              <w:rPr>
                <w:rFonts w:ascii="Times New Roman" w:hAnsi="Times New Roman" w:cs="Times New Roman"/>
                <w:sz w:val="24"/>
                <w:szCs w:val="24"/>
                <w:lang w:val="en-US"/>
              </w:rPr>
            </w:pPr>
            <w:r w:rsidRPr="001A5101">
              <w:rPr>
                <w:rFonts w:ascii="Times New Roman" w:hAnsi="Times New Roman" w:cs="Times New Roman"/>
                <w:sz w:val="24"/>
                <w:szCs w:val="24"/>
                <w:lang w:val="en-US"/>
              </w:rPr>
              <w:t>-</w:t>
            </w:r>
          </w:p>
        </w:tc>
        <w:tc>
          <w:tcPr>
            <w:tcW w:w="344"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spacing w:line="240" w:lineRule="auto"/>
              <w:jc w:val="center"/>
              <w:rPr>
                <w:rFonts w:ascii="Times New Roman" w:hAnsi="Times New Roman" w:cs="Times New Roman"/>
                <w:sz w:val="24"/>
                <w:szCs w:val="24"/>
                <w:lang w:val="en-US"/>
              </w:rPr>
            </w:pPr>
            <w:r w:rsidRPr="001A5101">
              <w:rPr>
                <w:rFonts w:ascii="Times New Roman" w:hAnsi="Times New Roman" w:cs="Times New Roman"/>
                <w:sz w:val="24"/>
                <w:szCs w:val="24"/>
                <w:lang w:val="en-US"/>
              </w:rPr>
              <w:t>-</w:t>
            </w:r>
          </w:p>
        </w:tc>
        <w:tc>
          <w:tcPr>
            <w:tcW w:w="344"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spacing w:line="240" w:lineRule="auto"/>
              <w:jc w:val="center"/>
              <w:rPr>
                <w:rFonts w:ascii="Times New Roman" w:hAnsi="Times New Roman" w:cs="Times New Roman"/>
                <w:sz w:val="24"/>
                <w:szCs w:val="24"/>
                <w:lang w:val="en-US"/>
              </w:rPr>
            </w:pPr>
            <w:r w:rsidRPr="001A5101">
              <w:rPr>
                <w:rFonts w:ascii="Times New Roman" w:hAnsi="Times New Roman" w:cs="Times New Roman"/>
                <w:sz w:val="24"/>
                <w:szCs w:val="24"/>
                <w:lang w:val="en-US"/>
              </w:rPr>
              <w:t>-</w:t>
            </w:r>
          </w:p>
        </w:tc>
        <w:tc>
          <w:tcPr>
            <w:tcW w:w="430"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spacing w:line="240" w:lineRule="auto"/>
              <w:jc w:val="center"/>
              <w:rPr>
                <w:rFonts w:ascii="Times New Roman" w:hAnsi="Times New Roman" w:cs="Times New Roman"/>
                <w:sz w:val="24"/>
                <w:szCs w:val="24"/>
                <w:lang w:val="en-US"/>
              </w:rPr>
            </w:pPr>
            <w:r w:rsidRPr="001A5101">
              <w:rPr>
                <w:rFonts w:ascii="Times New Roman" w:hAnsi="Times New Roman" w:cs="Times New Roman"/>
                <w:sz w:val="24"/>
                <w:szCs w:val="24"/>
                <w:lang w:val="en-US"/>
              </w:rPr>
              <w:t>3</w:t>
            </w:r>
          </w:p>
        </w:tc>
        <w:tc>
          <w:tcPr>
            <w:tcW w:w="430"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spacing w:line="240" w:lineRule="auto"/>
              <w:jc w:val="center"/>
              <w:rPr>
                <w:rFonts w:ascii="Times New Roman" w:hAnsi="Times New Roman" w:cs="Times New Roman"/>
                <w:sz w:val="24"/>
                <w:szCs w:val="24"/>
                <w:lang w:val="en-US"/>
              </w:rPr>
            </w:pPr>
            <w:r w:rsidRPr="001A5101">
              <w:rPr>
                <w:rFonts w:ascii="Times New Roman" w:hAnsi="Times New Roman" w:cs="Times New Roman"/>
                <w:sz w:val="24"/>
                <w:szCs w:val="24"/>
                <w:lang w:val="en-US"/>
              </w:rPr>
              <w:t>4</w:t>
            </w:r>
          </w:p>
        </w:tc>
        <w:tc>
          <w:tcPr>
            <w:tcW w:w="469"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spacing w:line="240" w:lineRule="auto"/>
              <w:jc w:val="center"/>
              <w:rPr>
                <w:rFonts w:ascii="Times New Roman" w:hAnsi="Times New Roman" w:cs="Times New Roman"/>
                <w:sz w:val="24"/>
                <w:szCs w:val="24"/>
                <w:lang w:val="en-US"/>
              </w:rPr>
            </w:pPr>
            <w:r w:rsidRPr="001A5101">
              <w:rPr>
                <w:rFonts w:ascii="Times New Roman" w:hAnsi="Times New Roman" w:cs="Times New Roman"/>
                <w:sz w:val="24"/>
                <w:szCs w:val="24"/>
                <w:lang w:val="en-US"/>
              </w:rPr>
              <w:t>25</w:t>
            </w:r>
          </w:p>
        </w:tc>
        <w:tc>
          <w:tcPr>
            <w:tcW w:w="564"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spacing w:line="240" w:lineRule="auto"/>
              <w:jc w:val="center"/>
              <w:rPr>
                <w:rFonts w:ascii="Times New Roman" w:hAnsi="Times New Roman" w:cs="Times New Roman"/>
                <w:sz w:val="24"/>
                <w:szCs w:val="24"/>
                <w:lang w:val="en-US"/>
              </w:rPr>
            </w:pPr>
            <w:r w:rsidRPr="001A5101">
              <w:rPr>
                <w:rFonts w:ascii="Times New Roman" w:hAnsi="Times New Roman" w:cs="Times New Roman"/>
                <w:sz w:val="24"/>
                <w:szCs w:val="24"/>
                <w:lang w:val="en-US"/>
              </w:rPr>
              <w:t>75</w:t>
            </w:r>
          </w:p>
        </w:tc>
        <w:tc>
          <w:tcPr>
            <w:tcW w:w="603"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spacing w:line="240" w:lineRule="auto"/>
              <w:jc w:val="center"/>
              <w:rPr>
                <w:rFonts w:ascii="Times New Roman" w:hAnsi="Times New Roman" w:cs="Times New Roman"/>
                <w:sz w:val="24"/>
                <w:szCs w:val="24"/>
                <w:lang w:val="en-US"/>
              </w:rPr>
            </w:pPr>
            <w:r w:rsidRPr="001A5101">
              <w:rPr>
                <w:rFonts w:ascii="Times New Roman" w:hAnsi="Times New Roman" w:cs="Times New Roman"/>
                <w:sz w:val="24"/>
                <w:szCs w:val="24"/>
                <w:lang w:val="en-US"/>
              </w:rPr>
              <w:t>100</w:t>
            </w:r>
          </w:p>
        </w:tc>
      </w:tr>
    </w:tbl>
    <w:p w:rsidR="00385FDF" w:rsidRPr="001A5101" w:rsidRDefault="00385FDF" w:rsidP="00385FDF">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385FDF" w:rsidRPr="001A5101" w:rsidTr="00D830EB">
        <w:tc>
          <w:tcPr>
            <w:tcW w:w="802" w:type="dxa"/>
            <w:tcBorders>
              <w:top w:val="single" w:sz="4" w:space="0" w:color="auto"/>
              <w:left w:val="single" w:sz="4" w:space="0" w:color="auto"/>
              <w:bottom w:val="single" w:sz="4" w:space="0" w:color="auto"/>
              <w:right w:val="single" w:sz="4" w:space="0" w:color="auto"/>
            </w:tcBorders>
          </w:tcPr>
          <w:p w:rsidR="00385FDF" w:rsidRPr="001A5101" w:rsidRDefault="00385FDF" w:rsidP="00D830EB">
            <w:pPr>
              <w:rPr>
                <w:rFonts w:ascii="Times New Roman" w:hAnsi="Times New Roman" w:cs="Times New Roman"/>
                <w:b/>
                <w:sz w:val="24"/>
                <w:szCs w:val="24"/>
              </w:rPr>
            </w:pPr>
          </w:p>
        </w:tc>
        <w:tc>
          <w:tcPr>
            <w:tcW w:w="8124" w:type="dxa"/>
            <w:tcBorders>
              <w:top w:val="single" w:sz="4" w:space="0" w:color="auto"/>
              <w:left w:val="single" w:sz="4" w:space="0" w:color="auto"/>
              <w:bottom w:val="single" w:sz="4" w:space="0" w:color="auto"/>
              <w:right w:val="single" w:sz="4" w:space="0" w:color="auto"/>
            </w:tcBorders>
            <w:hideMark/>
          </w:tcPr>
          <w:p w:rsidR="00385FDF" w:rsidRPr="001A5101" w:rsidRDefault="0053294D" w:rsidP="00D830EB">
            <w:pPr>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385FDF" w:rsidRPr="001A5101" w:rsidTr="00D830EB">
        <w:trPr>
          <w:trHeight w:val="403"/>
        </w:trPr>
        <w:tc>
          <w:tcPr>
            <w:tcW w:w="80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124" w:type="dxa"/>
            <w:tcBorders>
              <w:top w:val="single" w:sz="4" w:space="0" w:color="auto"/>
              <w:left w:val="single" w:sz="4" w:space="0" w:color="auto"/>
              <w:bottom w:val="single" w:sz="4" w:space="0" w:color="auto"/>
              <w:right w:val="single" w:sz="4" w:space="0" w:color="auto"/>
            </w:tcBorders>
          </w:tcPr>
          <w:p w:rsidR="00385FDF" w:rsidRPr="001A5101" w:rsidRDefault="0020258B" w:rsidP="00187AD1">
            <w:pPr>
              <w:pStyle w:val="TableParagraph"/>
              <w:tabs>
                <w:tab w:val="left" w:pos="355"/>
              </w:tabs>
              <w:jc w:val="both"/>
              <w:rPr>
                <w:sz w:val="24"/>
              </w:rPr>
            </w:pPr>
            <w:r w:rsidRPr="001A5101">
              <w:rPr>
                <w:sz w:val="24"/>
              </w:rPr>
              <w:t>To understand</w:t>
            </w:r>
            <w:r w:rsidR="00385FDF" w:rsidRPr="001A5101">
              <w:rPr>
                <w:sz w:val="24"/>
              </w:rPr>
              <w:t>theprocessofinternationalanddomestictradeprocedures.</w:t>
            </w:r>
          </w:p>
        </w:tc>
      </w:tr>
      <w:tr w:rsidR="00385FDF" w:rsidRPr="001A5101" w:rsidTr="00A5591B">
        <w:trPr>
          <w:trHeight w:val="389"/>
        </w:trPr>
        <w:tc>
          <w:tcPr>
            <w:tcW w:w="80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124" w:type="dxa"/>
            <w:tcBorders>
              <w:top w:val="single" w:sz="4" w:space="0" w:color="auto"/>
              <w:left w:val="single" w:sz="4" w:space="0" w:color="auto"/>
              <w:bottom w:val="single" w:sz="4" w:space="0" w:color="auto"/>
              <w:right w:val="single" w:sz="4" w:space="0" w:color="auto"/>
            </w:tcBorders>
          </w:tcPr>
          <w:p w:rsidR="00385FDF" w:rsidRPr="001A5101" w:rsidRDefault="0020258B" w:rsidP="00187AD1">
            <w:pPr>
              <w:pStyle w:val="TableParagraph"/>
              <w:tabs>
                <w:tab w:val="left" w:pos="355"/>
              </w:tabs>
              <w:jc w:val="both"/>
              <w:rPr>
                <w:sz w:val="24"/>
              </w:rPr>
            </w:pPr>
            <w:r w:rsidRPr="001A5101">
              <w:rPr>
                <w:sz w:val="24"/>
              </w:rPr>
              <w:t>To understand tariff and quota</w:t>
            </w:r>
            <w:r w:rsidR="00385FDF" w:rsidRPr="001A5101">
              <w:rPr>
                <w:sz w:val="24"/>
              </w:rPr>
              <w:t>.</w:t>
            </w:r>
          </w:p>
        </w:tc>
      </w:tr>
      <w:tr w:rsidR="00385FDF" w:rsidRPr="001A5101" w:rsidTr="00D830EB">
        <w:tc>
          <w:tcPr>
            <w:tcW w:w="80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124" w:type="dxa"/>
            <w:tcBorders>
              <w:top w:val="single" w:sz="4" w:space="0" w:color="auto"/>
              <w:left w:val="single" w:sz="4" w:space="0" w:color="auto"/>
              <w:bottom w:val="single" w:sz="4" w:space="0" w:color="auto"/>
              <w:right w:val="single" w:sz="4" w:space="0" w:color="auto"/>
            </w:tcBorders>
          </w:tcPr>
          <w:p w:rsidR="00385FDF" w:rsidRPr="001A5101" w:rsidRDefault="0020258B" w:rsidP="00187AD1">
            <w:pPr>
              <w:pStyle w:val="TableParagraph"/>
              <w:tabs>
                <w:tab w:val="left" w:pos="355"/>
              </w:tabs>
              <w:jc w:val="both"/>
              <w:rPr>
                <w:sz w:val="24"/>
              </w:rPr>
            </w:pPr>
            <w:r w:rsidRPr="001A5101">
              <w:rPr>
                <w:sz w:val="24"/>
              </w:rPr>
              <w:t>To acquire knowledge on Balance of trade and Balance of payment</w:t>
            </w:r>
          </w:p>
        </w:tc>
      </w:tr>
      <w:tr w:rsidR="00385FDF" w:rsidRPr="001A5101" w:rsidTr="00D830EB">
        <w:tc>
          <w:tcPr>
            <w:tcW w:w="80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8124" w:type="dxa"/>
            <w:tcBorders>
              <w:top w:val="single" w:sz="4" w:space="0" w:color="auto"/>
              <w:left w:val="single" w:sz="4" w:space="0" w:color="auto"/>
              <w:bottom w:val="single" w:sz="4" w:space="0" w:color="auto"/>
              <w:right w:val="single" w:sz="4" w:space="0" w:color="auto"/>
            </w:tcBorders>
          </w:tcPr>
          <w:p w:rsidR="00385FDF" w:rsidRPr="001A5101" w:rsidRDefault="00385FDF" w:rsidP="00187AD1">
            <w:pPr>
              <w:pStyle w:val="TableParagraph"/>
              <w:tabs>
                <w:tab w:val="left" w:pos="355"/>
              </w:tabs>
              <w:jc w:val="both"/>
              <w:rPr>
                <w:sz w:val="24"/>
              </w:rPr>
            </w:pPr>
            <w:r w:rsidRPr="001A5101">
              <w:rPr>
                <w:sz w:val="24"/>
              </w:rPr>
              <w:t>Toknowabout</w:t>
            </w:r>
            <w:r w:rsidR="0020258B" w:rsidRPr="001A5101">
              <w:rPr>
                <w:sz w:val="24"/>
              </w:rPr>
              <w:t>foreign exchange markets</w:t>
            </w:r>
          </w:p>
        </w:tc>
      </w:tr>
      <w:tr w:rsidR="00385FDF" w:rsidRPr="001A5101" w:rsidTr="00D830EB">
        <w:tc>
          <w:tcPr>
            <w:tcW w:w="80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jc w:val="center"/>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5</w:t>
            </w:r>
          </w:p>
        </w:tc>
        <w:tc>
          <w:tcPr>
            <w:tcW w:w="8124" w:type="dxa"/>
            <w:tcBorders>
              <w:top w:val="single" w:sz="4" w:space="0" w:color="auto"/>
              <w:left w:val="single" w:sz="4" w:space="0" w:color="auto"/>
              <w:bottom w:val="single" w:sz="4" w:space="0" w:color="auto"/>
              <w:right w:val="single" w:sz="4" w:space="0" w:color="auto"/>
            </w:tcBorders>
            <w:hideMark/>
          </w:tcPr>
          <w:p w:rsidR="00385FDF" w:rsidRPr="001A5101" w:rsidRDefault="0020258B" w:rsidP="00187AD1">
            <w:pPr>
              <w:jc w:val="both"/>
              <w:rPr>
                <w:rFonts w:ascii="Times New Roman" w:eastAsia="Times New Roman" w:hAnsi="Times New Roman" w:cs="Times New Roman"/>
                <w:sz w:val="24"/>
                <w:shd w:val="clear" w:color="auto" w:fill="F9F9F9"/>
                <w:lang w:val="en-US"/>
              </w:rPr>
            </w:pPr>
            <w:r w:rsidRPr="001A5101">
              <w:rPr>
                <w:rFonts w:ascii="Times New Roman" w:eastAsia="Times New Roman" w:hAnsi="Times New Roman" w:cs="Times New Roman"/>
                <w:sz w:val="24"/>
                <w:lang w:val="en-US"/>
              </w:rPr>
              <w:t>To understandforeign trade market</w:t>
            </w:r>
          </w:p>
        </w:tc>
      </w:tr>
    </w:tbl>
    <w:p w:rsidR="00385FDF" w:rsidRPr="001A5101" w:rsidRDefault="00187AD1" w:rsidP="00385FDF">
      <w:pPr>
        <w:pStyle w:val="Heading1"/>
        <w:shd w:val="clear" w:color="auto" w:fill="FFFFFF"/>
        <w:spacing w:line="540" w:lineRule="atLeast"/>
        <w:ind w:left="0"/>
        <w:rPr>
          <w:rFonts w:eastAsiaTheme="minorHAnsi"/>
          <w:bCs w:val="0"/>
          <w:lang w:val="en-GB"/>
        </w:rPr>
      </w:pPr>
      <w:r w:rsidRPr="001A5101">
        <w:rPr>
          <w:rFonts w:eastAsiaTheme="minorHAnsi"/>
          <w:bCs w:val="0"/>
          <w:lang w:val="en-GB"/>
        </w:rPr>
        <w:t>Course Units</w:t>
      </w:r>
    </w:p>
    <w:p w:rsidR="00385FDF" w:rsidRPr="001A5101" w:rsidRDefault="00385FDF" w:rsidP="00385FDF">
      <w:pPr>
        <w:pStyle w:val="Heading1"/>
        <w:shd w:val="clear" w:color="auto" w:fill="FFFFFF"/>
        <w:spacing w:line="540" w:lineRule="atLeast"/>
        <w:ind w:left="0"/>
        <w:rPr>
          <w:rFonts w:eastAsiaTheme="minorHAnsi"/>
          <w:bCs w:val="0"/>
          <w:lang w:val="en-GB"/>
        </w:rPr>
      </w:pPr>
    </w:p>
    <w:tbl>
      <w:tblPr>
        <w:tblStyle w:val="TableGrid"/>
        <w:tblW w:w="0" w:type="auto"/>
        <w:tblLook w:val="04A0"/>
      </w:tblPr>
      <w:tblGrid>
        <w:gridCol w:w="8926"/>
      </w:tblGrid>
      <w:tr w:rsidR="00385FDF"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tabs>
                <w:tab w:val="left" w:pos="769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(12 hrs)</w:t>
            </w:r>
          </w:p>
          <w:p w:rsidR="00385FDF" w:rsidRPr="001A5101" w:rsidRDefault="00385FDF" w:rsidP="00D830EB">
            <w:pPr>
              <w:spacing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 xml:space="preserve">Introduction </w:t>
            </w:r>
          </w:p>
          <w:p w:rsidR="00385FDF" w:rsidRPr="001A5101" w:rsidRDefault="00385FDF"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Trade as an engine of growth - Inter-</w:t>
            </w:r>
            <w:r w:rsidR="00187AD1" w:rsidRPr="001A5101">
              <w:rPr>
                <w:rFonts w:ascii="Times New Roman" w:eastAsia="Times New Roman" w:hAnsi="Times New Roman" w:cs="Times New Roman"/>
                <w:sz w:val="24"/>
                <w:lang w:val="en-US"/>
              </w:rPr>
              <w:t>R</w:t>
            </w:r>
            <w:r w:rsidRPr="001A5101">
              <w:rPr>
                <w:rFonts w:ascii="Times New Roman" w:eastAsia="Times New Roman" w:hAnsi="Times New Roman" w:cs="Times New Roman"/>
                <w:sz w:val="24"/>
                <w:lang w:val="en-US"/>
              </w:rPr>
              <w:t xml:space="preserve">egional and </w:t>
            </w:r>
            <w:r w:rsidR="00187AD1" w:rsidRPr="001A5101">
              <w:rPr>
                <w:rFonts w:ascii="Times New Roman" w:eastAsia="Times New Roman" w:hAnsi="Times New Roman" w:cs="Times New Roman"/>
                <w:sz w:val="24"/>
                <w:lang w:val="en-US"/>
              </w:rPr>
              <w:t>I</w:t>
            </w:r>
            <w:r w:rsidRPr="001A5101">
              <w:rPr>
                <w:rFonts w:ascii="Times New Roman" w:eastAsia="Times New Roman" w:hAnsi="Times New Roman" w:cs="Times New Roman"/>
                <w:sz w:val="24"/>
                <w:lang w:val="en-US"/>
              </w:rPr>
              <w:t>nternational trade</w:t>
            </w:r>
            <w:r w:rsidR="00187AD1" w:rsidRPr="001A5101">
              <w:rPr>
                <w:rFonts w:ascii="Times New Roman" w:eastAsia="Times New Roman" w:hAnsi="Times New Roman" w:cs="Times New Roman"/>
                <w:sz w:val="24"/>
                <w:lang w:val="en-US"/>
              </w:rPr>
              <w:t xml:space="preserve"> - </w:t>
            </w:r>
            <w:r w:rsidRPr="001A5101">
              <w:rPr>
                <w:rFonts w:ascii="Times New Roman" w:eastAsia="Times New Roman" w:hAnsi="Times New Roman" w:cs="Times New Roman"/>
                <w:sz w:val="24"/>
                <w:lang w:val="en-US"/>
              </w:rPr>
              <w:t xml:space="preserve">Theory of </w:t>
            </w:r>
            <w:r w:rsidR="00187AD1" w:rsidRPr="001A5101">
              <w:rPr>
                <w:rFonts w:ascii="Times New Roman" w:eastAsia="Times New Roman" w:hAnsi="Times New Roman" w:cs="Times New Roman"/>
                <w:sz w:val="24"/>
                <w:lang w:val="en-US"/>
              </w:rPr>
              <w:t>a</w:t>
            </w:r>
            <w:r w:rsidRPr="001A5101">
              <w:rPr>
                <w:rFonts w:ascii="Times New Roman" w:eastAsia="Times New Roman" w:hAnsi="Times New Roman" w:cs="Times New Roman"/>
                <w:sz w:val="24"/>
                <w:lang w:val="en-US"/>
              </w:rPr>
              <w:t xml:space="preserve">bsolute Cost </w:t>
            </w:r>
            <w:r w:rsidR="00187AD1" w:rsidRPr="001A5101">
              <w:rPr>
                <w:rFonts w:ascii="Times New Roman" w:eastAsia="Times New Roman" w:hAnsi="Times New Roman" w:cs="Times New Roman"/>
                <w:sz w:val="24"/>
                <w:lang w:val="en-US"/>
              </w:rPr>
              <w:t>a</w:t>
            </w:r>
            <w:r w:rsidRPr="001A5101">
              <w:rPr>
                <w:rFonts w:ascii="Times New Roman" w:eastAsia="Times New Roman" w:hAnsi="Times New Roman" w:cs="Times New Roman"/>
                <w:sz w:val="24"/>
                <w:lang w:val="en-US"/>
              </w:rPr>
              <w:t xml:space="preserve">dvantage - Comparative </w:t>
            </w:r>
            <w:r w:rsidR="00187AD1" w:rsidRPr="001A5101">
              <w:rPr>
                <w:rFonts w:ascii="Times New Roman" w:eastAsia="Times New Roman" w:hAnsi="Times New Roman" w:cs="Times New Roman"/>
                <w:sz w:val="24"/>
                <w:lang w:val="en-US"/>
              </w:rPr>
              <w:t>a</w:t>
            </w:r>
            <w:r w:rsidRPr="001A5101">
              <w:rPr>
                <w:rFonts w:ascii="Times New Roman" w:eastAsia="Times New Roman" w:hAnsi="Times New Roman" w:cs="Times New Roman"/>
                <w:sz w:val="24"/>
                <w:lang w:val="en-US"/>
              </w:rPr>
              <w:t>dvantage theory - Haberler’s</w:t>
            </w:r>
            <w:r w:rsidR="00187AD1" w:rsidRPr="001A5101">
              <w:rPr>
                <w:rFonts w:ascii="Times New Roman" w:eastAsia="Times New Roman" w:hAnsi="Times New Roman" w:cs="Times New Roman"/>
                <w:sz w:val="24"/>
                <w:lang w:val="en-US"/>
              </w:rPr>
              <w:t>o</w:t>
            </w:r>
            <w:r w:rsidRPr="001A5101">
              <w:rPr>
                <w:rFonts w:ascii="Times New Roman" w:eastAsia="Times New Roman" w:hAnsi="Times New Roman" w:cs="Times New Roman"/>
                <w:sz w:val="24"/>
                <w:lang w:val="en-US"/>
              </w:rPr>
              <w:t>pportunity Cost theory -Heckscher Ohlin theorem - Leontief Paradox - Neo-technological trade theory- Kravis theory of Availability - Intra-Industry Trade Models of Krugman- Neo – Heckscher – Ohlin Theory.</w:t>
            </w:r>
          </w:p>
        </w:tc>
      </w:tr>
      <w:tr w:rsidR="00385FDF"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                                                                                                                   (12 hrs)</w:t>
            </w:r>
          </w:p>
          <w:p w:rsidR="00385FDF" w:rsidRPr="001A5101" w:rsidRDefault="00385FDF" w:rsidP="00D830EB">
            <w:pPr>
              <w:spacing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 xml:space="preserve">Tariff </w:t>
            </w:r>
          </w:p>
          <w:p w:rsidR="00385FDF" w:rsidRPr="001A5101" w:rsidRDefault="00385FDF"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Free Trade Vs Protection—Types of tariff and quota—Impact of tariff and quota under partial equilibrium analysis—Different non-tariff restrictions—Optimum tariff- economic integration - customs union- Partial and general equilibrium Analysis-Trade creation and Trade Diversion-Free trade areas, regional trade agreements.</w:t>
            </w:r>
          </w:p>
        </w:tc>
      </w:tr>
      <w:tr w:rsidR="00385FDF"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tabs>
                <w:tab w:val="left" w:pos="772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III</w:t>
            </w:r>
            <w:r w:rsidRPr="001A5101">
              <w:rPr>
                <w:rFonts w:ascii="Times New Roman" w:hAnsi="Times New Roman" w:cs="Times New Roman"/>
                <w:b/>
                <w:bCs/>
                <w:sz w:val="24"/>
                <w:szCs w:val="24"/>
              </w:rPr>
              <w:tab/>
              <w:t>(12 hrs)</w:t>
            </w:r>
          </w:p>
          <w:p w:rsidR="00385FDF" w:rsidRPr="001A5101" w:rsidRDefault="00385FDF" w:rsidP="00D830EB">
            <w:pPr>
              <w:spacing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 xml:space="preserve">BOT and BOP </w:t>
            </w:r>
          </w:p>
          <w:p w:rsidR="00385FDF" w:rsidRPr="001A5101" w:rsidRDefault="00385FDF"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Concept of BOT and BOP—Equilibrium and disequilibrium in the BOP—Measures to correct deficit in the BOP—Devaluation and Depreciation—Importance of devaluation to foreign trade—Marshall-Lerner condition—J Curve effect—Absorption approach- foreign trade multiplier</w:t>
            </w:r>
          </w:p>
        </w:tc>
      </w:tr>
      <w:tr w:rsidR="00385FDF"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tabs>
                <w:tab w:val="left" w:pos="747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(12 hrs)</w:t>
            </w:r>
          </w:p>
          <w:p w:rsidR="00385FDF" w:rsidRPr="001A5101" w:rsidRDefault="00385FDF" w:rsidP="00D830EB">
            <w:pPr>
              <w:spacing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 xml:space="preserve">Foreign Exchange Markets </w:t>
            </w:r>
          </w:p>
          <w:p w:rsidR="00385FDF" w:rsidRPr="001A5101" w:rsidRDefault="00385FDF" w:rsidP="00D830EB">
            <w:pPr>
              <w:spacing w:line="360" w:lineRule="auto"/>
              <w:jc w:val="both"/>
              <w:rPr>
                <w:b/>
                <w:bCs/>
              </w:rPr>
            </w:pPr>
            <w:r w:rsidRPr="001A5101">
              <w:rPr>
                <w:rFonts w:ascii="Times New Roman" w:eastAsia="Times New Roman" w:hAnsi="Times New Roman" w:cs="Times New Roman"/>
                <w:sz w:val="24"/>
                <w:lang w:val="en-US"/>
              </w:rPr>
              <w:t>Evolution of foreign exchange markets- Foreign Exchange rate determination: Mint Parity Theory, Purchasing Power parity theory, BOP Theory—Exchange rate systems—Fixed and Flexible exchange rates—Managed Floating systems—Nominal, Real and Effective exchange rate—Forward rate, Spot rate- Speculation and arbitrage, role of expectations, currency swaps, future and options — Foreign Exchange Risks—Hedging and Speculation—IMF and International Liquidity Management Indian Rupee and its fluctuations in international currency market.</w:t>
            </w:r>
          </w:p>
        </w:tc>
      </w:tr>
      <w:tr w:rsidR="00385FDF"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tabs>
                <w:tab w:val="left" w:pos="763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UNIT V </w:t>
            </w:r>
            <w:r w:rsidRPr="001A5101">
              <w:rPr>
                <w:rFonts w:ascii="Times New Roman" w:hAnsi="Times New Roman" w:cs="Times New Roman"/>
                <w:b/>
                <w:bCs/>
                <w:sz w:val="24"/>
                <w:szCs w:val="24"/>
              </w:rPr>
              <w:tab/>
              <w:t>(12 hrs)</w:t>
            </w:r>
          </w:p>
          <w:p w:rsidR="00385FDF" w:rsidRPr="001A5101" w:rsidRDefault="00385FDF" w:rsidP="00D830EB">
            <w:pPr>
              <w:spacing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 xml:space="preserve">Foreign Trade </w:t>
            </w:r>
          </w:p>
          <w:p w:rsidR="00385FDF" w:rsidRPr="001A5101" w:rsidRDefault="00385FDF"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Management of India’s foreign trade- Direction and composition of foreign trade in India balance of payment (BOP) of India and BOP measures adopted before and after 1991-issues of current. and capital account convertibility-flow of foreign capital in India- MNC, FDI, FII – foreign capital and sectoral and regional investment- recent measures of India on foreign capital</w:t>
            </w:r>
          </w:p>
        </w:tc>
      </w:tr>
    </w:tbl>
    <w:p w:rsidR="00385FDF" w:rsidRPr="001A5101" w:rsidRDefault="00385FDF" w:rsidP="00385FDF">
      <w:pPr>
        <w:pStyle w:val="Heading2"/>
        <w:rPr>
          <w:rFonts w:ascii="Times New Roman" w:hAnsi="Times New Roman" w:cs="Times New Roman"/>
          <w:b/>
          <w:bCs/>
          <w:color w:val="auto"/>
          <w:sz w:val="24"/>
          <w:szCs w:val="24"/>
        </w:rPr>
      </w:pPr>
    </w:p>
    <w:p w:rsidR="00385FDF" w:rsidRPr="001A5101" w:rsidRDefault="002F65D3" w:rsidP="00385FDF">
      <w:pPr>
        <w:pStyle w:val="Heading2"/>
        <w:rPr>
          <w:rFonts w:ascii="Times New Roman" w:hAnsi="Times New Roman" w:cs="Times New Roman"/>
          <w:b/>
          <w:bCs/>
          <w:color w:val="auto"/>
          <w:sz w:val="24"/>
          <w:szCs w:val="24"/>
        </w:rPr>
      </w:pPr>
      <w:r w:rsidRPr="001A5101">
        <w:rPr>
          <w:rFonts w:ascii="Times New Roman" w:hAnsi="Times New Roman" w:cs="Times New Roman"/>
          <w:b/>
          <w:bCs/>
          <w:color w:val="auto"/>
          <w:sz w:val="24"/>
          <w:szCs w:val="24"/>
        </w:rPr>
        <w:t>CourseOutcomes</w:t>
      </w:r>
    </w:p>
    <w:p w:rsidR="00385FDF" w:rsidRPr="001A5101" w:rsidRDefault="00385FDF" w:rsidP="00385FDF">
      <w:pPr>
        <w:spacing w:line="240" w:lineRule="auto"/>
        <w:rPr>
          <w:rFonts w:ascii="Times New Roman" w:hAnsi="Times New Roman" w:cs="Times New Roman"/>
          <w:bCs/>
          <w:sz w:val="24"/>
          <w:szCs w:val="24"/>
        </w:rPr>
      </w:pPr>
      <w:r w:rsidRPr="001A5101">
        <w:rPr>
          <w:rFonts w:ascii="Times New Roman" w:hAnsi="Times New Roman" w:cs="Times New Roman"/>
          <w:bCs/>
          <w:sz w:val="24"/>
          <w:szCs w:val="24"/>
        </w:rPr>
        <w:t>Studentswillbeableto</w:t>
      </w:r>
    </w:p>
    <w:tbl>
      <w:tblPr>
        <w:tblpPr w:leftFromText="180" w:rightFromText="180" w:bottomFromText="160" w:vertAnchor="text" w:horzAnchor="margin" w:tblpY="1"/>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9"/>
        <w:gridCol w:w="7961"/>
      </w:tblGrid>
      <w:tr w:rsidR="00385FDF" w:rsidRPr="001A5101" w:rsidTr="00A5591B">
        <w:trPr>
          <w:trHeight w:val="561"/>
        </w:trPr>
        <w:tc>
          <w:tcPr>
            <w:tcW w:w="1100"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pStyle w:val="TableParagraph"/>
              <w:jc w:val="center"/>
              <w:rPr>
                <w:sz w:val="24"/>
                <w:szCs w:val="24"/>
              </w:rPr>
            </w:pPr>
            <w:r w:rsidRPr="001A5101">
              <w:rPr>
                <w:sz w:val="24"/>
                <w:szCs w:val="24"/>
              </w:rPr>
              <w:t>CO 1</w:t>
            </w:r>
          </w:p>
        </w:tc>
        <w:tc>
          <w:tcPr>
            <w:tcW w:w="7967" w:type="dxa"/>
            <w:tcBorders>
              <w:top w:val="single" w:sz="4" w:space="0" w:color="000000"/>
              <w:left w:val="single" w:sz="4" w:space="0" w:color="000000"/>
              <w:bottom w:val="single" w:sz="4" w:space="0" w:color="000000"/>
              <w:right w:val="single" w:sz="4" w:space="0" w:color="000000"/>
            </w:tcBorders>
          </w:tcPr>
          <w:p w:rsidR="00385FDF" w:rsidRPr="001A5101" w:rsidRDefault="00A5591B" w:rsidP="00A5591B">
            <w:pPr>
              <w:pStyle w:val="TableParagraph"/>
              <w:spacing w:line="270" w:lineRule="exact"/>
              <w:ind w:left="309" w:right="775" w:hanging="205"/>
              <w:rPr>
                <w:sz w:val="24"/>
              </w:rPr>
            </w:pPr>
            <w:r w:rsidRPr="001A5101">
              <w:rPr>
                <w:sz w:val="24"/>
              </w:rPr>
              <w:t>Recall trade theories</w:t>
            </w:r>
          </w:p>
        </w:tc>
      </w:tr>
      <w:tr w:rsidR="00385FDF" w:rsidRPr="001A5101" w:rsidTr="00A5591B">
        <w:trPr>
          <w:trHeight w:val="541"/>
        </w:trPr>
        <w:tc>
          <w:tcPr>
            <w:tcW w:w="1100"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pStyle w:val="TableParagraph"/>
              <w:jc w:val="center"/>
              <w:rPr>
                <w:sz w:val="24"/>
                <w:szCs w:val="24"/>
              </w:rPr>
            </w:pPr>
            <w:r w:rsidRPr="001A5101">
              <w:rPr>
                <w:sz w:val="24"/>
                <w:szCs w:val="24"/>
              </w:rPr>
              <w:t>CO 2</w:t>
            </w:r>
          </w:p>
        </w:tc>
        <w:tc>
          <w:tcPr>
            <w:tcW w:w="7967" w:type="dxa"/>
            <w:tcBorders>
              <w:top w:val="single" w:sz="4" w:space="0" w:color="000000"/>
              <w:left w:val="single" w:sz="4" w:space="0" w:color="000000"/>
              <w:bottom w:val="single" w:sz="4" w:space="0" w:color="000000"/>
              <w:right w:val="single" w:sz="4" w:space="0" w:color="000000"/>
            </w:tcBorders>
          </w:tcPr>
          <w:p w:rsidR="00385FDF" w:rsidRPr="001A5101" w:rsidRDefault="00A5591B" w:rsidP="00D830EB">
            <w:pPr>
              <w:spacing w:after="0" w:line="276" w:lineRule="auto"/>
              <w:ind w:left="65"/>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Assess the tariff and quota</w:t>
            </w:r>
          </w:p>
        </w:tc>
      </w:tr>
      <w:tr w:rsidR="00385FDF" w:rsidRPr="001A5101" w:rsidTr="00A5591B">
        <w:trPr>
          <w:trHeight w:val="352"/>
        </w:trPr>
        <w:tc>
          <w:tcPr>
            <w:tcW w:w="1100"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pStyle w:val="TableParagraph"/>
              <w:jc w:val="center"/>
              <w:rPr>
                <w:sz w:val="24"/>
                <w:szCs w:val="24"/>
              </w:rPr>
            </w:pPr>
            <w:r w:rsidRPr="001A5101">
              <w:rPr>
                <w:sz w:val="24"/>
                <w:szCs w:val="24"/>
              </w:rPr>
              <w:t>CO 3</w:t>
            </w:r>
          </w:p>
        </w:tc>
        <w:tc>
          <w:tcPr>
            <w:tcW w:w="7967" w:type="dxa"/>
            <w:tcBorders>
              <w:top w:val="single" w:sz="4" w:space="0" w:color="000000"/>
              <w:left w:val="single" w:sz="4" w:space="0" w:color="000000"/>
              <w:bottom w:val="single" w:sz="4" w:space="0" w:color="000000"/>
              <w:right w:val="single" w:sz="4" w:space="0" w:color="000000"/>
            </w:tcBorders>
          </w:tcPr>
          <w:p w:rsidR="00385FDF" w:rsidRPr="001A5101" w:rsidRDefault="00A5591B" w:rsidP="00D830EB">
            <w:pPr>
              <w:pStyle w:val="TableParagraph"/>
              <w:ind w:left="65"/>
              <w:rPr>
                <w:sz w:val="24"/>
              </w:rPr>
            </w:pPr>
            <w:r w:rsidRPr="001A5101">
              <w:rPr>
                <w:sz w:val="24"/>
              </w:rPr>
              <w:t>Examine the differences between BOT and BOP</w:t>
            </w:r>
          </w:p>
        </w:tc>
      </w:tr>
      <w:tr w:rsidR="00385FDF" w:rsidRPr="001A5101" w:rsidTr="00A5591B">
        <w:trPr>
          <w:trHeight w:val="413"/>
        </w:trPr>
        <w:tc>
          <w:tcPr>
            <w:tcW w:w="1100"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pStyle w:val="TableParagraph"/>
              <w:jc w:val="center"/>
              <w:rPr>
                <w:sz w:val="24"/>
                <w:szCs w:val="24"/>
              </w:rPr>
            </w:pPr>
            <w:r w:rsidRPr="001A5101">
              <w:rPr>
                <w:sz w:val="24"/>
                <w:szCs w:val="24"/>
              </w:rPr>
              <w:t>CO 4</w:t>
            </w:r>
          </w:p>
        </w:tc>
        <w:tc>
          <w:tcPr>
            <w:tcW w:w="7967" w:type="dxa"/>
            <w:tcBorders>
              <w:top w:val="single" w:sz="4" w:space="0" w:color="000000"/>
              <w:left w:val="single" w:sz="4" w:space="0" w:color="000000"/>
              <w:bottom w:val="single" w:sz="4" w:space="0" w:color="000000"/>
              <w:right w:val="single" w:sz="4" w:space="0" w:color="000000"/>
            </w:tcBorders>
          </w:tcPr>
          <w:p w:rsidR="00385FDF" w:rsidRPr="001A5101" w:rsidRDefault="00A5591B" w:rsidP="00D830EB">
            <w:pPr>
              <w:spacing w:after="0"/>
              <w:ind w:left="65"/>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Assess foreign exchange market</w:t>
            </w:r>
          </w:p>
        </w:tc>
      </w:tr>
      <w:tr w:rsidR="00385FDF" w:rsidRPr="001A5101" w:rsidTr="00A5591B">
        <w:trPr>
          <w:trHeight w:val="273"/>
        </w:trPr>
        <w:tc>
          <w:tcPr>
            <w:tcW w:w="1100" w:type="dxa"/>
            <w:tcBorders>
              <w:top w:val="single" w:sz="4" w:space="0" w:color="000000"/>
              <w:left w:val="single" w:sz="4" w:space="0" w:color="000000"/>
              <w:bottom w:val="single" w:sz="4" w:space="0" w:color="000000"/>
              <w:right w:val="single" w:sz="4" w:space="0" w:color="000000"/>
            </w:tcBorders>
            <w:hideMark/>
          </w:tcPr>
          <w:p w:rsidR="00385FDF" w:rsidRPr="001A5101" w:rsidRDefault="00385FDF" w:rsidP="00D830EB">
            <w:pPr>
              <w:pStyle w:val="TableParagraph"/>
              <w:jc w:val="center"/>
              <w:rPr>
                <w:sz w:val="24"/>
                <w:szCs w:val="24"/>
              </w:rPr>
            </w:pPr>
            <w:r w:rsidRPr="001A5101">
              <w:rPr>
                <w:sz w:val="24"/>
                <w:szCs w:val="24"/>
              </w:rPr>
              <w:t>CO5</w:t>
            </w:r>
          </w:p>
        </w:tc>
        <w:tc>
          <w:tcPr>
            <w:tcW w:w="7967" w:type="dxa"/>
            <w:tcBorders>
              <w:top w:val="single" w:sz="4" w:space="0" w:color="000000"/>
              <w:left w:val="single" w:sz="4" w:space="0" w:color="000000"/>
              <w:bottom w:val="single" w:sz="4" w:space="0" w:color="000000"/>
              <w:right w:val="single" w:sz="4" w:space="0" w:color="000000"/>
            </w:tcBorders>
          </w:tcPr>
          <w:p w:rsidR="00385FDF" w:rsidRPr="001A5101" w:rsidRDefault="00A5591B" w:rsidP="00D830EB">
            <w:pPr>
              <w:spacing w:after="0"/>
              <w:ind w:left="65"/>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Evaluate the foreign trade market</w:t>
            </w:r>
          </w:p>
        </w:tc>
      </w:tr>
    </w:tbl>
    <w:p w:rsidR="00385FDF" w:rsidRPr="001A5101" w:rsidRDefault="00385FDF" w:rsidP="00385FDF">
      <w:pPr>
        <w:spacing w:line="360" w:lineRule="auto"/>
        <w:jc w:val="both"/>
        <w:rPr>
          <w:rFonts w:ascii="Times New Roman" w:hAnsi="Times New Roman" w:cs="Times New Roman"/>
          <w:sz w:val="24"/>
          <w:szCs w:val="24"/>
        </w:rPr>
      </w:pPr>
    </w:p>
    <w:p w:rsidR="00FC0A79" w:rsidRPr="001A5101" w:rsidRDefault="00FC0A79" w:rsidP="00385FDF">
      <w:pPr>
        <w:spacing w:line="360" w:lineRule="auto"/>
        <w:jc w:val="both"/>
        <w:rPr>
          <w:rFonts w:ascii="Times New Roman" w:hAnsi="Times New Roman" w:cs="Times New Roman"/>
          <w:sz w:val="24"/>
          <w:szCs w:val="24"/>
        </w:rPr>
      </w:pPr>
    </w:p>
    <w:tbl>
      <w:tblPr>
        <w:tblStyle w:val="TableGrid"/>
        <w:tblW w:w="9085" w:type="dxa"/>
        <w:tblLook w:val="04A0"/>
      </w:tblPr>
      <w:tblGrid>
        <w:gridCol w:w="9085"/>
      </w:tblGrid>
      <w:tr w:rsidR="00385FDF" w:rsidRPr="001A5101" w:rsidTr="00D830EB">
        <w:tc>
          <w:tcPr>
            <w:tcW w:w="9085" w:type="dxa"/>
            <w:tcBorders>
              <w:top w:val="single" w:sz="4" w:space="0" w:color="auto"/>
              <w:left w:val="single" w:sz="4" w:space="0" w:color="auto"/>
              <w:bottom w:val="single" w:sz="4" w:space="0" w:color="auto"/>
              <w:right w:val="single" w:sz="4" w:space="0" w:color="auto"/>
            </w:tcBorders>
            <w:hideMark/>
          </w:tcPr>
          <w:p w:rsidR="00385FDF" w:rsidRPr="001A5101" w:rsidRDefault="00385FDF" w:rsidP="00ED6AEB">
            <w:pPr>
              <w:spacing w:after="60"/>
              <w:jc w:val="both"/>
              <w:rPr>
                <w:rFonts w:ascii="Times New Roman" w:hAnsi="Times New Roman" w:cs="Times New Roman"/>
                <w:b/>
                <w:sz w:val="24"/>
                <w:szCs w:val="24"/>
              </w:rPr>
            </w:pPr>
            <w:r w:rsidRPr="001A5101">
              <w:rPr>
                <w:rFonts w:ascii="Times New Roman" w:hAnsi="Times New Roman" w:cs="Times New Roman"/>
                <w:b/>
                <w:sz w:val="24"/>
                <w:szCs w:val="24"/>
              </w:rPr>
              <w:lastRenderedPageBreak/>
              <w:t>Books for study:</w:t>
            </w:r>
          </w:p>
          <w:p w:rsidR="00385FDF" w:rsidRPr="001A5101" w:rsidRDefault="00385FDF" w:rsidP="00ED6AEB">
            <w:pPr>
              <w:pStyle w:val="TableParagraph"/>
              <w:numPr>
                <w:ilvl w:val="0"/>
                <w:numId w:val="54"/>
              </w:numPr>
              <w:spacing w:after="60" w:line="270" w:lineRule="exact"/>
              <w:rPr>
                <w:sz w:val="24"/>
              </w:rPr>
            </w:pPr>
            <w:r w:rsidRPr="001A5101">
              <w:rPr>
                <w:sz w:val="24"/>
              </w:rPr>
              <w:t>Markusen R James, William R Melvin, Kaempfer h Melvin, Maskus E Keith, ”International Trade – Theory and Evidence” Chennai, McGraw Hill Education (India) Pvt Ltd, 2017.</w:t>
            </w:r>
          </w:p>
          <w:p w:rsidR="00385FDF" w:rsidRPr="001A5101" w:rsidRDefault="00385FDF" w:rsidP="00ED6AEB">
            <w:pPr>
              <w:pStyle w:val="TableParagraph"/>
              <w:numPr>
                <w:ilvl w:val="0"/>
                <w:numId w:val="54"/>
              </w:numPr>
              <w:spacing w:after="60" w:line="270" w:lineRule="exact"/>
              <w:rPr>
                <w:sz w:val="24"/>
              </w:rPr>
            </w:pPr>
            <w:r w:rsidRPr="001A5101">
              <w:rPr>
                <w:sz w:val="24"/>
              </w:rPr>
              <w:t>Cherunilam Francis, ”International Trade and Export Management” Mumbai, Himalaya Publications, 2015.</w:t>
            </w:r>
          </w:p>
          <w:p w:rsidR="00385FDF" w:rsidRPr="001A5101" w:rsidRDefault="00385FDF" w:rsidP="00ED6AEB">
            <w:pPr>
              <w:pStyle w:val="TableParagraph"/>
              <w:numPr>
                <w:ilvl w:val="0"/>
                <w:numId w:val="54"/>
              </w:numPr>
              <w:spacing w:after="60" w:line="270" w:lineRule="exact"/>
              <w:rPr>
                <w:sz w:val="24"/>
              </w:rPr>
            </w:pPr>
            <w:r w:rsidRPr="001A5101">
              <w:rPr>
                <w:sz w:val="24"/>
              </w:rPr>
              <w:t>Chase Rhee, (2018), Principles of International Trade: Import-Export, AuthorHouse, US.</w:t>
            </w:r>
          </w:p>
        </w:tc>
      </w:tr>
      <w:tr w:rsidR="00385FDF" w:rsidRPr="001A5101" w:rsidTr="00D830EB">
        <w:tc>
          <w:tcPr>
            <w:tcW w:w="9085" w:type="dxa"/>
            <w:tcBorders>
              <w:top w:val="single" w:sz="4" w:space="0" w:color="auto"/>
              <w:left w:val="single" w:sz="4" w:space="0" w:color="auto"/>
              <w:bottom w:val="single" w:sz="4" w:space="0" w:color="auto"/>
              <w:right w:val="single" w:sz="4" w:space="0" w:color="auto"/>
            </w:tcBorders>
            <w:hideMark/>
          </w:tcPr>
          <w:p w:rsidR="00385FDF" w:rsidRPr="001A5101" w:rsidRDefault="00385FDF" w:rsidP="00ED6AEB">
            <w:pPr>
              <w:spacing w:after="60"/>
              <w:jc w:val="both"/>
              <w:rPr>
                <w:rFonts w:ascii="Times New Roman" w:hAnsi="Times New Roman" w:cs="Times New Roman"/>
                <w:b/>
                <w:sz w:val="24"/>
                <w:szCs w:val="24"/>
              </w:rPr>
            </w:pPr>
            <w:r w:rsidRPr="001A5101">
              <w:rPr>
                <w:rFonts w:ascii="Times New Roman" w:hAnsi="Times New Roman" w:cs="Times New Roman"/>
                <w:b/>
                <w:sz w:val="24"/>
                <w:szCs w:val="24"/>
              </w:rPr>
              <w:t>Books for reference:</w:t>
            </w:r>
          </w:p>
          <w:p w:rsidR="00385FDF" w:rsidRPr="001A5101" w:rsidRDefault="00385FDF" w:rsidP="00ED6AEB">
            <w:pPr>
              <w:pStyle w:val="TableParagraph"/>
              <w:numPr>
                <w:ilvl w:val="0"/>
                <w:numId w:val="55"/>
              </w:numPr>
              <w:spacing w:after="60" w:line="270" w:lineRule="exact"/>
              <w:rPr>
                <w:sz w:val="24"/>
              </w:rPr>
            </w:pPr>
            <w:r w:rsidRPr="001A5101">
              <w:rPr>
                <w:sz w:val="24"/>
              </w:rPr>
              <w:t>Gantz, D. (2013). Liberalizing International Trade after Doha: Multilateral, Plurilateral, Regional, and Unilateral Initiatives (Cambridge International Trade and Economic Law). Cambridge: Cambridge University Press. doi:10.1017/CBO9781139525282</w:t>
            </w:r>
          </w:p>
          <w:p w:rsidR="00385FDF" w:rsidRPr="001A5101" w:rsidRDefault="00385FDF" w:rsidP="00ED6AEB">
            <w:pPr>
              <w:pStyle w:val="TableParagraph"/>
              <w:numPr>
                <w:ilvl w:val="0"/>
                <w:numId w:val="55"/>
              </w:numPr>
              <w:spacing w:after="60" w:line="270" w:lineRule="exact"/>
              <w:rPr>
                <w:sz w:val="24"/>
              </w:rPr>
            </w:pPr>
            <w:r w:rsidRPr="001A5101">
              <w:rPr>
                <w:sz w:val="24"/>
              </w:rPr>
              <w:t>Cherunilam Francis “International Business”, New Delhi, PHI Learning Pvt. Ltd , 2016.</w:t>
            </w:r>
          </w:p>
          <w:p w:rsidR="00385FDF" w:rsidRPr="001A5101" w:rsidRDefault="00385FDF" w:rsidP="00ED6AEB">
            <w:pPr>
              <w:pStyle w:val="TableParagraph"/>
              <w:numPr>
                <w:ilvl w:val="0"/>
                <w:numId w:val="55"/>
              </w:numPr>
              <w:spacing w:after="60" w:line="270" w:lineRule="exact"/>
              <w:rPr>
                <w:sz w:val="24"/>
              </w:rPr>
            </w:pPr>
            <w:r w:rsidRPr="001A5101">
              <w:rPr>
                <w:sz w:val="24"/>
              </w:rPr>
              <w:t>NatrajanP ,”International Business”, Chennai, Margam Publications, 2019.</w:t>
            </w:r>
          </w:p>
        </w:tc>
      </w:tr>
      <w:tr w:rsidR="00385FDF" w:rsidRPr="001A5101" w:rsidTr="00D830EB">
        <w:tc>
          <w:tcPr>
            <w:tcW w:w="9085" w:type="dxa"/>
            <w:tcBorders>
              <w:top w:val="single" w:sz="4" w:space="0" w:color="auto"/>
              <w:left w:val="single" w:sz="4" w:space="0" w:color="auto"/>
              <w:bottom w:val="single" w:sz="4" w:space="0" w:color="auto"/>
              <w:right w:val="single" w:sz="4" w:space="0" w:color="auto"/>
            </w:tcBorders>
            <w:hideMark/>
          </w:tcPr>
          <w:p w:rsidR="00385FDF" w:rsidRPr="001A5101" w:rsidRDefault="00385FDF" w:rsidP="00ED6AEB">
            <w:pPr>
              <w:spacing w:after="60"/>
              <w:jc w:val="both"/>
              <w:rPr>
                <w:rFonts w:ascii="Times New Roman" w:hAnsi="Times New Roman" w:cs="Times New Roman"/>
                <w:b/>
                <w:sz w:val="24"/>
                <w:szCs w:val="24"/>
              </w:rPr>
            </w:pPr>
            <w:r w:rsidRPr="001A5101">
              <w:rPr>
                <w:rFonts w:ascii="Times New Roman" w:hAnsi="Times New Roman" w:cs="Times New Roman"/>
                <w:b/>
                <w:sz w:val="24"/>
                <w:szCs w:val="24"/>
              </w:rPr>
              <w:t>Web references:</w:t>
            </w:r>
          </w:p>
          <w:p w:rsidR="00385FDF" w:rsidRPr="001A5101" w:rsidRDefault="0093232B" w:rsidP="00ED6AEB">
            <w:pPr>
              <w:pStyle w:val="NormalWeb"/>
              <w:numPr>
                <w:ilvl w:val="0"/>
                <w:numId w:val="56"/>
              </w:numPr>
              <w:spacing w:before="0" w:beforeAutospacing="0" w:after="60" w:afterAutospacing="0"/>
              <w:rPr>
                <w:lang w:eastAsia="en-US"/>
              </w:rPr>
            </w:pPr>
            <w:hyperlink r:id="rId24" w:history="1">
              <w:r w:rsidR="00385FDF" w:rsidRPr="001A5101">
                <w:rPr>
                  <w:rStyle w:val="Hyperlink"/>
                  <w:rFonts w:eastAsiaTheme="majorEastAsia"/>
                  <w:color w:val="auto"/>
                  <w:u w:val="none"/>
                  <w:lang w:eastAsia="en-US"/>
                </w:rPr>
                <w:t>https://onlinecourses.nptel.ac.in/noc19_mg39/preview</w:t>
              </w:r>
            </w:hyperlink>
          </w:p>
          <w:p w:rsidR="00385FDF" w:rsidRPr="001A5101" w:rsidRDefault="00385FDF" w:rsidP="00ED6AEB">
            <w:pPr>
              <w:pStyle w:val="TableParagraph"/>
              <w:numPr>
                <w:ilvl w:val="0"/>
                <w:numId w:val="56"/>
              </w:numPr>
              <w:spacing w:after="60" w:line="270" w:lineRule="exact"/>
              <w:rPr>
                <w:sz w:val="24"/>
              </w:rPr>
            </w:pPr>
            <w:r w:rsidRPr="001A5101">
              <w:rPr>
                <w:sz w:val="24"/>
              </w:rPr>
              <w:t>https:/</w:t>
            </w:r>
            <w:hyperlink r:id="rId25" w:history="1">
              <w:r w:rsidRPr="001A5101">
                <w:rPr>
                  <w:rStyle w:val="Hyperlink"/>
                  <w:color w:val="auto"/>
                  <w:sz w:val="24"/>
                  <w:u w:val="none"/>
                </w:rPr>
                <w:t>/www.classc</w:t>
              </w:r>
            </w:hyperlink>
            <w:r w:rsidRPr="001A5101">
              <w:rPr>
                <w:sz w:val="24"/>
              </w:rPr>
              <w:t>e</w:t>
            </w:r>
            <w:hyperlink r:id="rId26" w:history="1">
              <w:r w:rsidRPr="001A5101">
                <w:rPr>
                  <w:rStyle w:val="Hyperlink"/>
                  <w:color w:val="auto"/>
                  <w:sz w:val="24"/>
                  <w:u w:val="none"/>
                </w:rPr>
                <w:t>ntral.com/course/swayam-financial-derivatives-risk-management-</w:t>
              </w:r>
            </w:hyperlink>
            <w:r w:rsidRPr="001A5101">
              <w:rPr>
                <w:lang w:val="en-GB"/>
              </w:rPr>
              <w:t>14056</w:t>
            </w:r>
          </w:p>
        </w:tc>
      </w:tr>
    </w:tbl>
    <w:p w:rsidR="00385FDF" w:rsidRPr="001A5101" w:rsidRDefault="00385FDF" w:rsidP="00385FDF">
      <w:pPr>
        <w:spacing w:line="360" w:lineRule="auto"/>
        <w:rPr>
          <w:rFonts w:ascii="Times New Roman" w:hAnsi="Times New Roman" w:cs="Times New Roman"/>
          <w:b/>
          <w:sz w:val="24"/>
          <w:szCs w:val="24"/>
        </w:rPr>
      </w:pPr>
    </w:p>
    <w:p w:rsidR="00385FDF" w:rsidRPr="001A5101" w:rsidRDefault="00385FDF" w:rsidP="00385FDF">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385FDF"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tcPr>
          <w:p w:rsidR="00385FDF" w:rsidRPr="001A5101" w:rsidRDefault="00385FDF" w:rsidP="00D830EB">
            <w:pPr>
              <w:pStyle w:val="ListParagraph"/>
              <w:spacing w:line="360" w:lineRule="auto"/>
              <w:ind w:left="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PSOs</w:t>
            </w:r>
          </w:p>
        </w:tc>
      </w:tr>
      <w:tr w:rsidR="00385FDF"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3</w:t>
            </w:r>
          </w:p>
        </w:tc>
      </w:tr>
      <w:tr w:rsidR="00385FDF"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2</w:t>
            </w:r>
          </w:p>
        </w:tc>
      </w:tr>
      <w:tr w:rsidR="00385FDF"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CO2</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1</w:t>
            </w:r>
          </w:p>
        </w:tc>
      </w:tr>
      <w:tr w:rsidR="00385FDF"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CO3</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3</w:t>
            </w:r>
          </w:p>
        </w:tc>
      </w:tr>
      <w:tr w:rsidR="00385FDF"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2</w:t>
            </w:r>
          </w:p>
        </w:tc>
      </w:tr>
      <w:tr w:rsidR="00385FDF"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385FDF" w:rsidRPr="001A5101" w:rsidRDefault="00385FDF" w:rsidP="00D830EB">
            <w:pPr>
              <w:pStyle w:val="TableParagraph"/>
              <w:jc w:val="center"/>
              <w:rPr>
                <w:w w:val="99"/>
                <w:sz w:val="24"/>
                <w:szCs w:val="24"/>
              </w:rPr>
            </w:pPr>
            <w:r w:rsidRPr="001A5101">
              <w:rPr>
                <w:w w:val="99"/>
                <w:sz w:val="24"/>
                <w:szCs w:val="24"/>
              </w:rPr>
              <w:t>1</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385FDF" w:rsidRPr="001A5101" w:rsidRDefault="00385FDF" w:rsidP="00385FDF">
      <w:pPr>
        <w:tabs>
          <w:tab w:val="left" w:pos="2690"/>
          <w:tab w:val="center" w:pos="4513"/>
        </w:tabs>
        <w:spacing w:after="0" w:line="360" w:lineRule="auto"/>
        <w:jc w:val="center"/>
        <w:rPr>
          <w:b/>
          <w:bCs/>
        </w:rPr>
      </w:pPr>
    </w:p>
    <w:p w:rsidR="00385FDF" w:rsidRPr="001A5101" w:rsidRDefault="00385FDF" w:rsidP="00385FDF">
      <w:pPr>
        <w:spacing w:line="360" w:lineRule="auto"/>
        <w:rPr>
          <w:rFonts w:ascii="Times New Roman" w:hAnsi="Times New Roman" w:cs="Times New Roman"/>
          <w:b/>
          <w:sz w:val="24"/>
          <w:szCs w:val="24"/>
        </w:rPr>
      </w:pPr>
    </w:p>
    <w:p w:rsidR="00385FDF" w:rsidRPr="001A5101" w:rsidRDefault="00385FDF" w:rsidP="00385FDF">
      <w:pPr>
        <w:spacing w:line="360" w:lineRule="auto"/>
        <w:rPr>
          <w:rFonts w:ascii="Times New Roman" w:hAnsi="Times New Roman" w:cs="Times New Roman"/>
          <w:b/>
          <w:sz w:val="24"/>
          <w:szCs w:val="24"/>
        </w:rPr>
      </w:pPr>
    </w:p>
    <w:p w:rsidR="00385FDF" w:rsidRPr="001A5101" w:rsidRDefault="00385FDF" w:rsidP="00385FDF">
      <w:pPr>
        <w:spacing w:line="360" w:lineRule="auto"/>
        <w:jc w:val="center"/>
        <w:rPr>
          <w:rFonts w:ascii="Times New Roman" w:hAnsi="Times New Roman" w:cs="Times New Roman"/>
          <w:b/>
          <w:sz w:val="24"/>
          <w:szCs w:val="24"/>
        </w:rPr>
      </w:pPr>
    </w:p>
    <w:p w:rsidR="00385FDF" w:rsidRPr="001A5101" w:rsidRDefault="00385FDF" w:rsidP="00385FDF">
      <w:pPr>
        <w:spacing w:line="360" w:lineRule="auto"/>
        <w:jc w:val="center"/>
        <w:rPr>
          <w:rFonts w:ascii="Times New Roman" w:hAnsi="Times New Roman" w:cs="Times New Roman"/>
          <w:b/>
          <w:sz w:val="24"/>
          <w:szCs w:val="24"/>
        </w:rPr>
      </w:pPr>
    </w:p>
    <w:p w:rsidR="00A155F4" w:rsidRPr="001A5101" w:rsidRDefault="00A155F4" w:rsidP="004574B0">
      <w:pPr>
        <w:spacing w:line="360" w:lineRule="auto"/>
        <w:rPr>
          <w:rFonts w:ascii="Times New Roman" w:hAnsi="Times New Roman" w:cs="Times New Roman"/>
          <w:b/>
          <w:sz w:val="24"/>
          <w:szCs w:val="24"/>
        </w:rPr>
      </w:pPr>
    </w:p>
    <w:p w:rsidR="0002747E" w:rsidRPr="001A5101" w:rsidRDefault="00ED6AEB" w:rsidP="0002747E">
      <w:pPr>
        <w:tabs>
          <w:tab w:val="left" w:pos="2690"/>
          <w:tab w:val="center" w:pos="4513"/>
        </w:tabs>
        <w:spacing w:after="0" w:line="36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lastRenderedPageBreak/>
        <w:t>M.Com., International Business</w:t>
      </w:r>
    </w:p>
    <w:p w:rsidR="0002747E" w:rsidRPr="001A5101" w:rsidRDefault="0002747E" w:rsidP="0002747E">
      <w:pPr>
        <w:tabs>
          <w:tab w:val="left" w:pos="2690"/>
          <w:tab w:val="center" w:pos="4513"/>
        </w:tabs>
        <w:spacing w:after="0" w:line="360" w:lineRule="auto"/>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 xml:space="preserve">First Year                                                 Elective – </w:t>
      </w:r>
      <w:r w:rsidR="00A71D62" w:rsidRPr="001A5101">
        <w:rPr>
          <w:rFonts w:ascii="Times New Roman" w:eastAsia="Times New Roman" w:hAnsi="Times New Roman" w:cs="Times New Roman"/>
          <w:b/>
          <w:sz w:val="24"/>
          <w:szCs w:val="24"/>
        </w:rPr>
        <w:t>I B</w:t>
      </w:r>
      <w:r w:rsidRPr="001A5101">
        <w:rPr>
          <w:rFonts w:ascii="Times New Roman" w:eastAsia="Times New Roman" w:hAnsi="Times New Roman" w:cs="Times New Roman"/>
          <w:b/>
          <w:sz w:val="24"/>
          <w:szCs w:val="24"/>
        </w:rPr>
        <w:t xml:space="preserve">                                        Semester I</w:t>
      </w:r>
    </w:p>
    <w:p w:rsidR="00051255" w:rsidRPr="001A5101" w:rsidRDefault="00051255" w:rsidP="00051255">
      <w:pPr>
        <w:pStyle w:val="BodyText"/>
        <w:spacing w:line="360" w:lineRule="auto"/>
        <w:ind w:right="-46"/>
        <w:jc w:val="center"/>
      </w:pPr>
      <w:r w:rsidRPr="001A5101">
        <w:rPr>
          <w:b/>
        </w:rPr>
        <w:t>FOREXMANAGEMENT</w:t>
      </w:r>
    </w:p>
    <w:p w:rsidR="00051255" w:rsidRPr="001A5101" w:rsidRDefault="00051255" w:rsidP="00051255">
      <w:pPr>
        <w:spacing w:before="76" w:after="7"/>
        <w:ind w:right="-46"/>
        <w:jc w:val="center"/>
        <w:rPr>
          <w:rFonts w:ascii="Times New Roman" w:hAnsi="Times New Roman" w:cs="Times New Roman"/>
          <w:b/>
          <w:sz w:val="24"/>
        </w:rPr>
      </w:pP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051255" w:rsidRPr="001A5101" w:rsidTr="00D830EB">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Course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51255" w:rsidRPr="001A5101" w:rsidRDefault="00051255"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51255" w:rsidRPr="001A5101" w:rsidRDefault="00051255"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51255" w:rsidRPr="001A5101" w:rsidRDefault="00051255"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051255" w:rsidRPr="001A5101" w:rsidTr="00D830EB">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after="0"/>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051255" w:rsidRPr="001A5101" w:rsidRDefault="00051255" w:rsidP="00D830EB">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051255" w:rsidRPr="001A5101" w:rsidRDefault="00051255"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051255" w:rsidRPr="001A5101" w:rsidRDefault="00051255"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051255" w:rsidRPr="001A5101" w:rsidRDefault="00051255"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051255" w:rsidRPr="001A5101" w:rsidTr="00D830EB">
        <w:trPr>
          <w:trHeight w:val="1385"/>
        </w:trPr>
        <w:tc>
          <w:tcPr>
            <w:tcW w:w="1131" w:type="dxa"/>
            <w:tcBorders>
              <w:top w:val="single" w:sz="4" w:space="0" w:color="000000"/>
              <w:left w:val="single" w:sz="4" w:space="0" w:color="000000"/>
              <w:bottom w:val="single" w:sz="4" w:space="0" w:color="000000"/>
              <w:right w:val="single" w:sz="4" w:space="0" w:color="000000"/>
            </w:tcBorders>
            <w:vAlign w:val="center"/>
          </w:tcPr>
          <w:p w:rsidR="00051255" w:rsidRPr="001A5101" w:rsidRDefault="00051255" w:rsidP="00D830EB">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tcPr>
          <w:p w:rsidR="00051255" w:rsidRPr="001A5101" w:rsidRDefault="00051255" w:rsidP="00D830EB">
            <w:pPr>
              <w:pStyle w:val="BodyText"/>
              <w:spacing w:line="360" w:lineRule="auto"/>
              <w:ind w:right="-46"/>
              <w:jc w:val="center"/>
            </w:pPr>
            <w:r w:rsidRPr="001A5101">
              <w:rPr>
                <w:b/>
              </w:rPr>
              <w:t>FOREXMANAGEMENT</w:t>
            </w:r>
          </w:p>
        </w:tc>
        <w:tc>
          <w:tcPr>
            <w:tcW w:w="568" w:type="dxa"/>
            <w:tcBorders>
              <w:top w:val="single" w:sz="4" w:space="0" w:color="000000"/>
              <w:left w:val="single" w:sz="4" w:space="0" w:color="000000"/>
              <w:bottom w:val="single" w:sz="4" w:space="0" w:color="000000"/>
              <w:right w:val="single" w:sz="4" w:space="0" w:color="000000"/>
            </w:tcBorders>
          </w:tcPr>
          <w:p w:rsidR="00051255" w:rsidRPr="001A5101" w:rsidRDefault="00051255" w:rsidP="00D830EB">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051255" w:rsidRPr="001A5101" w:rsidRDefault="00051255" w:rsidP="00051255">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051255" w:rsidRPr="001A5101" w:rsidTr="00D830EB">
        <w:tc>
          <w:tcPr>
            <w:tcW w:w="802" w:type="dxa"/>
            <w:tcBorders>
              <w:top w:val="single" w:sz="4" w:space="0" w:color="auto"/>
              <w:left w:val="single" w:sz="4" w:space="0" w:color="auto"/>
              <w:bottom w:val="single" w:sz="4" w:space="0" w:color="auto"/>
              <w:right w:val="single" w:sz="4" w:space="0" w:color="auto"/>
            </w:tcBorders>
          </w:tcPr>
          <w:p w:rsidR="00051255" w:rsidRPr="001A5101" w:rsidRDefault="00051255" w:rsidP="00D830EB">
            <w:pPr>
              <w:rPr>
                <w:rFonts w:ascii="Times New Roman" w:hAnsi="Times New Roman" w:cs="Times New Roman"/>
                <w:b/>
                <w:sz w:val="24"/>
                <w:szCs w:val="24"/>
              </w:rPr>
            </w:pPr>
          </w:p>
        </w:tc>
        <w:tc>
          <w:tcPr>
            <w:tcW w:w="8124"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051255" w:rsidRPr="001A5101" w:rsidTr="00D830EB">
        <w:trPr>
          <w:trHeight w:val="403"/>
        </w:trPr>
        <w:tc>
          <w:tcPr>
            <w:tcW w:w="802"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124"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 xml:space="preserve">To understand international business models and financing functions </w:t>
            </w:r>
          </w:p>
        </w:tc>
      </w:tr>
      <w:tr w:rsidR="00051255" w:rsidRPr="001A5101" w:rsidTr="00D830EB">
        <w:tc>
          <w:tcPr>
            <w:tcW w:w="802"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124"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To analyse the effect of exchange rate systems and policies on multi currency trade</w:t>
            </w:r>
          </w:p>
        </w:tc>
      </w:tr>
      <w:tr w:rsidR="00051255" w:rsidRPr="001A5101" w:rsidTr="00D830EB">
        <w:tc>
          <w:tcPr>
            <w:tcW w:w="802"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124"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To evaluate the various derivative instruments available in the foreign exchange market</w:t>
            </w:r>
          </w:p>
        </w:tc>
      </w:tr>
      <w:tr w:rsidR="00051255" w:rsidRPr="001A5101" w:rsidTr="00D830EB">
        <w:tc>
          <w:tcPr>
            <w:tcW w:w="802"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8124"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To understand the role of various credit instruments and documents in international finance</w:t>
            </w:r>
          </w:p>
        </w:tc>
      </w:tr>
      <w:tr w:rsidR="00051255" w:rsidRPr="001A5101" w:rsidTr="00D830EB">
        <w:tc>
          <w:tcPr>
            <w:tcW w:w="802"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jc w:val="center"/>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5</w:t>
            </w:r>
          </w:p>
        </w:tc>
        <w:tc>
          <w:tcPr>
            <w:tcW w:w="8124"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szCs w:val="24"/>
              </w:rPr>
              <w:t>To evaluate the role of governing institutions and their schemes to promote foreign trade policy</w:t>
            </w:r>
          </w:p>
        </w:tc>
      </w:tr>
    </w:tbl>
    <w:p w:rsidR="00051255" w:rsidRPr="001A5101" w:rsidRDefault="00051255" w:rsidP="002123E8">
      <w:pPr>
        <w:tabs>
          <w:tab w:val="left" w:pos="5940"/>
        </w:tabs>
        <w:spacing w:before="120" w:after="120" w:line="360" w:lineRule="auto"/>
        <w:rPr>
          <w:rFonts w:ascii="Times New Roman" w:hAnsi="Times New Roman" w:cs="Times New Roman"/>
          <w:b/>
          <w:sz w:val="24"/>
          <w:szCs w:val="24"/>
        </w:rPr>
      </w:pPr>
      <w:r w:rsidRPr="001A5101">
        <w:rPr>
          <w:rFonts w:ascii="Times New Roman" w:hAnsi="Times New Roman" w:cs="Times New Roman"/>
          <w:b/>
          <w:sz w:val="24"/>
          <w:szCs w:val="24"/>
        </w:rPr>
        <w:t>Course Units</w:t>
      </w:r>
    </w:p>
    <w:tbl>
      <w:tblPr>
        <w:tblStyle w:val="TableGrid"/>
        <w:tblW w:w="0" w:type="auto"/>
        <w:tblLook w:val="04A0"/>
      </w:tblPr>
      <w:tblGrid>
        <w:gridCol w:w="8926"/>
      </w:tblGrid>
      <w:tr w:rsidR="00051255"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tabs>
                <w:tab w:val="left" w:pos="7695"/>
              </w:tabs>
              <w:spacing w:before="120"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(12 hrs)</w:t>
            </w:r>
          </w:p>
          <w:p w:rsidR="00051255" w:rsidRPr="001A5101" w:rsidRDefault="00051255" w:rsidP="00D830EB">
            <w:pPr>
              <w:tabs>
                <w:tab w:val="left" w:pos="9638"/>
              </w:tabs>
              <w:spacing w:before="35" w:line="360" w:lineRule="auto"/>
              <w:ind w:right="-46"/>
              <w:rPr>
                <w:rFonts w:ascii="Times New Roman" w:hAnsi="Times New Roman" w:cs="Times New Roman"/>
                <w:b/>
                <w:sz w:val="24"/>
                <w:szCs w:val="24"/>
              </w:rPr>
            </w:pPr>
            <w:r w:rsidRPr="001A5101">
              <w:rPr>
                <w:rFonts w:ascii="Times New Roman" w:hAnsi="Times New Roman" w:cs="Times New Roman"/>
                <w:b/>
                <w:sz w:val="24"/>
                <w:szCs w:val="24"/>
              </w:rPr>
              <w:t>Introduction to International Financial Management</w:t>
            </w:r>
          </w:p>
          <w:p w:rsidR="00051255" w:rsidRPr="001A5101" w:rsidRDefault="00051255" w:rsidP="00D830EB">
            <w:pPr>
              <w:spacing w:line="360" w:lineRule="auto"/>
              <w:ind w:right="-46"/>
              <w:jc w:val="both"/>
              <w:rPr>
                <w:rFonts w:ascii="Times New Roman" w:hAnsi="Times New Roman" w:cs="Times New Roman"/>
                <w:sz w:val="24"/>
                <w:szCs w:val="24"/>
              </w:rPr>
            </w:pPr>
            <w:r w:rsidRPr="001A5101">
              <w:rPr>
                <w:rFonts w:ascii="Times New Roman" w:hAnsi="Times New Roman" w:cs="Times New Roman"/>
                <w:sz w:val="24"/>
                <w:szCs w:val="24"/>
              </w:rPr>
              <w:t>InternationalFinancialManagement (IFM): An Overview –</w:t>
            </w:r>
            <w:r w:rsidRPr="001A5101">
              <w:rPr>
                <w:rFonts w:ascii="Times New Roman" w:hAnsi="Times New Roman" w:cs="Times New Roman"/>
                <w:spacing w:val="1"/>
                <w:sz w:val="24"/>
                <w:szCs w:val="24"/>
              </w:rPr>
              <w:t xml:space="preserve"> Scope - </w:t>
            </w:r>
            <w:r w:rsidRPr="001A5101">
              <w:rPr>
                <w:rFonts w:ascii="Times New Roman" w:hAnsi="Times New Roman" w:cs="Times New Roman"/>
                <w:sz w:val="24"/>
                <w:szCs w:val="24"/>
              </w:rPr>
              <w:t>InternationalBusinessanditsModels -NatureofInternational Financing Functions - Factors Leading to International Financial Functions -IFM and DomesticFinancialManagement -WorldBank</w:t>
            </w:r>
            <w:r w:rsidRPr="001A5101">
              <w:rPr>
                <w:rFonts w:ascii="Times New Roman" w:hAnsi="Times New Roman" w:cs="Times New Roman"/>
                <w:spacing w:val="4"/>
                <w:sz w:val="24"/>
                <w:szCs w:val="24"/>
              </w:rPr>
              <w:t>:</w:t>
            </w:r>
            <w:r w:rsidRPr="001A5101">
              <w:rPr>
                <w:rFonts w:ascii="Times New Roman" w:hAnsi="Times New Roman" w:cs="Times New Roman"/>
                <w:sz w:val="24"/>
                <w:szCs w:val="24"/>
              </w:rPr>
              <w:t>ObjectivesandFunctions.</w:t>
            </w:r>
          </w:p>
          <w:p w:rsidR="00051255" w:rsidRPr="001A5101" w:rsidRDefault="00051255" w:rsidP="00D830EB">
            <w:pPr>
              <w:spacing w:line="360" w:lineRule="auto"/>
              <w:ind w:right="-46"/>
              <w:jc w:val="both"/>
              <w:rPr>
                <w:rFonts w:ascii="Times New Roman" w:hAnsi="Times New Roman" w:cs="Times New Roman"/>
                <w:sz w:val="24"/>
                <w:szCs w:val="24"/>
              </w:rPr>
            </w:pPr>
          </w:p>
        </w:tc>
      </w:tr>
      <w:tr w:rsidR="00051255"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spacing w:before="120"/>
              <w:jc w:val="both"/>
              <w:rPr>
                <w:rFonts w:ascii="Times New Roman" w:hAnsi="Times New Roman" w:cs="Times New Roman"/>
                <w:b/>
                <w:bCs/>
                <w:sz w:val="24"/>
                <w:szCs w:val="24"/>
              </w:rPr>
            </w:pPr>
            <w:r w:rsidRPr="001A5101">
              <w:rPr>
                <w:rFonts w:ascii="Times New Roman" w:hAnsi="Times New Roman" w:cs="Times New Roman"/>
                <w:b/>
                <w:bCs/>
                <w:sz w:val="24"/>
                <w:szCs w:val="24"/>
              </w:rPr>
              <w:t>UNIT II                                                                                                                   (12 hrs)</w:t>
            </w:r>
          </w:p>
          <w:p w:rsidR="00051255" w:rsidRPr="001A5101" w:rsidRDefault="00051255" w:rsidP="00D830EB">
            <w:pPr>
              <w:tabs>
                <w:tab w:val="left" w:pos="9638"/>
              </w:tabs>
              <w:spacing w:before="185" w:line="360" w:lineRule="auto"/>
              <w:ind w:right="-46"/>
              <w:rPr>
                <w:rFonts w:ascii="Times New Roman" w:hAnsi="Times New Roman" w:cs="Times New Roman"/>
                <w:b/>
                <w:sz w:val="24"/>
                <w:szCs w:val="24"/>
              </w:rPr>
            </w:pPr>
            <w:r w:rsidRPr="001A5101">
              <w:rPr>
                <w:rFonts w:ascii="Times New Roman" w:hAnsi="Times New Roman" w:cs="Times New Roman"/>
                <w:b/>
                <w:sz w:val="24"/>
                <w:szCs w:val="24"/>
              </w:rPr>
              <w:t>Exchange Rate Mechanism</w:t>
            </w:r>
          </w:p>
          <w:p w:rsidR="00954424" w:rsidRPr="001A5101" w:rsidRDefault="00051255" w:rsidP="00D830EB">
            <w:pPr>
              <w:spacing w:line="360" w:lineRule="auto"/>
              <w:ind w:right="-46"/>
              <w:jc w:val="both"/>
              <w:rPr>
                <w:rFonts w:ascii="Times New Roman" w:hAnsi="Times New Roman" w:cs="Times New Roman"/>
                <w:sz w:val="24"/>
                <w:szCs w:val="24"/>
                <w:lang w:val="en-IN"/>
              </w:rPr>
            </w:pPr>
            <w:r w:rsidRPr="001A5101">
              <w:rPr>
                <w:rFonts w:ascii="Times New Roman" w:hAnsi="Times New Roman" w:cs="Times New Roman"/>
                <w:sz w:val="24"/>
                <w:szCs w:val="24"/>
              </w:rPr>
              <w:t xml:space="preserve">Exchange rate fixation- Purchasing power parity theory - Interest rate Parity Theory - Flow Model - Asset market  models - Factors determiningExchangeRate - Forecasting of  </w:t>
            </w:r>
            <w:r w:rsidRPr="001A5101">
              <w:rPr>
                <w:rFonts w:ascii="Times New Roman" w:hAnsi="Times New Roman" w:cs="Times New Roman"/>
                <w:sz w:val="24"/>
                <w:szCs w:val="24"/>
              </w:rPr>
              <w:lastRenderedPageBreak/>
              <w:t>exchange  rates - Nominal Effective Exchange Rates and real Effective Exchange rates - Hedging against Exchange rate fluctuations - Exchange Rate Mechanism: Exchange Rate Systems and Policies - Central Bank Intervention - Monetary and Portfolio Balance.</w:t>
            </w:r>
          </w:p>
        </w:tc>
      </w:tr>
      <w:tr w:rsidR="00051255"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tabs>
                <w:tab w:val="left" w:pos="7725"/>
              </w:tabs>
              <w:spacing w:before="120"/>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III</w:t>
            </w:r>
            <w:r w:rsidRPr="001A5101">
              <w:rPr>
                <w:rFonts w:ascii="Times New Roman" w:hAnsi="Times New Roman" w:cs="Times New Roman"/>
                <w:b/>
                <w:bCs/>
                <w:sz w:val="24"/>
                <w:szCs w:val="24"/>
              </w:rPr>
              <w:tab/>
              <w:t>(12 hrs)</w:t>
            </w:r>
          </w:p>
          <w:p w:rsidR="00051255" w:rsidRPr="001A5101" w:rsidRDefault="00051255" w:rsidP="00D830EB">
            <w:pPr>
              <w:tabs>
                <w:tab w:val="left" w:pos="9638"/>
              </w:tabs>
              <w:spacing w:before="185" w:line="360" w:lineRule="auto"/>
              <w:ind w:right="-46"/>
              <w:rPr>
                <w:rFonts w:ascii="Times New Roman" w:hAnsi="Times New Roman" w:cs="Times New Roman"/>
                <w:b/>
                <w:sz w:val="24"/>
                <w:szCs w:val="24"/>
              </w:rPr>
            </w:pPr>
            <w:r w:rsidRPr="001A5101">
              <w:rPr>
                <w:rFonts w:ascii="Times New Roman" w:hAnsi="Times New Roman" w:cs="Times New Roman"/>
                <w:b/>
                <w:sz w:val="24"/>
                <w:szCs w:val="24"/>
              </w:rPr>
              <w:t>Foreign Exchange Market and Derivative Instruments</w:t>
            </w:r>
          </w:p>
          <w:p w:rsidR="00733FD9" w:rsidRPr="001A5101" w:rsidRDefault="00051255" w:rsidP="00D830EB">
            <w:pPr>
              <w:spacing w:line="360" w:lineRule="auto"/>
              <w:ind w:right="-46"/>
              <w:jc w:val="both"/>
              <w:rPr>
                <w:rFonts w:ascii="Times New Roman" w:hAnsi="Times New Roman" w:cs="Times New Roman"/>
                <w:sz w:val="24"/>
                <w:szCs w:val="24"/>
                <w:lang w:val="en-IN"/>
              </w:rPr>
            </w:pPr>
            <w:r w:rsidRPr="001A5101">
              <w:rPr>
                <w:rFonts w:ascii="Times New Roman" w:hAnsi="Times New Roman" w:cs="Times New Roman"/>
                <w:sz w:val="24"/>
                <w:szCs w:val="24"/>
              </w:rPr>
              <w:t>ForeignExchangeMarket:SpotandForwardCurrencyExchange –Derivative instruments traded in the foreign exchangemarket-CurrencyForwardsandFutures-CurrencyOptions -OptionsversusForwardsorFutures - Pricing of Currency Options- Currency Swaps - Mechanics and Pricing of Interest Rate andCurrencySwaps -SwapValuation.</w:t>
            </w:r>
          </w:p>
        </w:tc>
      </w:tr>
      <w:tr w:rsidR="00051255"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tabs>
                <w:tab w:val="left" w:pos="7470"/>
              </w:tabs>
              <w:spacing w:before="120"/>
              <w:jc w:val="both"/>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(12 hrs)</w:t>
            </w:r>
          </w:p>
          <w:p w:rsidR="00051255" w:rsidRPr="001A5101" w:rsidRDefault="00051255" w:rsidP="00D830EB">
            <w:pPr>
              <w:tabs>
                <w:tab w:val="left" w:pos="9638"/>
              </w:tabs>
              <w:spacing w:before="186" w:line="360" w:lineRule="auto"/>
              <w:ind w:right="-46"/>
              <w:rPr>
                <w:rFonts w:ascii="Times New Roman" w:hAnsi="Times New Roman" w:cs="Times New Roman"/>
                <w:b/>
                <w:sz w:val="24"/>
                <w:szCs w:val="24"/>
              </w:rPr>
            </w:pPr>
            <w:r w:rsidRPr="001A5101">
              <w:rPr>
                <w:rFonts w:ascii="Times New Roman" w:hAnsi="Times New Roman" w:cs="Times New Roman"/>
                <w:b/>
                <w:sz w:val="24"/>
                <w:szCs w:val="24"/>
              </w:rPr>
              <w:t>Foreign Trade Contracts and Documents</w:t>
            </w:r>
          </w:p>
          <w:p w:rsidR="00051255" w:rsidRPr="001A5101" w:rsidRDefault="00051255" w:rsidP="00D830EB">
            <w:pPr>
              <w:spacing w:line="360" w:lineRule="auto"/>
              <w:ind w:right="-46"/>
              <w:jc w:val="both"/>
              <w:rPr>
                <w:rFonts w:ascii="Times New Roman" w:hAnsi="Times New Roman" w:cs="Times New Roman"/>
                <w:sz w:val="24"/>
                <w:szCs w:val="24"/>
              </w:rPr>
            </w:pPr>
            <w:r w:rsidRPr="001A5101">
              <w:rPr>
                <w:rFonts w:ascii="Times New Roman" w:hAnsi="Times New Roman" w:cs="Times New Roman"/>
                <w:sz w:val="24"/>
                <w:szCs w:val="24"/>
              </w:rPr>
              <w:t>Foreign Trade Contracts and Documents: Export Procedures - Elements of an Export Contract - Letter ofCredit –Types -OperationsofLetterofCredit - DocumentsusedinForeignTrade –Incoterms - Export Promotion and Schemes: Institution for Export Promotion - Advisory boards -Export PromotionOrganisation -Serviceinstitutes -SchemesforExport PromotionunderCurrentEXIM Policy.</w:t>
            </w:r>
          </w:p>
        </w:tc>
      </w:tr>
      <w:tr w:rsidR="00051255"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tabs>
                <w:tab w:val="left" w:pos="7635"/>
              </w:tabs>
              <w:spacing w:before="120"/>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UNIT V </w:t>
            </w:r>
            <w:r w:rsidRPr="001A5101">
              <w:rPr>
                <w:rFonts w:ascii="Times New Roman" w:hAnsi="Times New Roman" w:cs="Times New Roman"/>
                <w:b/>
                <w:bCs/>
                <w:sz w:val="24"/>
                <w:szCs w:val="24"/>
              </w:rPr>
              <w:tab/>
              <w:t>(12 hrs)</w:t>
            </w:r>
          </w:p>
          <w:p w:rsidR="00051255" w:rsidRPr="001A5101" w:rsidRDefault="00051255" w:rsidP="00AE64F7">
            <w:pPr>
              <w:shd w:val="clear" w:color="auto" w:fill="FFFFFF"/>
              <w:spacing w:before="120" w:line="360" w:lineRule="auto"/>
              <w:jc w:val="both"/>
              <w:rPr>
                <w:rFonts w:ascii="Times New Roman" w:eastAsia="Times New Roman" w:hAnsi="Times New Roman" w:cs="Times New Roman"/>
                <w:b/>
                <w:sz w:val="24"/>
                <w:szCs w:val="24"/>
                <w:lang w:eastAsia="en-IN"/>
              </w:rPr>
            </w:pPr>
            <w:r w:rsidRPr="001A5101">
              <w:rPr>
                <w:rFonts w:ascii="Times New Roman" w:eastAsia="Times New Roman" w:hAnsi="Times New Roman" w:cs="Times New Roman"/>
                <w:b/>
                <w:sz w:val="24"/>
                <w:szCs w:val="24"/>
                <w:lang w:eastAsia="en-IN"/>
              </w:rPr>
              <w:t>FOREX Management in India</w:t>
            </w:r>
          </w:p>
          <w:p w:rsidR="00051255" w:rsidRPr="001A5101" w:rsidRDefault="00051255" w:rsidP="00AE64F7">
            <w:pPr>
              <w:shd w:val="clear" w:color="auto" w:fill="FFFFFF"/>
              <w:spacing w:line="360" w:lineRule="auto"/>
              <w:jc w:val="both"/>
              <w:rPr>
                <w:rFonts w:ascii="Times New Roman" w:eastAsia="Times New Roman" w:hAnsi="Times New Roman" w:cs="Times New Roman"/>
                <w:sz w:val="24"/>
                <w:szCs w:val="24"/>
                <w:lang w:eastAsia="en-IN"/>
              </w:rPr>
            </w:pPr>
            <w:r w:rsidRPr="001A5101">
              <w:rPr>
                <w:rFonts w:ascii="Times New Roman" w:eastAsia="Times New Roman" w:hAnsi="Times New Roman" w:cs="Times New Roman"/>
                <w:sz w:val="24"/>
                <w:szCs w:val="24"/>
                <w:lang w:eastAsia="en-IN"/>
              </w:rPr>
              <w:t xml:space="preserve">Fixed and fluctuating rates-rupee convertibility-NOSTRO-VOSTRO-LORO Accounts-  Exchange  control  Measures-  </w:t>
            </w:r>
            <w:r w:rsidR="00AE64F7" w:rsidRPr="001A5101">
              <w:rPr>
                <w:rFonts w:ascii="Times New Roman" w:eastAsia="Times New Roman" w:hAnsi="Times New Roman" w:cs="Times New Roman"/>
                <w:sz w:val="24"/>
                <w:szCs w:val="24"/>
                <w:lang w:eastAsia="en-IN"/>
              </w:rPr>
              <w:t>R</w:t>
            </w:r>
            <w:r w:rsidRPr="001A5101">
              <w:rPr>
                <w:rFonts w:ascii="Times New Roman" w:eastAsia="Times New Roman" w:hAnsi="Times New Roman" w:cs="Times New Roman"/>
                <w:sz w:val="24"/>
                <w:szCs w:val="24"/>
                <w:lang w:eastAsia="en-IN"/>
              </w:rPr>
              <w:t xml:space="preserve">elevance- Foreign Exchange reserves of India- composition and Management- monetary and Fiscal policy and its impact on foreign exchange reserves in India - </w:t>
            </w:r>
            <w:r w:rsidRPr="001A5101">
              <w:rPr>
                <w:rFonts w:ascii="Times New Roman" w:hAnsi="Times New Roman" w:cs="Times New Roman"/>
                <w:sz w:val="24"/>
                <w:szCs w:val="24"/>
                <w:shd w:val="clear" w:color="auto" w:fill="FFFFFF"/>
              </w:rPr>
              <w:t>Non Resident Deposits</w:t>
            </w:r>
            <w:r w:rsidR="00AE64F7" w:rsidRPr="001A5101">
              <w:rPr>
                <w:rFonts w:ascii="Times New Roman" w:hAnsi="Times New Roman" w:cs="Times New Roman"/>
                <w:sz w:val="24"/>
                <w:szCs w:val="24"/>
                <w:shd w:val="clear" w:color="auto" w:fill="FFFFFF"/>
              </w:rPr>
              <w:t xml:space="preserve"> and</w:t>
            </w:r>
            <w:r w:rsidRPr="001A5101">
              <w:rPr>
                <w:rFonts w:ascii="Times New Roman" w:hAnsi="Times New Roman" w:cs="Times New Roman"/>
                <w:sz w:val="24"/>
                <w:szCs w:val="24"/>
                <w:shd w:val="clear" w:color="auto" w:fill="FFFFFF"/>
              </w:rPr>
              <w:t xml:space="preserve"> Investments</w:t>
            </w:r>
            <w:r w:rsidR="00AE64F7" w:rsidRPr="001A5101">
              <w:rPr>
                <w:rFonts w:ascii="Times New Roman" w:hAnsi="Times New Roman" w:cs="Times New Roman"/>
                <w:sz w:val="24"/>
                <w:szCs w:val="24"/>
                <w:shd w:val="clear" w:color="auto" w:fill="FFFFFF"/>
              </w:rPr>
              <w:t>.</w:t>
            </w:r>
          </w:p>
          <w:p w:rsidR="00051255" w:rsidRPr="001A5101" w:rsidRDefault="00051255" w:rsidP="00D830EB">
            <w:pPr>
              <w:tabs>
                <w:tab w:val="left" w:pos="9638"/>
              </w:tabs>
              <w:spacing w:before="186" w:line="360" w:lineRule="auto"/>
              <w:ind w:right="-46"/>
              <w:rPr>
                <w:rFonts w:ascii="Times New Roman" w:hAnsi="Times New Roman" w:cs="Times New Roman"/>
                <w:sz w:val="24"/>
                <w:szCs w:val="24"/>
                <w:lang w:val="en-IN"/>
              </w:rPr>
            </w:pPr>
          </w:p>
        </w:tc>
      </w:tr>
    </w:tbl>
    <w:p w:rsidR="00051255" w:rsidRPr="001A5101" w:rsidRDefault="00051255" w:rsidP="00051255">
      <w:pPr>
        <w:pStyle w:val="Heading2"/>
        <w:spacing w:before="120" w:line="257" w:lineRule="auto"/>
        <w:rPr>
          <w:rFonts w:ascii="Times New Roman" w:hAnsi="Times New Roman" w:cs="Times New Roman"/>
          <w:b/>
          <w:bCs/>
          <w:color w:val="auto"/>
          <w:sz w:val="24"/>
          <w:szCs w:val="24"/>
        </w:rPr>
      </w:pPr>
      <w:r w:rsidRPr="001A5101">
        <w:rPr>
          <w:rFonts w:ascii="Times New Roman" w:hAnsi="Times New Roman" w:cs="Times New Roman"/>
          <w:b/>
          <w:bCs/>
          <w:color w:val="auto"/>
          <w:sz w:val="24"/>
          <w:szCs w:val="24"/>
        </w:rPr>
        <w:t>CourseOutcomes</w:t>
      </w:r>
    </w:p>
    <w:p w:rsidR="00051255" w:rsidRPr="001A5101" w:rsidRDefault="00051255" w:rsidP="00051255">
      <w:pPr>
        <w:spacing w:line="240" w:lineRule="auto"/>
        <w:rPr>
          <w:rFonts w:ascii="Times New Roman" w:hAnsi="Times New Roman" w:cs="Times New Roman"/>
          <w:bCs/>
          <w:sz w:val="24"/>
          <w:szCs w:val="24"/>
        </w:rPr>
      </w:pPr>
      <w:r w:rsidRPr="001A5101">
        <w:rPr>
          <w:rFonts w:ascii="Times New Roman" w:hAnsi="Times New Roman" w:cs="Times New Roman"/>
          <w:bCs/>
          <w:sz w:val="24"/>
          <w:szCs w:val="24"/>
        </w:rPr>
        <w:t>Studentswillbeableto</w:t>
      </w:r>
    </w:p>
    <w:tbl>
      <w:tblPr>
        <w:tblpPr w:leftFromText="180" w:rightFromText="180" w:bottomFromText="160" w:vertAnchor="text" w:horzAnchor="margin" w:tblpY="1"/>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9"/>
        <w:gridCol w:w="7961"/>
      </w:tblGrid>
      <w:tr w:rsidR="00051255" w:rsidRPr="001A5101" w:rsidTr="0037535D">
        <w:trPr>
          <w:trHeight w:val="416"/>
        </w:trPr>
        <w:tc>
          <w:tcPr>
            <w:tcW w:w="1129"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pStyle w:val="TableParagraph"/>
              <w:jc w:val="center"/>
              <w:rPr>
                <w:sz w:val="24"/>
                <w:szCs w:val="24"/>
              </w:rPr>
            </w:pPr>
            <w:r w:rsidRPr="001A5101">
              <w:rPr>
                <w:sz w:val="24"/>
                <w:szCs w:val="24"/>
              </w:rPr>
              <w:t>CO 1</w:t>
            </w:r>
          </w:p>
        </w:tc>
        <w:tc>
          <w:tcPr>
            <w:tcW w:w="7961"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ind w:hanging="567"/>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 xml:space="preserve">          Examine the contribution of international institutions in maintaining equitable                                                                                financial trade and functions  </w:t>
            </w:r>
          </w:p>
        </w:tc>
      </w:tr>
      <w:tr w:rsidR="00051255" w:rsidRPr="001A5101" w:rsidTr="00D830EB">
        <w:trPr>
          <w:trHeight w:val="366"/>
        </w:trPr>
        <w:tc>
          <w:tcPr>
            <w:tcW w:w="1129"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pStyle w:val="TableParagraph"/>
              <w:jc w:val="center"/>
              <w:rPr>
                <w:sz w:val="24"/>
                <w:szCs w:val="24"/>
              </w:rPr>
            </w:pPr>
            <w:r w:rsidRPr="001A5101">
              <w:rPr>
                <w:sz w:val="24"/>
                <w:szCs w:val="24"/>
              </w:rPr>
              <w:t>CO 2</w:t>
            </w:r>
          </w:p>
        </w:tc>
        <w:tc>
          <w:tcPr>
            <w:tcW w:w="7961"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spacing w:after="0" w:line="276" w:lineRule="auto"/>
              <w:ind w:left="25"/>
              <w:rPr>
                <w:rFonts w:ascii="Times New Roman" w:eastAsia="Times New Roman" w:hAnsi="Times New Roman" w:cs="Times New Roman"/>
                <w:sz w:val="24"/>
                <w:lang w:val="en-US"/>
              </w:rPr>
            </w:pPr>
            <w:r w:rsidRPr="001A5101">
              <w:rPr>
                <w:rFonts w:ascii="Times New Roman" w:eastAsia="Times New Roman" w:hAnsi="Times New Roman" w:cs="Times New Roman"/>
                <w:sz w:val="24"/>
                <w:szCs w:val="24"/>
              </w:rPr>
              <w:t>Research on the factors determining the exchange rate mechanisms and policies</w:t>
            </w:r>
          </w:p>
        </w:tc>
      </w:tr>
      <w:tr w:rsidR="00051255" w:rsidRPr="001A5101" w:rsidTr="00D830EB">
        <w:trPr>
          <w:trHeight w:val="352"/>
        </w:trPr>
        <w:tc>
          <w:tcPr>
            <w:tcW w:w="1129"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pStyle w:val="TableParagraph"/>
              <w:jc w:val="center"/>
              <w:rPr>
                <w:sz w:val="24"/>
                <w:szCs w:val="24"/>
              </w:rPr>
            </w:pPr>
            <w:r w:rsidRPr="001A5101">
              <w:rPr>
                <w:sz w:val="24"/>
                <w:szCs w:val="24"/>
              </w:rPr>
              <w:t>CO 3</w:t>
            </w:r>
          </w:p>
        </w:tc>
        <w:tc>
          <w:tcPr>
            <w:tcW w:w="7961"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pStyle w:val="TableParagraph"/>
              <w:ind w:left="5" w:hanging="5"/>
              <w:rPr>
                <w:sz w:val="24"/>
              </w:rPr>
            </w:pPr>
            <w:r w:rsidRPr="001A5101">
              <w:rPr>
                <w:sz w:val="24"/>
                <w:szCs w:val="24"/>
              </w:rPr>
              <w:t>Apply the theories of parity and evaluate the derivative instruments traded in the foreign exchange market</w:t>
            </w:r>
          </w:p>
        </w:tc>
      </w:tr>
      <w:tr w:rsidR="00051255" w:rsidRPr="001A5101" w:rsidTr="00D830EB">
        <w:trPr>
          <w:trHeight w:val="413"/>
        </w:trPr>
        <w:tc>
          <w:tcPr>
            <w:tcW w:w="1129"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pStyle w:val="TableParagraph"/>
              <w:jc w:val="center"/>
              <w:rPr>
                <w:sz w:val="24"/>
                <w:szCs w:val="24"/>
              </w:rPr>
            </w:pPr>
            <w:r w:rsidRPr="001A5101">
              <w:rPr>
                <w:sz w:val="24"/>
                <w:szCs w:val="24"/>
              </w:rPr>
              <w:t>CO 4</w:t>
            </w:r>
          </w:p>
        </w:tc>
        <w:tc>
          <w:tcPr>
            <w:tcW w:w="7961"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spacing w:after="0"/>
              <w:rPr>
                <w:rFonts w:ascii="Times New Roman" w:eastAsia="Times New Roman" w:hAnsi="Times New Roman" w:cs="Times New Roman"/>
                <w:sz w:val="24"/>
                <w:lang w:val="en-US"/>
              </w:rPr>
            </w:pPr>
            <w:r w:rsidRPr="001A5101">
              <w:rPr>
                <w:rFonts w:ascii="Times New Roman" w:eastAsia="Times New Roman" w:hAnsi="Times New Roman" w:cs="Times New Roman"/>
                <w:sz w:val="24"/>
                <w:szCs w:val="24"/>
              </w:rPr>
              <w:t>Assess the foreign trade and credit documents</w:t>
            </w:r>
          </w:p>
        </w:tc>
      </w:tr>
      <w:tr w:rsidR="00051255" w:rsidRPr="001A5101" w:rsidTr="00D830EB">
        <w:trPr>
          <w:trHeight w:val="273"/>
        </w:trPr>
        <w:tc>
          <w:tcPr>
            <w:tcW w:w="1129" w:type="dxa"/>
            <w:tcBorders>
              <w:top w:val="single" w:sz="4" w:space="0" w:color="000000"/>
              <w:left w:val="single" w:sz="4" w:space="0" w:color="000000"/>
              <w:bottom w:val="single" w:sz="4" w:space="0" w:color="000000"/>
              <w:right w:val="single" w:sz="4" w:space="0" w:color="000000"/>
            </w:tcBorders>
            <w:hideMark/>
          </w:tcPr>
          <w:p w:rsidR="00051255" w:rsidRPr="001A5101" w:rsidRDefault="00051255" w:rsidP="00D830EB">
            <w:pPr>
              <w:pStyle w:val="TableParagraph"/>
              <w:jc w:val="center"/>
              <w:rPr>
                <w:sz w:val="24"/>
                <w:szCs w:val="24"/>
              </w:rPr>
            </w:pPr>
            <w:r w:rsidRPr="001A5101">
              <w:rPr>
                <w:sz w:val="24"/>
                <w:szCs w:val="24"/>
              </w:rPr>
              <w:t>CO5</w:t>
            </w:r>
          </w:p>
        </w:tc>
        <w:tc>
          <w:tcPr>
            <w:tcW w:w="7961" w:type="dxa"/>
            <w:tcBorders>
              <w:top w:val="single" w:sz="4" w:space="0" w:color="000000"/>
              <w:left w:val="single" w:sz="4" w:space="0" w:color="000000"/>
              <w:bottom w:val="single" w:sz="4" w:space="0" w:color="000000"/>
              <w:right w:val="single" w:sz="4" w:space="0" w:color="000000"/>
            </w:tcBorders>
            <w:hideMark/>
          </w:tcPr>
          <w:p w:rsidR="00CC7679" w:rsidRPr="001A5101" w:rsidRDefault="00051255" w:rsidP="00D830EB">
            <w:pPr>
              <w:tabs>
                <w:tab w:val="left" w:pos="0"/>
              </w:tabs>
              <w:spacing w:after="0"/>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Compare and contrast the various export promotion schemes under EXIM policy</w:t>
            </w:r>
          </w:p>
          <w:p w:rsidR="00051255" w:rsidRPr="001A5101" w:rsidRDefault="00051255" w:rsidP="00D830EB">
            <w:pPr>
              <w:tabs>
                <w:tab w:val="left" w:pos="0"/>
              </w:tabs>
              <w:spacing w:after="0"/>
              <w:jc w:val="both"/>
              <w:rPr>
                <w:rFonts w:ascii="Times New Roman" w:eastAsia="Times New Roman" w:hAnsi="Times New Roman" w:cs="Times New Roman"/>
                <w:sz w:val="24"/>
                <w:lang w:val="en-US"/>
              </w:rPr>
            </w:pPr>
          </w:p>
        </w:tc>
      </w:tr>
    </w:tbl>
    <w:tbl>
      <w:tblPr>
        <w:tblStyle w:val="TableGrid"/>
        <w:tblW w:w="8934" w:type="dxa"/>
        <w:tblLook w:val="04A0"/>
      </w:tblPr>
      <w:tblGrid>
        <w:gridCol w:w="8934"/>
      </w:tblGrid>
      <w:tr w:rsidR="00051255" w:rsidRPr="001A5101" w:rsidTr="00D830EB">
        <w:tc>
          <w:tcPr>
            <w:tcW w:w="8934" w:type="dxa"/>
            <w:tcBorders>
              <w:top w:val="single" w:sz="4" w:space="0" w:color="auto"/>
              <w:left w:val="single" w:sz="4" w:space="0" w:color="auto"/>
              <w:bottom w:val="single" w:sz="4" w:space="0" w:color="auto"/>
              <w:right w:val="single" w:sz="4" w:space="0" w:color="auto"/>
            </w:tcBorders>
          </w:tcPr>
          <w:p w:rsidR="00051255" w:rsidRPr="001A5101" w:rsidRDefault="00051255" w:rsidP="00ED6AEB">
            <w:pPr>
              <w:spacing w:after="60"/>
              <w:jc w:val="both"/>
              <w:rPr>
                <w:rFonts w:ascii="Times New Roman" w:eastAsia="Times New Roman" w:hAnsi="Times New Roman" w:cs="Times New Roman"/>
                <w:b/>
                <w:bCs/>
                <w:sz w:val="24"/>
                <w:szCs w:val="24"/>
                <w:lang w:eastAsia="en-IN"/>
              </w:rPr>
            </w:pPr>
            <w:r w:rsidRPr="001A5101">
              <w:rPr>
                <w:rFonts w:ascii="Times New Roman" w:eastAsia="Times New Roman" w:hAnsi="Times New Roman" w:cs="Times New Roman"/>
                <w:b/>
                <w:bCs/>
                <w:sz w:val="24"/>
                <w:szCs w:val="24"/>
                <w:lang w:eastAsia="en-IN"/>
              </w:rPr>
              <w:lastRenderedPageBreak/>
              <w:t>Books for study:</w:t>
            </w:r>
          </w:p>
          <w:p w:rsidR="00051255" w:rsidRPr="001A5101" w:rsidRDefault="00051255" w:rsidP="00ED6AEB">
            <w:pPr>
              <w:pStyle w:val="ListParagraph"/>
              <w:numPr>
                <w:ilvl w:val="3"/>
                <w:numId w:val="45"/>
              </w:numPr>
              <w:spacing w:after="60"/>
              <w:ind w:left="589"/>
              <w:contextualSpacing w:val="0"/>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Jeevanandam C (2020), "Foreign Exchange and Risk Management", 17</w:t>
            </w:r>
            <w:r w:rsidRPr="001A5101">
              <w:rPr>
                <w:rFonts w:ascii="Times New Roman" w:eastAsia="Times New Roman" w:hAnsi="Times New Roman" w:cs="Times New Roman"/>
                <w:sz w:val="24"/>
                <w:szCs w:val="24"/>
                <w:vertAlign w:val="superscript"/>
              </w:rPr>
              <w:t>th</w:t>
            </w:r>
            <w:r w:rsidRPr="001A5101">
              <w:rPr>
                <w:rFonts w:ascii="Times New Roman" w:eastAsia="Times New Roman" w:hAnsi="Times New Roman" w:cs="Times New Roman"/>
                <w:sz w:val="24"/>
                <w:szCs w:val="24"/>
              </w:rPr>
              <w:t xml:space="preserve"> Edition, Sultan Chand and Sons, New Delhi.</w:t>
            </w:r>
          </w:p>
          <w:p w:rsidR="00051255" w:rsidRPr="001A5101" w:rsidRDefault="00051255" w:rsidP="00ED6AEB">
            <w:pPr>
              <w:pStyle w:val="ListParagraph"/>
              <w:numPr>
                <w:ilvl w:val="3"/>
                <w:numId w:val="45"/>
              </w:numPr>
              <w:spacing w:after="60"/>
              <w:ind w:left="589"/>
              <w:contextualSpacing w:val="0"/>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Paresh Shah (2015), "Forex Management", Dreamtech Press India Pvt. Ltd, New Delhi.</w:t>
            </w:r>
          </w:p>
          <w:p w:rsidR="00051255" w:rsidRPr="001A5101" w:rsidRDefault="00051255" w:rsidP="00ED6AEB">
            <w:pPr>
              <w:pStyle w:val="ListParagraph"/>
              <w:numPr>
                <w:ilvl w:val="0"/>
                <w:numId w:val="45"/>
              </w:numPr>
              <w:spacing w:after="60"/>
              <w:ind w:left="589"/>
              <w:contextualSpacing w:val="0"/>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Deepak Tandon (2006), "Forex Management and Business Strategy", 1</w:t>
            </w:r>
            <w:r w:rsidRPr="001A5101">
              <w:rPr>
                <w:rFonts w:ascii="Times New Roman" w:eastAsia="Times New Roman" w:hAnsi="Times New Roman" w:cs="Times New Roman"/>
                <w:sz w:val="24"/>
                <w:szCs w:val="24"/>
                <w:vertAlign w:val="superscript"/>
              </w:rPr>
              <w:t>st</w:t>
            </w:r>
            <w:r w:rsidRPr="001A5101">
              <w:rPr>
                <w:rFonts w:ascii="Times New Roman" w:eastAsia="Times New Roman" w:hAnsi="Times New Roman" w:cs="Times New Roman"/>
                <w:sz w:val="24"/>
                <w:szCs w:val="24"/>
              </w:rPr>
              <w:t xml:space="preserve"> Edition, Skylark Publications, New Delhi.</w:t>
            </w:r>
          </w:p>
          <w:p w:rsidR="00051255" w:rsidRPr="001A5101" w:rsidRDefault="00051255" w:rsidP="00ED6AEB">
            <w:pPr>
              <w:pStyle w:val="ListParagraph"/>
              <w:numPr>
                <w:ilvl w:val="0"/>
                <w:numId w:val="45"/>
              </w:numPr>
              <w:spacing w:after="60"/>
              <w:ind w:left="589"/>
              <w:contextualSpacing w:val="0"/>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Sunil Kumar (2016), "Foreign Exchange Management", Galgotia Publishing Company, New Delhi.</w:t>
            </w:r>
          </w:p>
          <w:p w:rsidR="00051255" w:rsidRPr="001A5101" w:rsidRDefault="00051255" w:rsidP="00ED6AEB">
            <w:pPr>
              <w:pStyle w:val="NormalWeb"/>
              <w:shd w:val="clear" w:color="auto" w:fill="FFFFFF"/>
              <w:spacing w:before="0" w:beforeAutospacing="0" w:after="60" w:afterAutospacing="0"/>
              <w:jc w:val="both"/>
              <w:textAlignment w:val="top"/>
              <w:outlineLvl w:val="0"/>
            </w:pPr>
          </w:p>
        </w:tc>
      </w:tr>
      <w:tr w:rsidR="00051255" w:rsidRPr="001A5101" w:rsidTr="00D830EB">
        <w:tc>
          <w:tcPr>
            <w:tcW w:w="8934" w:type="dxa"/>
            <w:tcBorders>
              <w:top w:val="single" w:sz="4" w:space="0" w:color="auto"/>
              <w:left w:val="single" w:sz="4" w:space="0" w:color="auto"/>
              <w:bottom w:val="single" w:sz="4" w:space="0" w:color="auto"/>
              <w:right w:val="single" w:sz="4" w:space="0" w:color="auto"/>
            </w:tcBorders>
          </w:tcPr>
          <w:p w:rsidR="00051255" w:rsidRPr="001A5101" w:rsidRDefault="00051255" w:rsidP="00ED6AEB">
            <w:pPr>
              <w:spacing w:after="60"/>
              <w:jc w:val="both"/>
              <w:rPr>
                <w:rFonts w:ascii="Times New Roman" w:hAnsi="Times New Roman" w:cs="Times New Roman"/>
                <w:b/>
                <w:sz w:val="24"/>
                <w:szCs w:val="24"/>
              </w:rPr>
            </w:pPr>
            <w:r w:rsidRPr="001A5101">
              <w:rPr>
                <w:rFonts w:ascii="Times New Roman" w:hAnsi="Times New Roman" w:cs="Times New Roman"/>
                <w:b/>
                <w:sz w:val="24"/>
                <w:szCs w:val="24"/>
              </w:rPr>
              <w:t>Books for reference:</w:t>
            </w:r>
          </w:p>
          <w:p w:rsidR="00051255" w:rsidRPr="001A5101" w:rsidRDefault="00051255" w:rsidP="00ED6AEB">
            <w:pPr>
              <w:pStyle w:val="ListParagraph"/>
              <w:numPr>
                <w:ilvl w:val="0"/>
                <w:numId w:val="46"/>
              </w:numPr>
              <w:shd w:val="clear" w:color="auto" w:fill="FFFFFF"/>
              <w:spacing w:after="60"/>
              <w:ind w:left="589"/>
              <w:contextualSpacing w:val="0"/>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Rajwade A.V.  and Desai H.G. (2014), "Foreign Exchange, International Finance and Risk Management", 5</w:t>
            </w:r>
            <w:r w:rsidRPr="001A5101">
              <w:rPr>
                <w:rFonts w:ascii="Times New Roman" w:eastAsia="Times New Roman" w:hAnsi="Times New Roman" w:cs="Times New Roman"/>
                <w:sz w:val="24"/>
                <w:szCs w:val="24"/>
                <w:vertAlign w:val="superscript"/>
              </w:rPr>
              <w:t>th</w:t>
            </w:r>
            <w:r w:rsidRPr="001A5101">
              <w:rPr>
                <w:rFonts w:ascii="Times New Roman" w:eastAsia="Times New Roman" w:hAnsi="Times New Roman" w:cs="Times New Roman"/>
                <w:sz w:val="24"/>
                <w:szCs w:val="24"/>
              </w:rPr>
              <w:t xml:space="preserve"> Edition, Shroff Publishers &amp; Distributors Pvt. Ltd, Navi Mumbai.</w:t>
            </w:r>
          </w:p>
          <w:p w:rsidR="00051255" w:rsidRPr="001A5101" w:rsidRDefault="00051255" w:rsidP="00ED6AEB">
            <w:pPr>
              <w:pStyle w:val="ListParagraph"/>
              <w:numPr>
                <w:ilvl w:val="0"/>
                <w:numId w:val="46"/>
              </w:numPr>
              <w:shd w:val="clear" w:color="auto" w:fill="FFFFFF"/>
              <w:spacing w:after="60"/>
              <w:ind w:left="589"/>
              <w:contextualSpacing w:val="0"/>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Easha Sharma, "Foreign Exchange Management", Golden House Publication, New Delhi.</w:t>
            </w:r>
          </w:p>
          <w:p w:rsidR="00051255" w:rsidRPr="001A5101" w:rsidRDefault="00051255" w:rsidP="00ED6AEB">
            <w:pPr>
              <w:pStyle w:val="ListParagraph"/>
              <w:numPr>
                <w:ilvl w:val="0"/>
                <w:numId w:val="46"/>
              </w:numPr>
              <w:shd w:val="clear" w:color="auto" w:fill="FFFFFF"/>
              <w:spacing w:after="60"/>
              <w:ind w:left="589"/>
              <w:contextualSpacing w:val="0"/>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Kilani D.T., "Foreign Exchange Management Manual", Snow White Publications, Mumbai.</w:t>
            </w:r>
          </w:p>
        </w:tc>
      </w:tr>
      <w:tr w:rsidR="00051255" w:rsidRPr="001A5101" w:rsidTr="00D830EB">
        <w:tc>
          <w:tcPr>
            <w:tcW w:w="8934" w:type="dxa"/>
            <w:tcBorders>
              <w:top w:val="single" w:sz="4" w:space="0" w:color="auto"/>
              <w:left w:val="single" w:sz="4" w:space="0" w:color="auto"/>
              <w:bottom w:val="single" w:sz="4" w:space="0" w:color="auto"/>
              <w:right w:val="single" w:sz="4" w:space="0" w:color="auto"/>
            </w:tcBorders>
            <w:hideMark/>
          </w:tcPr>
          <w:p w:rsidR="00051255" w:rsidRPr="001A5101" w:rsidRDefault="00051255" w:rsidP="00ED6AEB">
            <w:pPr>
              <w:spacing w:after="60"/>
              <w:jc w:val="both"/>
              <w:rPr>
                <w:rFonts w:ascii="Times New Roman" w:hAnsi="Times New Roman" w:cs="Times New Roman"/>
                <w:b/>
                <w:sz w:val="24"/>
                <w:szCs w:val="24"/>
              </w:rPr>
            </w:pPr>
            <w:r w:rsidRPr="001A5101">
              <w:rPr>
                <w:rFonts w:ascii="Times New Roman" w:hAnsi="Times New Roman" w:cs="Times New Roman"/>
                <w:b/>
                <w:sz w:val="24"/>
                <w:szCs w:val="24"/>
              </w:rPr>
              <w:t>Web references:</w:t>
            </w:r>
          </w:p>
          <w:p w:rsidR="00051255" w:rsidRPr="001A5101" w:rsidRDefault="0093232B" w:rsidP="00ED6AEB">
            <w:pPr>
              <w:pStyle w:val="ListParagraph"/>
              <w:numPr>
                <w:ilvl w:val="0"/>
                <w:numId w:val="47"/>
              </w:numPr>
              <w:spacing w:after="60" w:line="256" w:lineRule="auto"/>
              <w:contextualSpacing w:val="0"/>
              <w:rPr>
                <w:rFonts w:ascii="Times New Roman" w:eastAsia="Times New Roman" w:hAnsi="Times New Roman" w:cs="Times New Roman"/>
                <w:sz w:val="24"/>
                <w:szCs w:val="24"/>
              </w:rPr>
            </w:pPr>
            <w:hyperlink r:id="rId27" w:history="1">
              <w:r w:rsidR="00051255" w:rsidRPr="001A5101">
                <w:rPr>
                  <w:rStyle w:val="Hyperlink"/>
                  <w:rFonts w:ascii="Times New Roman" w:eastAsia="Times New Roman" w:hAnsi="Times New Roman" w:cs="Times New Roman"/>
                  <w:color w:val="auto"/>
                  <w:sz w:val="24"/>
                  <w:szCs w:val="24"/>
                  <w:u w:val="none"/>
                </w:rPr>
                <w:t>https://www.icsi.edu/media/webmodules/publications/FTFM_Final.pdf</w:t>
              </w:r>
            </w:hyperlink>
          </w:p>
          <w:p w:rsidR="00051255" w:rsidRPr="001A5101" w:rsidRDefault="0093232B" w:rsidP="00ED6AEB">
            <w:pPr>
              <w:pStyle w:val="ListParagraph"/>
              <w:numPr>
                <w:ilvl w:val="0"/>
                <w:numId w:val="47"/>
              </w:numPr>
              <w:spacing w:after="60" w:line="256" w:lineRule="auto"/>
              <w:contextualSpacing w:val="0"/>
              <w:rPr>
                <w:rFonts w:ascii="Times New Roman" w:eastAsia="Times New Roman" w:hAnsi="Times New Roman" w:cs="Times New Roman"/>
                <w:sz w:val="24"/>
                <w:szCs w:val="24"/>
              </w:rPr>
            </w:pPr>
            <w:hyperlink r:id="rId28" w:history="1">
              <w:r w:rsidR="00051255" w:rsidRPr="001A5101">
                <w:rPr>
                  <w:rFonts w:ascii="Times New Roman" w:eastAsia="Times New Roman" w:hAnsi="Times New Roman" w:cs="Times New Roman"/>
                  <w:sz w:val="24"/>
                  <w:szCs w:val="24"/>
                </w:rPr>
                <w:t>https://backup.pondiuni.edu.in/sites/default/files/Forex-mgt%26cd-260214.pdf</w:t>
              </w:r>
            </w:hyperlink>
          </w:p>
          <w:p w:rsidR="00051255" w:rsidRPr="001A5101" w:rsidRDefault="0093232B" w:rsidP="00ED6AEB">
            <w:pPr>
              <w:pStyle w:val="ListParagraph"/>
              <w:numPr>
                <w:ilvl w:val="0"/>
                <w:numId w:val="47"/>
              </w:numPr>
              <w:spacing w:after="60" w:line="256" w:lineRule="auto"/>
              <w:contextualSpacing w:val="0"/>
              <w:rPr>
                <w:rFonts w:ascii="Times New Roman" w:eastAsia="Times New Roman" w:hAnsi="Times New Roman" w:cs="Times New Roman"/>
                <w:sz w:val="24"/>
                <w:szCs w:val="24"/>
              </w:rPr>
            </w:pPr>
            <w:hyperlink r:id="rId29" w:history="1">
              <w:r w:rsidR="00051255" w:rsidRPr="001A5101">
                <w:rPr>
                  <w:rStyle w:val="Hyperlink"/>
                  <w:rFonts w:ascii="Times New Roman" w:eastAsia="Times New Roman" w:hAnsi="Times New Roman" w:cs="Times New Roman"/>
                  <w:color w:val="auto"/>
                  <w:sz w:val="24"/>
                  <w:szCs w:val="24"/>
                  <w:u w:val="none"/>
                </w:rPr>
                <w:t>https://www.hansrajcollege.ac.in/hCPanel/uploads/elearning/elearning_ document/IB.pdf</w:t>
              </w:r>
            </w:hyperlink>
          </w:p>
          <w:p w:rsidR="00051255" w:rsidRPr="001A5101" w:rsidRDefault="00051255" w:rsidP="00ED6AEB">
            <w:pPr>
              <w:pStyle w:val="NormalWeb"/>
              <w:spacing w:before="0" w:beforeAutospacing="0" w:after="60" w:afterAutospacing="0"/>
              <w:ind w:left="360"/>
              <w:rPr>
                <w:lang w:eastAsia="en-US"/>
              </w:rPr>
            </w:pPr>
          </w:p>
        </w:tc>
      </w:tr>
    </w:tbl>
    <w:p w:rsidR="00051255" w:rsidRPr="001A5101" w:rsidRDefault="00051255" w:rsidP="00051255">
      <w:pPr>
        <w:spacing w:line="360" w:lineRule="auto"/>
        <w:rPr>
          <w:rFonts w:ascii="Times New Roman" w:hAnsi="Times New Roman" w:cs="Times New Roman"/>
          <w:bCs/>
          <w:sz w:val="24"/>
          <w:szCs w:val="24"/>
        </w:rPr>
      </w:pPr>
      <w:r w:rsidRPr="001A5101">
        <w:rPr>
          <w:rFonts w:ascii="Times New Roman" w:hAnsi="Times New Roman" w:cs="Times New Roman"/>
          <w:bCs/>
          <w:sz w:val="24"/>
          <w:szCs w:val="24"/>
        </w:rPr>
        <w:t>Note: Latest edition of the book may be used</w:t>
      </w:r>
    </w:p>
    <w:p w:rsidR="00051255" w:rsidRPr="001A5101" w:rsidRDefault="00051255" w:rsidP="00051255">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51255"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tcPr>
          <w:p w:rsidR="00051255" w:rsidRPr="001A5101" w:rsidRDefault="00051255" w:rsidP="00D830EB">
            <w:pPr>
              <w:pStyle w:val="ListParagraph"/>
              <w:spacing w:line="360" w:lineRule="auto"/>
              <w:ind w:left="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PSOs</w:t>
            </w:r>
          </w:p>
        </w:tc>
      </w:tr>
      <w:tr w:rsidR="00051255"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3</w:t>
            </w:r>
          </w:p>
        </w:tc>
      </w:tr>
      <w:tr w:rsidR="00051255"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r>
      <w:tr w:rsidR="00051255"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CO2</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r>
      <w:tr w:rsidR="00051255"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r>
      <w:tr w:rsidR="00051255"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r>
      <w:tr w:rsidR="00051255"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051255" w:rsidRPr="001A5101" w:rsidRDefault="00051255"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51255" w:rsidRPr="001A5101" w:rsidRDefault="00051255" w:rsidP="00D830EB">
            <w:pPr>
              <w:jc w:val="center"/>
              <w:rPr>
                <w:rFonts w:ascii="Times New Roman" w:eastAsia="Times New Roman" w:hAnsi="Times New Roman" w:cs="Times New Roman"/>
                <w:sz w:val="24"/>
                <w:lang w:eastAsia="en-IN"/>
              </w:rPr>
            </w:pPr>
            <w:r w:rsidRPr="001A5101">
              <w:rPr>
                <w:rFonts w:ascii="Times New Roman" w:eastAsia="Times New Roman" w:hAnsi="Times New Roman" w:cs="Times New Roman"/>
                <w:sz w:val="24"/>
                <w:lang w:eastAsia="en-IN"/>
              </w:rPr>
              <w:t>3</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051255" w:rsidRPr="001A5101" w:rsidRDefault="00051255" w:rsidP="00051255">
      <w:pPr>
        <w:spacing w:line="360" w:lineRule="auto"/>
        <w:jc w:val="center"/>
        <w:rPr>
          <w:rFonts w:ascii="Times New Roman" w:hAnsi="Times New Roman" w:cs="Times New Roman"/>
          <w:b/>
          <w:bCs/>
          <w:sz w:val="24"/>
          <w:szCs w:val="24"/>
        </w:rPr>
      </w:pPr>
    </w:p>
    <w:p w:rsidR="00926889" w:rsidRPr="001A5101" w:rsidRDefault="00926889" w:rsidP="00926889">
      <w:pPr>
        <w:spacing w:line="360" w:lineRule="auto"/>
        <w:rPr>
          <w:rFonts w:ascii="Times New Roman" w:hAnsi="Times New Roman" w:cs="Times New Roman"/>
          <w:b/>
          <w:bCs/>
          <w:sz w:val="24"/>
          <w:szCs w:val="24"/>
        </w:rPr>
      </w:pPr>
    </w:p>
    <w:p w:rsidR="00051255" w:rsidRPr="001A5101" w:rsidRDefault="00051255" w:rsidP="00926889">
      <w:pPr>
        <w:spacing w:line="360" w:lineRule="auto"/>
        <w:rPr>
          <w:rFonts w:ascii="Times New Roman" w:hAnsi="Times New Roman" w:cs="Times New Roman"/>
          <w:b/>
          <w:bCs/>
          <w:sz w:val="24"/>
          <w:szCs w:val="24"/>
        </w:rPr>
      </w:pPr>
    </w:p>
    <w:p w:rsidR="004D3CDA" w:rsidRPr="001A5101" w:rsidRDefault="00ED6AEB" w:rsidP="004D3CDA">
      <w:pPr>
        <w:spacing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lastRenderedPageBreak/>
        <w:t>M.Com., International Business</w:t>
      </w:r>
    </w:p>
    <w:p w:rsidR="00162BF5" w:rsidRPr="001A5101" w:rsidRDefault="004D3CDA" w:rsidP="004D3CDA">
      <w:pPr>
        <w:spacing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 xml:space="preserve">First Year                                </w:t>
      </w:r>
      <w:r w:rsidR="00162BF5" w:rsidRPr="001A5101">
        <w:rPr>
          <w:rFonts w:ascii="Times New Roman" w:hAnsi="Times New Roman" w:cs="Times New Roman"/>
          <w:b/>
          <w:sz w:val="24"/>
          <w:szCs w:val="24"/>
        </w:rPr>
        <w:t xml:space="preserve">    Elective </w:t>
      </w:r>
      <w:r w:rsidR="00A71D62" w:rsidRPr="001A5101">
        <w:rPr>
          <w:rFonts w:ascii="Times New Roman" w:hAnsi="Times New Roman" w:cs="Times New Roman"/>
          <w:b/>
          <w:sz w:val="24"/>
          <w:szCs w:val="24"/>
        </w:rPr>
        <w:t>–II A</w:t>
      </w:r>
      <w:r w:rsidR="00162BF5" w:rsidRPr="001A5101">
        <w:rPr>
          <w:rFonts w:ascii="Times New Roman" w:hAnsi="Times New Roman" w:cs="Times New Roman"/>
          <w:b/>
          <w:sz w:val="24"/>
          <w:szCs w:val="24"/>
        </w:rPr>
        <w:t xml:space="preserve">             Semester I</w:t>
      </w:r>
    </w:p>
    <w:p w:rsidR="00660ECE" w:rsidRPr="001A5101" w:rsidRDefault="00660ECE" w:rsidP="00660ECE">
      <w:pPr>
        <w:spacing w:line="360" w:lineRule="auto"/>
        <w:jc w:val="center"/>
        <w:rPr>
          <w:rFonts w:ascii="Times New Roman" w:hAnsi="Times New Roman" w:cs="Times New Roman"/>
          <w:b/>
          <w:sz w:val="24"/>
          <w:szCs w:val="24"/>
        </w:rPr>
      </w:pPr>
      <w:r w:rsidRPr="001A5101">
        <w:rPr>
          <w:rFonts w:ascii="Times New Roman" w:hAnsi="Times New Roman" w:cs="Times New Roman"/>
          <w:b/>
          <w:sz w:val="24"/>
        </w:rPr>
        <w:t>INSTITUTIONS FACILITATINGINTERNATIONALTRADE</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660ECE" w:rsidRPr="001A5101" w:rsidTr="00D830EB">
        <w:trPr>
          <w:trHeight w:val="333"/>
        </w:trPr>
        <w:tc>
          <w:tcPr>
            <w:tcW w:w="1129"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Subject Code</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Subject Name</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660ECE" w:rsidRPr="001A5101" w:rsidTr="00D830EB">
        <w:trPr>
          <w:cantSplit/>
          <w:trHeight w:val="1235"/>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660ECE" w:rsidRPr="001A5101" w:rsidTr="00D830EB">
        <w:trPr>
          <w:trHeight w:val="1385"/>
        </w:trPr>
        <w:tc>
          <w:tcPr>
            <w:tcW w:w="1129" w:type="dxa"/>
            <w:tcBorders>
              <w:top w:val="single" w:sz="4" w:space="0" w:color="000000"/>
              <w:left w:val="single" w:sz="4" w:space="0" w:color="000000"/>
              <w:bottom w:val="single" w:sz="4" w:space="0" w:color="000000"/>
              <w:right w:val="single" w:sz="4" w:space="0" w:color="000000"/>
            </w:tcBorders>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660ECE" w:rsidRPr="001A5101" w:rsidRDefault="00660ECE" w:rsidP="00D830EB">
            <w:pPr>
              <w:spacing w:line="360" w:lineRule="auto"/>
              <w:jc w:val="center"/>
              <w:rPr>
                <w:rFonts w:ascii="Times New Roman" w:hAnsi="Times New Roman" w:cs="Times New Roman"/>
                <w:b/>
                <w:sz w:val="24"/>
                <w:szCs w:val="24"/>
              </w:rPr>
            </w:pPr>
            <w:r w:rsidRPr="001A5101">
              <w:rPr>
                <w:rFonts w:ascii="Times New Roman" w:hAnsi="Times New Roman" w:cs="Times New Roman"/>
                <w:b/>
                <w:sz w:val="24"/>
              </w:rPr>
              <w:t>INSTITUTIONS FACILITATINGINTERNATIONALTRADE</w:t>
            </w:r>
          </w:p>
          <w:p w:rsidR="00660ECE" w:rsidRPr="001A5101" w:rsidRDefault="00660ECE" w:rsidP="00D830EB">
            <w:pPr>
              <w:tabs>
                <w:tab w:val="left" w:pos="2690"/>
                <w:tab w:val="center" w:pos="4513"/>
              </w:tabs>
              <w:spacing w:after="0" w:line="36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60ECE" w:rsidRPr="001A5101" w:rsidRDefault="00660ECE" w:rsidP="00D830EB">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660ECE" w:rsidRPr="001A5101" w:rsidRDefault="00660ECE" w:rsidP="00660ECE">
      <w:pPr>
        <w:spacing w:line="360" w:lineRule="auto"/>
        <w:rPr>
          <w:rFonts w:ascii="Times New Roman" w:hAnsi="Times New Roman" w:cs="Times New Roman"/>
          <w:b/>
          <w:sz w:val="2"/>
          <w:szCs w:val="24"/>
        </w:rPr>
      </w:pPr>
    </w:p>
    <w:tbl>
      <w:tblPr>
        <w:tblStyle w:val="TableGrid"/>
        <w:tblW w:w="0" w:type="auto"/>
        <w:tblLook w:val="04A0"/>
      </w:tblPr>
      <w:tblGrid>
        <w:gridCol w:w="327"/>
        <w:gridCol w:w="8915"/>
      </w:tblGrid>
      <w:tr w:rsidR="00660ECE" w:rsidRPr="001A5101" w:rsidTr="00D830EB">
        <w:tc>
          <w:tcPr>
            <w:tcW w:w="802"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rPr>
                <w:rFonts w:ascii="Times New Roman" w:hAnsi="Times New Roman" w:cs="Times New Roman"/>
                <w:b/>
                <w:sz w:val="24"/>
                <w:szCs w:val="24"/>
              </w:rPr>
            </w:pPr>
          </w:p>
        </w:tc>
        <w:tc>
          <w:tcPr>
            <w:tcW w:w="8124"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660ECE" w:rsidRPr="001A5101" w:rsidTr="00D830EB">
        <w:trPr>
          <w:trHeight w:val="403"/>
        </w:trPr>
        <w:tc>
          <w:tcPr>
            <w:tcW w:w="80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124"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pStyle w:val="TableParagraph"/>
              <w:tabs>
                <w:tab w:val="left" w:pos="355"/>
              </w:tabs>
              <w:ind w:left="-15" w:right="215" w:firstLine="15"/>
              <w:rPr>
                <w:sz w:val="24"/>
              </w:rPr>
            </w:pPr>
            <w:r w:rsidRPr="001A5101">
              <w:rPr>
                <w:sz w:val="24"/>
              </w:rPr>
              <w:t>To reduceglobalpovertyandimprovepeople'slivingconditionsandstandardsthroughfacilitatinginternal tradeinstitutions</w:t>
            </w:r>
          </w:p>
          <w:p w:rsidR="00660ECE" w:rsidRPr="001A5101" w:rsidRDefault="00660ECE" w:rsidP="00D830EB">
            <w:pPr>
              <w:pStyle w:val="TableParagraph"/>
              <w:tabs>
                <w:tab w:val="left" w:pos="708"/>
              </w:tabs>
              <w:spacing w:line="273" w:lineRule="exact"/>
              <w:ind w:left="-15" w:firstLine="15"/>
              <w:rPr>
                <w:sz w:val="24"/>
                <w:shd w:val="clear" w:color="auto" w:fill="F9F9F9"/>
              </w:rPr>
            </w:pPr>
          </w:p>
        </w:tc>
      </w:tr>
      <w:tr w:rsidR="00660ECE" w:rsidRPr="001A5101" w:rsidTr="00D830EB">
        <w:tc>
          <w:tcPr>
            <w:tcW w:w="80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124"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pStyle w:val="TableParagraph"/>
              <w:tabs>
                <w:tab w:val="left" w:pos="355"/>
              </w:tabs>
              <w:ind w:left="-15" w:firstLine="15"/>
              <w:rPr>
                <w:sz w:val="24"/>
              </w:rPr>
            </w:pPr>
            <w:r w:rsidRPr="001A5101">
              <w:rPr>
                <w:sz w:val="24"/>
              </w:rPr>
              <w:t>To provideinformationabout exportpromotionin Indiaandrelated toitsagencies.</w:t>
            </w:r>
          </w:p>
          <w:p w:rsidR="00660ECE" w:rsidRPr="001A5101" w:rsidRDefault="00660ECE" w:rsidP="00D830EB">
            <w:pPr>
              <w:pStyle w:val="TableParagraph"/>
              <w:tabs>
                <w:tab w:val="left" w:pos="768"/>
              </w:tabs>
              <w:ind w:left="-15" w:firstLine="15"/>
              <w:rPr>
                <w:sz w:val="24"/>
                <w:shd w:val="clear" w:color="auto" w:fill="F9F9F9"/>
              </w:rPr>
            </w:pPr>
          </w:p>
        </w:tc>
      </w:tr>
      <w:tr w:rsidR="00660ECE" w:rsidRPr="001A5101" w:rsidTr="00D830EB">
        <w:tc>
          <w:tcPr>
            <w:tcW w:w="80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124"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pStyle w:val="TableParagraph"/>
              <w:tabs>
                <w:tab w:val="left" w:pos="355"/>
              </w:tabs>
              <w:ind w:left="-15" w:firstLine="15"/>
              <w:rPr>
                <w:sz w:val="24"/>
              </w:rPr>
            </w:pPr>
            <w:r w:rsidRPr="001A5101">
              <w:rPr>
                <w:sz w:val="24"/>
              </w:rPr>
              <w:t>To supportsustainableeconomic,socialandinstitutionaldevelopmentoninternationaltrade</w:t>
            </w:r>
          </w:p>
          <w:p w:rsidR="00660ECE" w:rsidRPr="001A5101" w:rsidRDefault="00660ECE" w:rsidP="00D830EB">
            <w:pPr>
              <w:pStyle w:val="TableParagraph"/>
              <w:tabs>
                <w:tab w:val="left" w:pos="770"/>
              </w:tabs>
              <w:ind w:left="-15" w:firstLine="15"/>
              <w:rPr>
                <w:sz w:val="24"/>
                <w:shd w:val="clear" w:color="auto" w:fill="F9F9F9"/>
              </w:rPr>
            </w:pPr>
          </w:p>
        </w:tc>
      </w:tr>
      <w:tr w:rsidR="00660ECE" w:rsidRPr="001A5101" w:rsidTr="00D830EB">
        <w:tc>
          <w:tcPr>
            <w:tcW w:w="80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8124"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pStyle w:val="TableParagraph"/>
              <w:tabs>
                <w:tab w:val="left" w:pos="355"/>
              </w:tabs>
              <w:ind w:left="-15" w:firstLine="15"/>
              <w:rPr>
                <w:sz w:val="24"/>
              </w:rPr>
            </w:pPr>
            <w:r w:rsidRPr="001A5101">
              <w:rPr>
                <w:sz w:val="24"/>
              </w:rPr>
              <w:t>To promoteregionalcooperationandintegration onfacilitatingtheinternationaltrade.</w:t>
            </w:r>
          </w:p>
          <w:p w:rsidR="00660ECE" w:rsidRPr="001A5101" w:rsidRDefault="00660ECE" w:rsidP="00D830EB">
            <w:pPr>
              <w:pStyle w:val="TableParagraph"/>
              <w:tabs>
                <w:tab w:val="left" w:pos="708"/>
              </w:tabs>
              <w:ind w:left="-15" w:firstLine="15"/>
              <w:rPr>
                <w:sz w:val="24"/>
                <w:shd w:val="clear" w:color="auto" w:fill="F9F9F9"/>
              </w:rPr>
            </w:pPr>
          </w:p>
        </w:tc>
      </w:tr>
      <w:tr w:rsidR="00660ECE" w:rsidRPr="001A5101" w:rsidTr="00D830EB">
        <w:tc>
          <w:tcPr>
            <w:tcW w:w="80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5</w:t>
            </w:r>
          </w:p>
        </w:tc>
        <w:tc>
          <w:tcPr>
            <w:tcW w:w="8124"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ind w:left="-15" w:firstLine="15"/>
              <w:rPr>
                <w:rFonts w:ascii="Times New Roman" w:eastAsia="Times New Roman" w:hAnsi="Times New Roman" w:cs="Times New Roman"/>
                <w:sz w:val="24"/>
                <w:shd w:val="clear" w:color="auto" w:fill="F9F9F9"/>
                <w:lang w:val="en-US"/>
              </w:rPr>
            </w:pPr>
            <w:r w:rsidRPr="001A5101">
              <w:rPr>
                <w:rFonts w:ascii="Times New Roman" w:eastAsia="Times New Roman" w:hAnsi="Times New Roman" w:cs="Times New Roman"/>
                <w:sz w:val="24"/>
                <w:lang w:val="en-US"/>
              </w:rPr>
              <w:t>To assess various international monetary fund and international development fund and its features.</w:t>
            </w:r>
          </w:p>
        </w:tc>
      </w:tr>
    </w:tbl>
    <w:p w:rsidR="00660ECE" w:rsidRPr="001A5101" w:rsidRDefault="00660ECE" w:rsidP="00660ECE">
      <w:pPr>
        <w:pStyle w:val="Heading1"/>
        <w:shd w:val="clear" w:color="auto" w:fill="FFFFFF"/>
        <w:spacing w:line="540" w:lineRule="atLeast"/>
        <w:ind w:left="0"/>
        <w:rPr>
          <w:rFonts w:eastAsiaTheme="minorHAnsi"/>
          <w:bCs w:val="0"/>
          <w:lang w:val="en-GB"/>
        </w:rPr>
      </w:pPr>
      <w:r w:rsidRPr="001A5101">
        <w:rPr>
          <w:rFonts w:eastAsiaTheme="minorHAnsi"/>
          <w:bCs w:val="0"/>
          <w:lang w:val="en-GB"/>
        </w:rPr>
        <w:t>COURSE UNITS</w:t>
      </w:r>
    </w:p>
    <w:p w:rsidR="00660ECE" w:rsidRPr="001A5101" w:rsidRDefault="00660ECE" w:rsidP="00660ECE">
      <w:pPr>
        <w:pStyle w:val="Heading1"/>
        <w:shd w:val="clear" w:color="auto" w:fill="FFFFFF"/>
        <w:spacing w:line="540" w:lineRule="atLeast"/>
        <w:ind w:left="0"/>
        <w:rPr>
          <w:rFonts w:eastAsiaTheme="minorHAnsi"/>
          <w:bCs w:val="0"/>
          <w:lang w:val="en-GB"/>
        </w:rPr>
      </w:pPr>
    </w:p>
    <w:tbl>
      <w:tblPr>
        <w:tblStyle w:val="TableGrid"/>
        <w:tblW w:w="0" w:type="auto"/>
        <w:tblLook w:val="04A0"/>
      </w:tblPr>
      <w:tblGrid>
        <w:gridCol w:w="8926"/>
      </w:tblGrid>
      <w:tr w:rsidR="00660ECE" w:rsidRPr="001A5101" w:rsidTr="00D830EB">
        <w:tc>
          <w:tcPr>
            <w:tcW w:w="8926"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tabs>
                <w:tab w:val="left" w:pos="769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hAnsi="Times New Roman" w:cs="Times New Roman"/>
                <w:b/>
                <w:sz w:val="28"/>
                <w:szCs w:val="28"/>
              </w:rPr>
            </w:pPr>
            <w:r w:rsidRPr="001A5101">
              <w:rPr>
                <w:rFonts w:ascii="Times New Roman" w:hAnsi="Times New Roman" w:cs="Times New Roman"/>
                <w:b/>
                <w:sz w:val="24"/>
                <w:szCs w:val="24"/>
              </w:rPr>
              <w:t>ExportpromotioninIndia</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Export promotion in India-Department of Commerce- Functional divisions- Advisory bodies Commodity organizations -Export promotion councils (EPCs)- Commodity Boards- Autonomous bodies- Service Institutions and organizations-Government trading organizations- State trading corporations- Major STC‟s in India- State export –Promotion agencies- Impediments in export promotion.</w:t>
            </w:r>
          </w:p>
        </w:tc>
      </w:tr>
      <w:tr w:rsidR="00660ECE"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                                                                                                                   (12 hrs)</w:t>
            </w:r>
          </w:p>
          <w:p w:rsidR="00660ECE" w:rsidRPr="001A5101" w:rsidRDefault="00660ECE" w:rsidP="00D830EB">
            <w:pPr>
              <w:spacing w:line="360" w:lineRule="auto"/>
              <w:jc w:val="both"/>
              <w:rPr>
                <w:rFonts w:ascii="Times New Roman" w:eastAsia="Times New Roman" w:hAnsi="Times New Roman" w:cs="Times New Roman"/>
                <w:sz w:val="28"/>
                <w:szCs w:val="24"/>
                <w:shd w:val="clear" w:color="auto" w:fill="F9F9F9"/>
                <w:lang w:val="en-US"/>
              </w:rPr>
            </w:pPr>
            <w:r w:rsidRPr="001A5101">
              <w:rPr>
                <w:rFonts w:ascii="Times New Roman" w:hAnsi="Times New Roman" w:cs="Times New Roman"/>
                <w:b/>
                <w:sz w:val="24"/>
                <w:szCs w:val="24"/>
              </w:rPr>
              <w:t>Roleof RBIinexportfinance</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lastRenderedPageBreak/>
              <w:t>International Maritime organization – International Chamber of Commerce – United Nation Conference on Trade and Development – International Organization for Standardization – United Nation Commission of International Trade Law (UNCITRAL) – International Air Transport Association.</w:t>
            </w:r>
          </w:p>
        </w:tc>
      </w:tr>
      <w:tr w:rsidR="00660ECE"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tabs>
                <w:tab w:val="left" w:pos="772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III</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eastAsia="Times New Roman" w:hAnsi="Times New Roman" w:cs="Times New Roman"/>
                <w:sz w:val="28"/>
                <w:szCs w:val="24"/>
                <w:shd w:val="clear" w:color="auto" w:fill="F9F9F9"/>
                <w:lang w:val="en-US"/>
              </w:rPr>
            </w:pPr>
            <w:r w:rsidRPr="001A5101">
              <w:rPr>
                <w:rFonts w:ascii="Times New Roman" w:hAnsi="Times New Roman" w:cs="Times New Roman"/>
                <w:b/>
                <w:sz w:val="24"/>
                <w:szCs w:val="24"/>
              </w:rPr>
              <w:t>WTO, IMF and IDA</w:t>
            </w:r>
          </w:p>
          <w:p w:rsidR="00660ECE" w:rsidRPr="001A5101" w:rsidRDefault="00660ECE" w:rsidP="00D830EB">
            <w:pPr>
              <w:spacing w:line="360" w:lineRule="auto"/>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World Trade Organization – GATT – Objectives-Evolution of WTO-Functions-</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Principles</w:t>
            </w:r>
            <w:r w:rsidRPr="001A5101">
              <w:rPr>
                <w:rFonts w:ascii="Times New Roman" w:eastAsia="Times New Roman" w:hAnsi="Times New Roman" w:cs="Times New Roman"/>
                <w:sz w:val="24"/>
                <w:lang w:val="en-US"/>
              </w:rPr>
              <w:tab/>
              <w:t>of</w:t>
            </w:r>
            <w:r w:rsidRPr="001A5101">
              <w:rPr>
                <w:rFonts w:ascii="Times New Roman" w:eastAsia="Times New Roman" w:hAnsi="Times New Roman" w:cs="Times New Roman"/>
                <w:sz w:val="24"/>
                <w:lang w:val="en-US"/>
              </w:rPr>
              <w:tab/>
              <w:t>WTO-</w:t>
            </w:r>
            <w:r w:rsidRPr="001A5101">
              <w:rPr>
                <w:rFonts w:ascii="Times New Roman" w:eastAsia="Times New Roman" w:hAnsi="Times New Roman" w:cs="Times New Roman"/>
                <w:sz w:val="24"/>
                <w:lang w:val="en-US"/>
              </w:rPr>
              <w:tab/>
              <w:t>Organization</w:t>
            </w:r>
            <w:r w:rsidRPr="001A5101">
              <w:rPr>
                <w:rFonts w:ascii="Times New Roman" w:eastAsia="Times New Roman" w:hAnsi="Times New Roman" w:cs="Times New Roman"/>
                <w:sz w:val="24"/>
                <w:lang w:val="en-US"/>
              </w:rPr>
              <w:tab/>
              <w:t>structure-</w:t>
            </w:r>
            <w:r w:rsidRPr="001A5101">
              <w:rPr>
                <w:rFonts w:ascii="Times New Roman" w:eastAsia="Times New Roman" w:hAnsi="Times New Roman" w:cs="Times New Roman"/>
                <w:sz w:val="24"/>
                <w:lang w:val="en-US"/>
              </w:rPr>
              <w:tab/>
              <w:t>WTO</w:t>
            </w:r>
            <w:r w:rsidRPr="001A5101">
              <w:rPr>
                <w:rFonts w:ascii="Times New Roman" w:eastAsia="Times New Roman" w:hAnsi="Times New Roman" w:cs="Times New Roman"/>
                <w:sz w:val="24"/>
                <w:lang w:val="en-US"/>
              </w:rPr>
              <w:tab/>
              <w:t>agreements-GATS-TRIMS-TRIPS- Objectives of IPRS benefits- Limitations-Procedure of dispute settlement –WTO and anti dumping measures Evaluation of WTO- drawbacks/Criticisms. International Monetary Fund (IMF)-Objectives- Organization and management- Resources Financing facilities- Conditions on borrowers- Special drawing rights-World Bank- Purpose Organization structure- Guiding principle- Leading programs. International Development Association (IDA)-Objectives-Memberships – Loan assistance International Financial Corporation (IFC)- Objectives-Main features- Asian Development Bank(ADB)- Objectives-UNCTAD-Functions-Basic principles- International trade centre.</w:t>
            </w:r>
          </w:p>
        </w:tc>
      </w:tr>
      <w:tr w:rsidR="00660ECE"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tabs>
                <w:tab w:val="left" w:pos="747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eastAsia="Times New Roman" w:hAnsi="Times New Roman" w:cs="Times New Roman"/>
                <w:sz w:val="28"/>
                <w:szCs w:val="24"/>
                <w:shd w:val="clear" w:color="auto" w:fill="F9F9F9"/>
                <w:lang w:val="en-US"/>
              </w:rPr>
            </w:pPr>
            <w:r w:rsidRPr="001A5101">
              <w:rPr>
                <w:rFonts w:ascii="Times New Roman" w:hAnsi="Times New Roman" w:cs="Times New Roman"/>
                <w:b/>
                <w:sz w:val="24"/>
                <w:szCs w:val="24"/>
              </w:rPr>
              <w:t>Process of Export Order</w:t>
            </w:r>
          </w:p>
          <w:p w:rsidR="00660ECE" w:rsidRPr="001A5101" w:rsidRDefault="00660ECE" w:rsidP="00D830EB">
            <w:pPr>
              <w:spacing w:line="360" w:lineRule="auto"/>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Processing of an export order – methods of payment- negotiations of export bills- pre and post shipment export credit – Bank guarantees- types and characteristics of export documents - factoring and insurance Customs clearance of Import Cargo, Clearance of Export cargo, Custom Valuation, The Harmonized System, Carnets, Developments in Custom Clearance Procedure</w:t>
            </w:r>
          </w:p>
          <w:p w:rsidR="00660ECE" w:rsidRPr="001A5101" w:rsidRDefault="00660ECE" w:rsidP="00D830EB">
            <w:pPr>
              <w:spacing w:line="360" w:lineRule="auto"/>
              <w:jc w:val="both"/>
              <w:rPr>
                <w:b/>
                <w:bCs/>
              </w:rPr>
            </w:pPr>
          </w:p>
        </w:tc>
      </w:tr>
      <w:tr w:rsidR="00660ECE" w:rsidRPr="001A5101" w:rsidTr="00D830EB">
        <w:tc>
          <w:tcPr>
            <w:tcW w:w="8926"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tabs>
                <w:tab w:val="left" w:pos="763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UNIT V </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 xml:space="preserve">Imports </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Procedure for procurement through imports- Import financing-customs clearance of imports- managing risks involved in importing. - Information Technology in International Business: eProcurement, e- Marketing, e-Logistics</w:t>
            </w:r>
          </w:p>
        </w:tc>
      </w:tr>
    </w:tbl>
    <w:p w:rsidR="00660ECE" w:rsidRPr="001A5101" w:rsidRDefault="00660ECE" w:rsidP="00660ECE">
      <w:pPr>
        <w:spacing w:line="360" w:lineRule="auto"/>
        <w:jc w:val="both"/>
        <w:rPr>
          <w:rFonts w:ascii="Times New Roman" w:hAnsi="Times New Roman" w:cs="Times New Roman"/>
          <w:sz w:val="24"/>
          <w:szCs w:val="24"/>
        </w:rPr>
      </w:pPr>
    </w:p>
    <w:p w:rsidR="00660ECE" w:rsidRPr="001A5101" w:rsidRDefault="00660ECE" w:rsidP="00660ECE">
      <w:pPr>
        <w:pStyle w:val="Heading2"/>
        <w:rPr>
          <w:rFonts w:ascii="Times New Roman" w:hAnsi="Times New Roman" w:cs="Times New Roman"/>
          <w:b/>
          <w:bCs/>
          <w:color w:val="auto"/>
          <w:sz w:val="24"/>
          <w:szCs w:val="24"/>
        </w:rPr>
      </w:pPr>
      <w:r w:rsidRPr="001A5101">
        <w:rPr>
          <w:rFonts w:ascii="Times New Roman" w:hAnsi="Times New Roman" w:cs="Times New Roman"/>
          <w:b/>
          <w:bCs/>
          <w:color w:val="auto"/>
          <w:sz w:val="24"/>
          <w:szCs w:val="24"/>
        </w:rPr>
        <w:t>COURSEOUTCOMES</w:t>
      </w:r>
    </w:p>
    <w:p w:rsidR="00660ECE" w:rsidRPr="001A5101" w:rsidRDefault="00660ECE" w:rsidP="00660ECE">
      <w:pPr>
        <w:spacing w:line="240" w:lineRule="auto"/>
        <w:rPr>
          <w:rFonts w:ascii="Times New Roman" w:hAnsi="Times New Roman" w:cs="Times New Roman"/>
          <w:b/>
          <w:sz w:val="24"/>
          <w:szCs w:val="24"/>
        </w:rPr>
      </w:pPr>
      <w:r w:rsidRPr="001A5101">
        <w:rPr>
          <w:rFonts w:ascii="Times New Roman" w:hAnsi="Times New Roman" w:cs="Times New Roman"/>
          <w:b/>
          <w:sz w:val="24"/>
          <w:szCs w:val="24"/>
        </w:rPr>
        <w:t>Studentswillbeableto:</w:t>
      </w:r>
    </w:p>
    <w:tbl>
      <w:tblPr>
        <w:tblpPr w:leftFromText="180" w:rightFromText="180" w:bottomFromText="160" w:vertAnchor="text" w:horzAnchor="margin" w:tblpY="1"/>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7967"/>
      </w:tblGrid>
      <w:tr w:rsidR="00660ECE" w:rsidRPr="001A5101" w:rsidTr="00D830EB">
        <w:trPr>
          <w:trHeight w:val="561"/>
        </w:trPr>
        <w:tc>
          <w:tcPr>
            <w:tcW w:w="110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jc w:val="center"/>
              <w:rPr>
                <w:sz w:val="24"/>
                <w:szCs w:val="24"/>
              </w:rPr>
            </w:pPr>
            <w:r w:rsidRPr="001A5101">
              <w:rPr>
                <w:sz w:val="24"/>
                <w:szCs w:val="24"/>
              </w:rPr>
              <w:t>CO 1</w:t>
            </w:r>
          </w:p>
        </w:tc>
        <w:tc>
          <w:tcPr>
            <w:tcW w:w="7967"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spacing w:line="270" w:lineRule="exact"/>
              <w:ind w:left="65" w:right="775" w:hanging="205"/>
              <w:rPr>
                <w:sz w:val="24"/>
              </w:rPr>
            </w:pPr>
            <w:r w:rsidRPr="001A5101">
              <w:rPr>
                <w:sz w:val="24"/>
              </w:rPr>
              <w:t xml:space="preserve">    Demonstrate the role and significance of foreign trade and its markets with its  impact on various sectors in the economy.</w:t>
            </w:r>
          </w:p>
        </w:tc>
      </w:tr>
      <w:tr w:rsidR="00660ECE" w:rsidRPr="001A5101" w:rsidTr="00D830EB">
        <w:trPr>
          <w:trHeight w:val="541"/>
        </w:trPr>
        <w:tc>
          <w:tcPr>
            <w:tcW w:w="110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jc w:val="center"/>
              <w:rPr>
                <w:sz w:val="24"/>
                <w:szCs w:val="24"/>
              </w:rPr>
            </w:pPr>
            <w:r w:rsidRPr="001A5101">
              <w:rPr>
                <w:sz w:val="24"/>
                <w:szCs w:val="24"/>
              </w:rPr>
              <w:lastRenderedPageBreak/>
              <w:t>CO 2</w:t>
            </w:r>
          </w:p>
        </w:tc>
        <w:tc>
          <w:tcPr>
            <w:tcW w:w="7967"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after="0" w:line="276" w:lineRule="auto"/>
              <w:ind w:left="65"/>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Recall the conditions of financial markets and its impact in facilitating the international trade.</w:t>
            </w:r>
          </w:p>
        </w:tc>
      </w:tr>
      <w:tr w:rsidR="00660ECE" w:rsidRPr="001A5101" w:rsidTr="00D830EB">
        <w:trPr>
          <w:trHeight w:val="808"/>
        </w:trPr>
        <w:tc>
          <w:tcPr>
            <w:tcW w:w="110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jc w:val="center"/>
              <w:rPr>
                <w:sz w:val="24"/>
                <w:szCs w:val="24"/>
              </w:rPr>
            </w:pPr>
            <w:r w:rsidRPr="001A5101">
              <w:rPr>
                <w:sz w:val="24"/>
                <w:szCs w:val="24"/>
              </w:rPr>
              <w:t>CO 3</w:t>
            </w:r>
          </w:p>
        </w:tc>
        <w:tc>
          <w:tcPr>
            <w:tcW w:w="7967"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ind w:left="65"/>
              <w:rPr>
                <w:sz w:val="24"/>
              </w:rPr>
            </w:pPr>
            <w:r w:rsidRPr="001A5101">
              <w:rPr>
                <w:sz w:val="24"/>
              </w:rPr>
              <w:t>Evaluate the awareness on the changes in the composition as well as direction of foreign trade after international trade and know the causes and effects of deficits in the balance of payments in facilitating institutions.</w:t>
            </w:r>
          </w:p>
        </w:tc>
      </w:tr>
      <w:tr w:rsidR="00660ECE" w:rsidRPr="001A5101" w:rsidTr="00D830EB">
        <w:trPr>
          <w:trHeight w:val="413"/>
        </w:trPr>
        <w:tc>
          <w:tcPr>
            <w:tcW w:w="110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jc w:val="center"/>
              <w:rPr>
                <w:sz w:val="24"/>
                <w:szCs w:val="24"/>
              </w:rPr>
            </w:pPr>
            <w:r w:rsidRPr="001A5101">
              <w:rPr>
                <w:sz w:val="24"/>
                <w:szCs w:val="24"/>
              </w:rPr>
              <w:t>CO 4</w:t>
            </w:r>
          </w:p>
        </w:tc>
        <w:tc>
          <w:tcPr>
            <w:tcW w:w="7967"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after="0"/>
              <w:ind w:left="65"/>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Examine international monetary fund and concepts its principles.</w:t>
            </w:r>
          </w:p>
        </w:tc>
      </w:tr>
      <w:tr w:rsidR="00660ECE" w:rsidRPr="001A5101" w:rsidTr="00D830EB">
        <w:trPr>
          <w:trHeight w:val="273"/>
        </w:trPr>
        <w:tc>
          <w:tcPr>
            <w:tcW w:w="110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jc w:val="center"/>
              <w:rPr>
                <w:sz w:val="24"/>
                <w:szCs w:val="24"/>
              </w:rPr>
            </w:pPr>
            <w:r w:rsidRPr="001A5101">
              <w:rPr>
                <w:sz w:val="24"/>
                <w:szCs w:val="24"/>
              </w:rPr>
              <w:t>CO5</w:t>
            </w:r>
          </w:p>
        </w:tc>
        <w:tc>
          <w:tcPr>
            <w:tcW w:w="7967"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after="0"/>
              <w:ind w:left="65"/>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Identify various concepts based on international development association and features.</w:t>
            </w:r>
          </w:p>
        </w:tc>
      </w:tr>
    </w:tbl>
    <w:tbl>
      <w:tblPr>
        <w:tblStyle w:val="TableGrid"/>
        <w:tblW w:w="9085" w:type="dxa"/>
        <w:jc w:val="center"/>
        <w:tblLook w:val="04A0"/>
      </w:tblPr>
      <w:tblGrid>
        <w:gridCol w:w="9085"/>
      </w:tblGrid>
      <w:tr w:rsidR="00660ECE" w:rsidRPr="001A5101" w:rsidTr="00ED6AEB">
        <w:trPr>
          <w:jc w:val="center"/>
        </w:trPr>
        <w:tc>
          <w:tcPr>
            <w:tcW w:w="9085" w:type="dxa"/>
            <w:tcBorders>
              <w:top w:val="single" w:sz="4" w:space="0" w:color="auto"/>
              <w:left w:val="single" w:sz="4" w:space="0" w:color="auto"/>
              <w:bottom w:val="single" w:sz="4" w:space="0" w:color="auto"/>
              <w:right w:val="single" w:sz="4" w:space="0" w:color="auto"/>
            </w:tcBorders>
            <w:hideMark/>
          </w:tcPr>
          <w:p w:rsidR="00660ECE" w:rsidRPr="001A5101" w:rsidRDefault="00660ECE" w:rsidP="00ED6AEB">
            <w:pPr>
              <w:spacing w:after="60"/>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660ECE" w:rsidRPr="001A5101" w:rsidRDefault="00660ECE" w:rsidP="00ED6AEB">
            <w:pPr>
              <w:pStyle w:val="ListParagraph"/>
              <w:numPr>
                <w:ilvl w:val="0"/>
                <w:numId w:val="57"/>
              </w:numPr>
              <w:spacing w:after="60"/>
              <w:contextualSpacing w:val="0"/>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CherunilamFrancis(2016) “International Business”, New Delhi, PHI Learning Pvt. Ltd .</w:t>
            </w:r>
          </w:p>
          <w:p w:rsidR="00660ECE" w:rsidRPr="001A5101" w:rsidRDefault="00660ECE" w:rsidP="00ED6AEB">
            <w:pPr>
              <w:pStyle w:val="ListParagraph"/>
              <w:numPr>
                <w:ilvl w:val="0"/>
                <w:numId w:val="57"/>
              </w:numPr>
              <w:spacing w:after="60"/>
              <w:contextualSpacing w:val="0"/>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Rao P Sudha ,(2016) ”International Business”, Mumbai, Himalaya Publications.</w:t>
            </w:r>
          </w:p>
          <w:p w:rsidR="00660ECE" w:rsidRPr="001A5101" w:rsidRDefault="00660ECE" w:rsidP="00ED6AEB">
            <w:pPr>
              <w:pStyle w:val="ListParagraph"/>
              <w:numPr>
                <w:ilvl w:val="0"/>
                <w:numId w:val="57"/>
              </w:numPr>
              <w:spacing w:after="60"/>
              <w:contextualSpacing w:val="0"/>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 xml:space="preserve"> Institute of Banking and Finance, (2021), International Trade Finance, Taxmann Publications, New Delhi</w:t>
            </w:r>
          </w:p>
        </w:tc>
      </w:tr>
      <w:tr w:rsidR="00660ECE" w:rsidRPr="001A5101" w:rsidTr="00ED6AEB">
        <w:trPr>
          <w:jc w:val="center"/>
        </w:trPr>
        <w:tc>
          <w:tcPr>
            <w:tcW w:w="9085" w:type="dxa"/>
            <w:tcBorders>
              <w:top w:val="single" w:sz="4" w:space="0" w:color="auto"/>
              <w:left w:val="single" w:sz="4" w:space="0" w:color="auto"/>
              <w:bottom w:val="single" w:sz="4" w:space="0" w:color="auto"/>
              <w:right w:val="single" w:sz="4" w:space="0" w:color="auto"/>
            </w:tcBorders>
            <w:hideMark/>
          </w:tcPr>
          <w:p w:rsidR="00660ECE" w:rsidRPr="001A5101" w:rsidRDefault="00660ECE" w:rsidP="00ED6AEB">
            <w:pPr>
              <w:spacing w:after="60"/>
              <w:jc w:val="both"/>
              <w:rPr>
                <w:rFonts w:ascii="Times New Roman" w:hAnsi="Times New Roman" w:cs="Times New Roman"/>
                <w:b/>
                <w:sz w:val="24"/>
                <w:szCs w:val="24"/>
              </w:rPr>
            </w:pPr>
            <w:r w:rsidRPr="001A5101">
              <w:rPr>
                <w:rFonts w:ascii="Times New Roman" w:hAnsi="Times New Roman" w:cs="Times New Roman"/>
                <w:b/>
                <w:sz w:val="24"/>
                <w:szCs w:val="24"/>
              </w:rPr>
              <w:t>Books for reference:</w:t>
            </w:r>
          </w:p>
          <w:p w:rsidR="00660ECE" w:rsidRPr="001A5101" w:rsidRDefault="00660ECE" w:rsidP="00ED6AEB">
            <w:pPr>
              <w:pStyle w:val="ListParagraph"/>
              <w:numPr>
                <w:ilvl w:val="0"/>
                <w:numId w:val="58"/>
              </w:numPr>
              <w:spacing w:after="60"/>
              <w:contextualSpacing w:val="0"/>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CherunilamFrancis(2016) “International Business environment”, New Delhi, PHI Learning Pvt. Ltd.</w:t>
            </w:r>
          </w:p>
          <w:p w:rsidR="00660ECE" w:rsidRPr="001A5101" w:rsidRDefault="00660ECE" w:rsidP="00ED6AEB">
            <w:pPr>
              <w:pStyle w:val="ListParagraph"/>
              <w:numPr>
                <w:ilvl w:val="0"/>
                <w:numId w:val="58"/>
              </w:numPr>
              <w:spacing w:after="60"/>
              <w:contextualSpacing w:val="0"/>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Acharya&amp; Jain,(2013)”Export Marketing”, Achaya and Jain, Mumbai, Himalaya Publications,.</w:t>
            </w:r>
          </w:p>
          <w:p w:rsidR="00660ECE" w:rsidRPr="001A5101" w:rsidRDefault="00660ECE" w:rsidP="00ED6AEB">
            <w:pPr>
              <w:pStyle w:val="ListParagraph"/>
              <w:numPr>
                <w:ilvl w:val="0"/>
                <w:numId w:val="58"/>
              </w:numPr>
              <w:spacing w:after="60"/>
              <w:contextualSpacing w:val="0"/>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Goode, W. (2020). Dictionary of Trade Policy Terms (6th ed., WTO Internal Only). Cambridge: Cambridge University Press. doi:10.1017/9781108913638</w:t>
            </w:r>
          </w:p>
        </w:tc>
      </w:tr>
      <w:tr w:rsidR="00660ECE" w:rsidRPr="001A5101" w:rsidTr="00ED6AEB">
        <w:trPr>
          <w:jc w:val="center"/>
        </w:trPr>
        <w:tc>
          <w:tcPr>
            <w:tcW w:w="9085" w:type="dxa"/>
            <w:tcBorders>
              <w:top w:val="single" w:sz="4" w:space="0" w:color="auto"/>
              <w:left w:val="single" w:sz="4" w:space="0" w:color="auto"/>
              <w:bottom w:val="single" w:sz="4" w:space="0" w:color="auto"/>
              <w:right w:val="single" w:sz="4" w:space="0" w:color="auto"/>
            </w:tcBorders>
            <w:hideMark/>
          </w:tcPr>
          <w:p w:rsidR="00660ECE" w:rsidRPr="001A5101" w:rsidRDefault="00660ECE" w:rsidP="00ED6AEB">
            <w:pPr>
              <w:spacing w:after="60"/>
              <w:jc w:val="both"/>
              <w:rPr>
                <w:rFonts w:ascii="Times New Roman" w:hAnsi="Times New Roman" w:cs="Times New Roman"/>
                <w:b/>
                <w:sz w:val="24"/>
                <w:szCs w:val="24"/>
              </w:rPr>
            </w:pPr>
            <w:r w:rsidRPr="001A5101">
              <w:rPr>
                <w:rFonts w:ascii="Times New Roman" w:hAnsi="Times New Roman" w:cs="Times New Roman"/>
                <w:b/>
                <w:sz w:val="24"/>
                <w:szCs w:val="24"/>
              </w:rPr>
              <w:t>Web references:</w:t>
            </w:r>
          </w:p>
          <w:p w:rsidR="00660ECE" w:rsidRPr="001A5101" w:rsidRDefault="0093232B" w:rsidP="00ED6AEB">
            <w:pPr>
              <w:pStyle w:val="ListParagraph"/>
              <w:numPr>
                <w:ilvl w:val="0"/>
                <w:numId w:val="59"/>
              </w:numPr>
              <w:spacing w:after="60"/>
              <w:contextualSpacing w:val="0"/>
              <w:jc w:val="both"/>
              <w:rPr>
                <w:rFonts w:ascii="Times New Roman" w:eastAsia="Times New Roman" w:hAnsi="Times New Roman" w:cs="Times New Roman"/>
                <w:sz w:val="24"/>
                <w:lang w:val="en-US"/>
              </w:rPr>
            </w:pPr>
            <w:hyperlink r:id="rId30">
              <w:r w:rsidR="00660ECE" w:rsidRPr="001A5101">
                <w:rPr>
                  <w:rFonts w:ascii="Times New Roman" w:eastAsia="Times New Roman" w:hAnsi="Times New Roman" w:cs="Times New Roman"/>
                  <w:sz w:val="24"/>
                  <w:lang w:val="en-US"/>
                </w:rPr>
                <w:t>https://onlinecourses.nptel.ac.in/noc21_hs46/preview</w:t>
              </w:r>
            </w:hyperlink>
          </w:p>
          <w:p w:rsidR="00660ECE" w:rsidRPr="001A5101" w:rsidRDefault="0093232B" w:rsidP="00ED6AEB">
            <w:pPr>
              <w:pStyle w:val="ListParagraph"/>
              <w:numPr>
                <w:ilvl w:val="0"/>
                <w:numId w:val="59"/>
              </w:numPr>
              <w:spacing w:after="60"/>
              <w:contextualSpacing w:val="0"/>
              <w:jc w:val="both"/>
              <w:rPr>
                <w:sz w:val="24"/>
              </w:rPr>
            </w:pPr>
            <w:hyperlink r:id="rId31">
              <w:r w:rsidR="00660ECE" w:rsidRPr="001A5101">
                <w:rPr>
                  <w:rFonts w:ascii="Times New Roman" w:eastAsia="Times New Roman" w:hAnsi="Times New Roman" w:cs="Times New Roman"/>
                  <w:sz w:val="24"/>
                  <w:lang w:val="en-US"/>
                </w:rPr>
                <w:t>https://www.mondaq.com/india/international-trade-investment/845604/import-and-export-</w:t>
              </w:r>
            </w:hyperlink>
            <w:hyperlink r:id="rId32">
              <w:r w:rsidR="00660ECE" w:rsidRPr="001A5101">
                <w:rPr>
                  <w:rFonts w:ascii="Times New Roman" w:eastAsia="Times New Roman" w:hAnsi="Times New Roman" w:cs="Times New Roman"/>
                  <w:sz w:val="24"/>
                  <w:lang w:val="en-US"/>
                </w:rPr>
                <w:t>procedures-in-india</w:t>
              </w:r>
            </w:hyperlink>
          </w:p>
        </w:tc>
      </w:tr>
    </w:tbl>
    <w:p w:rsidR="00660ECE" w:rsidRPr="001A5101" w:rsidRDefault="00660ECE" w:rsidP="00660ECE">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660ECE" w:rsidRPr="001A5101" w:rsidRDefault="00660ECE" w:rsidP="00660ECE">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pStyle w:val="ListParagraph"/>
              <w:spacing w:line="360" w:lineRule="auto"/>
              <w:ind w:left="0"/>
              <w:jc w:val="center"/>
              <w:rPr>
                <w:rFonts w:ascii="Times New Roman" w:hAnsi="Times New Roman" w:cs="Times New Roman"/>
                <w:sz w:val="24"/>
                <w:szCs w:val="24"/>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3</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4328D2" w:rsidRPr="001A5101" w:rsidRDefault="004328D2" w:rsidP="004328D2">
      <w:pPr>
        <w:tabs>
          <w:tab w:val="left" w:pos="2690"/>
          <w:tab w:val="center" w:pos="4513"/>
        </w:tabs>
        <w:spacing w:line="360" w:lineRule="auto"/>
        <w:rPr>
          <w:rFonts w:ascii="Times New Roman" w:hAnsi="Times New Roman" w:cs="Times New Roman"/>
          <w:b/>
          <w:sz w:val="24"/>
          <w:szCs w:val="24"/>
        </w:rPr>
      </w:pPr>
      <w:r w:rsidRPr="001A5101">
        <w:rPr>
          <w:rFonts w:ascii="Times New Roman" w:hAnsi="Times New Roman" w:cs="Times New Roman"/>
          <w:b/>
          <w:sz w:val="24"/>
          <w:szCs w:val="24"/>
        </w:rPr>
        <w:t xml:space="preserve">First Year                                             Elective – </w:t>
      </w:r>
      <w:r w:rsidR="00A71D62" w:rsidRPr="001A5101">
        <w:rPr>
          <w:rFonts w:ascii="Times New Roman" w:hAnsi="Times New Roman" w:cs="Times New Roman"/>
          <w:b/>
          <w:sz w:val="24"/>
          <w:szCs w:val="24"/>
        </w:rPr>
        <w:t>II B</w:t>
      </w:r>
      <w:r w:rsidRPr="001A5101">
        <w:rPr>
          <w:rFonts w:ascii="Times New Roman" w:hAnsi="Times New Roman" w:cs="Times New Roman"/>
          <w:b/>
          <w:sz w:val="24"/>
          <w:szCs w:val="24"/>
        </w:rPr>
        <w:t xml:space="preserve">                                          Semester I</w:t>
      </w:r>
    </w:p>
    <w:p w:rsidR="0019760E" w:rsidRPr="001A5101" w:rsidRDefault="0019760E" w:rsidP="0019760E">
      <w:pPr>
        <w:spacing w:line="360" w:lineRule="auto"/>
        <w:jc w:val="center"/>
        <w:rPr>
          <w:rFonts w:ascii="Times New Roman" w:hAnsi="Times New Roman" w:cs="Times New Roman"/>
          <w:b/>
          <w:sz w:val="24"/>
          <w:szCs w:val="24"/>
        </w:rPr>
      </w:pPr>
      <w:r w:rsidRPr="001A5101">
        <w:rPr>
          <w:rFonts w:ascii="Times New Roman" w:hAnsi="Times New Roman" w:cs="Times New Roman"/>
          <w:b/>
          <w:sz w:val="24"/>
        </w:rPr>
        <w:t>DERIVATIVES MARKET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19760E" w:rsidRPr="001A5101" w:rsidTr="00D830EB">
        <w:trPr>
          <w:trHeight w:val="333"/>
        </w:trPr>
        <w:tc>
          <w:tcPr>
            <w:tcW w:w="1129" w:type="dxa"/>
            <w:vMerge w:val="restart"/>
            <w:vAlign w:val="center"/>
          </w:tcPr>
          <w:p w:rsidR="0019760E" w:rsidRPr="001A5101" w:rsidRDefault="0019760E" w:rsidP="00D830EB">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lastRenderedPageBreak/>
              <w:br w:type="page"/>
            </w:r>
            <w:r w:rsidRPr="001A5101">
              <w:rPr>
                <w:rFonts w:ascii="Times New Roman" w:hAnsi="Times New Roman" w:cs="Times New Roman"/>
                <w:b/>
                <w:sz w:val="24"/>
                <w:szCs w:val="24"/>
              </w:rPr>
              <w:t>Course Code</w:t>
            </w:r>
          </w:p>
        </w:tc>
        <w:tc>
          <w:tcPr>
            <w:tcW w:w="3261" w:type="dxa"/>
            <w:vMerge w:val="restart"/>
            <w:vAlign w:val="center"/>
          </w:tcPr>
          <w:p w:rsidR="0019760E" w:rsidRPr="001A5101" w:rsidRDefault="0019760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19760E" w:rsidRPr="001A5101" w:rsidRDefault="0019760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19760E" w:rsidRPr="001A5101" w:rsidRDefault="0019760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19760E" w:rsidRPr="001A5101" w:rsidRDefault="0019760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19760E" w:rsidRPr="001A5101" w:rsidRDefault="0019760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19760E" w:rsidRPr="001A5101" w:rsidRDefault="0019760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19760E" w:rsidRPr="001A5101" w:rsidRDefault="0019760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19760E" w:rsidRPr="001A5101" w:rsidRDefault="0019760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19760E" w:rsidRPr="001A5101" w:rsidRDefault="0019760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19760E" w:rsidRPr="001A5101" w:rsidTr="00D830EB">
        <w:trPr>
          <w:cantSplit/>
          <w:trHeight w:val="1235"/>
        </w:trPr>
        <w:tc>
          <w:tcPr>
            <w:tcW w:w="1129" w:type="dxa"/>
            <w:vMerge/>
            <w:vAlign w:val="center"/>
          </w:tcPr>
          <w:p w:rsidR="0019760E" w:rsidRPr="001A5101" w:rsidRDefault="0019760E" w:rsidP="00D830EB">
            <w:pPr>
              <w:spacing w:line="240" w:lineRule="auto"/>
              <w:jc w:val="center"/>
              <w:rPr>
                <w:rFonts w:ascii="Times New Roman" w:hAnsi="Times New Roman" w:cs="Times New Roman"/>
                <w:b/>
                <w:sz w:val="24"/>
                <w:szCs w:val="24"/>
              </w:rPr>
            </w:pPr>
          </w:p>
        </w:tc>
        <w:tc>
          <w:tcPr>
            <w:tcW w:w="3261" w:type="dxa"/>
            <w:vMerge/>
            <w:vAlign w:val="center"/>
          </w:tcPr>
          <w:p w:rsidR="0019760E" w:rsidRPr="001A5101" w:rsidRDefault="0019760E" w:rsidP="00D830EB">
            <w:pPr>
              <w:spacing w:line="240" w:lineRule="auto"/>
              <w:jc w:val="center"/>
              <w:rPr>
                <w:rFonts w:ascii="Times New Roman" w:hAnsi="Times New Roman" w:cs="Times New Roman"/>
                <w:b/>
                <w:sz w:val="24"/>
                <w:szCs w:val="24"/>
              </w:rPr>
            </w:pPr>
          </w:p>
        </w:tc>
        <w:tc>
          <w:tcPr>
            <w:tcW w:w="567" w:type="dxa"/>
            <w:vMerge/>
            <w:vAlign w:val="center"/>
          </w:tcPr>
          <w:p w:rsidR="0019760E" w:rsidRPr="001A5101" w:rsidRDefault="0019760E" w:rsidP="00D830EB">
            <w:pPr>
              <w:spacing w:line="240" w:lineRule="auto"/>
              <w:jc w:val="center"/>
              <w:rPr>
                <w:rFonts w:ascii="Times New Roman" w:hAnsi="Times New Roman" w:cs="Times New Roman"/>
                <w:b/>
                <w:sz w:val="24"/>
                <w:szCs w:val="24"/>
              </w:rPr>
            </w:pPr>
          </w:p>
        </w:tc>
        <w:tc>
          <w:tcPr>
            <w:tcW w:w="344" w:type="dxa"/>
            <w:vMerge/>
            <w:vAlign w:val="center"/>
          </w:tcPr>
          <w:p w:rsidR="0019760E" w:rsidRPr="001A5101" w:rsidRDefault="0019760E" w:rsidP="00D830EB">
            <w:pPr>
              <w:spacing w:line="240" w:lineRule="auto"/>
              <w:jc w:val="center"/>
              <w:rPr>
                <w:rFonts w:ascii="Times New Roman" w:hAnsi="Times New Roman" w:cs="Times New Roman"/>
                <w:b/>
                <w:sz w:val="24"/>
                <w:szCs w:val="24"/>
              </w:rPr>
            </w:pPr>
          </w:p>
        </w:tc>
        <w:tc>
          <w:tcPr>
            <w:tcW w:w="344" w:type="dxa"/>
            <w:vMerge/>
            <w:vAlign w:val="center"/>
          </w:tcPr>
          <w:p w:rsidR="0019760E" w:rsidRPr="001A5101" w:rsidRDefault="0019760E" w:rsidP="00D830EB">
            <w:pPr>
              <w:spacing w:line="240" w:lineRule="auto"/>
              <w:jc w:val="center"/>
              <w:rPr>
                <w:rFonts w:ascii="Times New Roman" w:hAnsi="Times New Roman" w:cs="Times New Roman"/>
                <w:b/>
                <w:sz w:val="24"/>
                <w:szCs w:val="24"/>
              </w:rPr>
            </w:pPr>
          </w:p>
        </w:tc>
        <w:tc>
          <w:tcPr>
            <w:tcW w:w="344" w:type="dxa"/>
            <w:vMerge/>
            <w:vAlign w:val="center"/>
          </w:tcPr>
          <w:p w:rsidR="0019760E" w:rsidRPr="001A5101" w:rsidRDefault="0019760E" w:rsidP="00D830EB">
            <w:pPr>
              <w:spacing w:line="240" w:lineRule="auto"/>
              <w:jc w:val="center"/>
              <w:rPr>
                <w:rFonts w:ascii="Times New Roman" w:hAnsi="Times New Roman" w:cs="Times New Roman"/>
                <w:b/>
                <w:sz w:val="24"/>
                <w:szCs w:val="24"/>
              </w:rPr>
            </w:pPr>
          </w:p>
        </w:tc>
        <w:tc>
          <w:tcPr>
            <w:tcW w:w="344" w:type="dxa"/>
            <w:vMerge/>
            <w:vAlign w:val="center"/>
          </w:tcPr>
          <w:p w:rsidR="0019760E" w:rsidRPr="001A5101" w:rsidRDefault="0019760E" w:rsidP="00D830EB">
            <w:pPr>
              <w:spacing w:line="240" w:lineRule="auto"/>
              <w:jc w:val="center"/>
              <w:rPr>
                <w:rFonts w:ascii="Times New Roman" w:hAnsi="Times New Roman" w:cs="Times New Roman"/>
                <w:b/>
                <w:sz w:val="24"/>
                <w:szCs w:val="24"/>
              </w:rPr>
            </w:pPr>
          </w:p>
        </w:tc>
        <w:tc>
          <w:tcPr>
            <w:tcW w:w="430" w:type="dxa"/>
            <w:vMerge/>
            <w:vAlign w:val="center"/>
          </w:tcPr>
          <w:p w:rsidR="0019760E" w:rsidRPr="001A5101" w:rsidRDefault="0019760E" w:rsidP="00D830EB">
            <w:pPr>
              <w:spacing w:line="240" w:lineRule="auto"/>
              <w:jc w:val="center"/>
              <w:rPr>
                <w:rFonts w:ascii="Times New Roman" w:hAnsi="Times New Roman" w:cs="Times New Roman"/>
                <w:b/>
                <w:sz w:val="24"/>
                <w:szCs w:val="24"/>
              </w:rPr>
            </w:pPr>
          </w:p>
        </w:tc>
        <w:tc>
          <w:tcPr>
            <w:tcW w:w="430" w:type="dxa"/>
            <w:vMerge/>
            <w:vAlign w:val="center"/>
          </w:tcPr>
          <w:p w:rsidR="0019760E" w:rsidRPr="001A5101" w:rsidRDefault="0019760E" w:rsidP="00D830EB">
            <w:pPr>
              <w:spacing w:line="240" w:lineRule="auto"/>
              <w:jc w:val="center"/>
              <w:rPr>
                <w:rFonts w:ascii="Times New Roman" w:hAnsi="Times New Roman" w:cs="Times New Roman"/>
                <w:b/>
                <w:sz w:val="24"/>
                <w:szCs w:val="24"/>
              </w:rPr>
            </w:pPr>
          </w:p>
        </w:tc>
        <w:tc>
          <w:tcPr>
            <w:tcW w:w="469" w:type="dxa"/>
            <w:textDirection w:val="btLr"/>
            <w:vAlign w:val="center"/>
          </w:tcPr>
          <w:p w:rsidR="0019760E" w:rsidRPr="001A5101" w:rsidRDefault="0019760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19760E" w:rsidRPr="001A5101" w:rsidRDefault="0019760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19760E" w:rsidRPr="001A5101" w:rsidRDefault="0019760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19760E" w:rsidRPr="001A5101" w:rsidTr="00D830EB">
        <w:trPr>
          <w:trHeight w:val="444"/>
        </w:trPr>
        <w:tc>
          <w:tcPr>
            <w:tcW w:w="1129" w:type="dxa"/>
            <w:vAlign w:val="center"/>
          </w:tcPr>
          <w:p w:rsidR="0019760E" w:rsidRPr="001A5101" w:rsidRDefault="0019760E" w:rsidP="00D830EB">
            <w:pPr>
              <w:spacing w:line="240" w:lineRule="auto"/>
              <w:jc w:val="center"/>
              <w:rPr>
                <w:rFonts w:ascii="Times New Roman" w:hAnsi="Times New Roman" w:cs="Times New Roman"/>
                <w:b/>
                <w:sz w:val="24"/>
                <w:szCs w:val="24"/>
              </w:rPr>
            </w:pPr>
          </w:p>
        </w:tc>
        <w:tc>
          <w:tcPr>
            <w:tcW w:w="3261" w:type="dxa"/>
          </w:tcPr>
          <w:p w:rsidR="0019760E" w:rsidRPr="001A5101" w:rsidRDefault="0019760E" w:rsidP="00D830EB">
            <w:pPr>
              <w:spacing w:line="360" w:lineRule="auto"/>
              <w:jc w:val="center"/>
              <w:rPr>
                <w:rFonts w:ascii="Times New Roman" w:hAnsi="Times New Roman" w:cs="Times New Roman"/>
                <w:b/>
                <w:sz w:val="24"/>
                <w:szCs w:val="24"/>
              </w:rPr>
            </w:pPr>
            <w:r w:rsidRPr="001A5101">
              <w:rPr>
                <w:rFonts w:ascii="Times New Roman" w:hAnsi="Times New Roman" w:cs="Times New Roman"/>
                <w:b/>
                <w:sz w:val="24"/>
              </w:rPr>
              <w:t>DERIVATIVES MARKET</w:t>
            </w:r>
          </w:p>
          <w:p w:rsidR="0019760E" w:rsidRPr="001A5101" w:rsidRDefault="0019760E" w:rsidP="00D830EB">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19760E" w:rsidRPr="001A5101" w:rsidRDefault="0019760E" w:rsidP="00D830EB">
            <w:pPr>
              <w:spacing w:line="240" w:lineRule="auto"/>
              <w:jc w:val="center"/>
              <w:rPr>
                <w:rFonts w:ascii="Times New Roman" w:hAnsi="Times New Roman" w:cs="Times New Roman"/>
                <w:sz w:val="24"/>
                <w:szCs w:val="24"/>
              </w:rPr>
            </w:pPr>
          </w:p>
        </w:tc>
        <w:tc>
          <w:tcPr>
            <w:tcW w:w="344" w:type="dxa"/>
          </w:tcPr>
          <w:p w:rsidR="0019760E" w:rsidRPr="001A5101" w:rsidRDefault="0019760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344" w:type="dxa"/>
          </w:tcPr>
          <w:p w:rsidR="0019760E" w:rsidRPr="001A5101" w:rsidRDefault="0019760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19760E" w:rsidRPr="001A5101" w:rsidRDefault="0019760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19760E" w:rsidRPr="001A5101" w:rsidRDefault="0019760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19760E" w:rsidRPr="001A5101" w:rsidRDefault="0019760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430" w:type="dxa"/>
          </w:tcPr>
          <w:p w:rsidR="0019760E" w:rsidRPr="001A5101" w:rsidRDefault="0019760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69" w:type="dxa"/>
          </w:tcPr>
          <w:p w:rsidR="0019760E" w:rsidRPr="001A5101" w:rsidRDefault="0019760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19760E" w:rsidRPr="001A5101" w:rsidRDefault="0019760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19760E" w:rsidRPr="001A5101" w:rsidRDefault="0019760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19760E" w:rsidRPr="001A5101" w:rsidRDefault="0019760E" w:rsidP="0019760E">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19760E" w:rsidRPr="001A5101" w:rsidTr="00D830EB">
        <w:tc>
          <w:tcPr>
            <w:tcW w:w="802" w:type="dxa"/>
          </w:tcPr>
          <w:p w:rsidR="0019760E" w:rsidRPr="001A5101" w:rsidRDefault="0019760E" w:rsidP="00D830EB">
            <w:pPr>
              <w:rPr>
                <w:rFonts w:ascii="Times New Roman" w:hAnsi="Times New Roman" w:cs="Times New Roman"/>
                <w:b/>
                <w:sz w:val="24"/>
                <w:szCs w:val="24"/>
              </w:rPr>
            </w:pPr>
          </w:p>
        </w:tc>
        <w:tc>
          <w:tcPr>
            <w:tcW w:w="8124" w:type="dxa"/>
          </w:tcPr>
          <w:p w:rsidR="0019760E" w:rsidRPr="001A5101" w:rsidRDefault="0019760E" w:rsidP="00D830EB">
            <w:pPr>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19760E" w:rsidRPr="001A5101" w:rsidTr="00D830EB">
        <w:trPr>
          <w:trHeight w:val="403"/>
        </w:trPr>
        <w:tc>
          <w:tcPr>
            <w:tcW w:w="802" w:type="dxa"/>
          </w:tcPr>
          <w:p w:rsidR="0019760E" w:rsidRPr="001A5101" w:rsidRDefault="0019760E" w:rsidP="00D830EB">
            <w:pPr>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124" w:type="dxa"/>
          </w:tcPr>
          <w:p w:rsidR="0019760E" w:rsidRPr="001A5101" w:rsidRDefault="0019760E" w:rsidP="00D830EB">
            <w:pPr>
              <w:jc w:val="both"/>
              <w:rPr>
                <w:rStyle w:val="SubtleEmphasis"/>
                <w:rFonts w:ascii="Times New Roman" w:hAnsi="Times New Roman" w:cs="Times New Roman"/>
                <w:i w:val="0"/>
                <w:iCs w:val="0"/>
                <w:color w:val="auto"/>
                <w:sz w:val="24"/>
                <w:szCs w:val="24"/>
              </w:rPr>
            </w:pPr>
            <w:r w:rsidRPr="001A5101">
              <w:rPr>
                <w:rStyle w:val="SubtleEmphasis"/>
                <w:rFonts w:ascii="Times New Roman" w:hAnsi="Times New Roman" w:cs="Times New Roman"/>
                <w:i w:val="0"/>
                <w:iCs w:val="0"/>
                <w:color w:val="auto"/>
                <w:sz w:val="24"/>
                <w:szCs w:val="24"/>
              </w:rPr>
              <w:t>To understand how futures and options markets work</w:t>
            </w:r>
          </w:p>
        </w:tc>
      </w:tr>
      <w:tr w:rsidR="0019760E" w:rsidRPr="001A5101" w:rsidTr="00D830EB">
        <w:tc>
          <w:tcPr>
            <w:tcW w:w="802" w:type="dxa"/>
          </w:tcPr>
          <w:p w:rsidR="0019760E" w:rsidRPr="001A5101" w:rsidRDefault="0019760E" w:rsidP="00D830EB">
            <w:pPr>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124" w:type="dxa"/>
          </w:tcPr>
          <w:p w:rsidR="0019760E" w:rsidRPr="001A5101" w:rsidRDefault="0019760E" w:rsidP="00D830EB">
            <w:pPr>
              <w:jc w:val="both"/>
              <w:rPr>
                <w:rStyle w:val="SubtleEmphasis"/>
                <w:rFonts w:ascii="Times New Roman" w:hAnsi="Times New Roman" w:cs="Times New Roman"/>
                <w:i w:val="0"/>
                <w:iCs w:val="0"/>
                <w:color w:val="auto"/>
                <w:sz w:val="24"/>
                <w:szCs w:val="24"/>
              </w:rPr>
            </w:pPr>
            <w:r w:rsidRPr="001A5101">
              <w:rPr>
                <w:rStyle w:val="SubtleEmphasis"/>
                <w:rFonts w:ascii="Times New Roman" w:hAnsi="Times New Roman" w:cs="Times New Roman"/>
                <w:i w:val="0"/>
                <w:iCs w:val="0"/>
                <w:color w:val="auto"/>
                <w:sz w:val="24"/>
                <w:szCs w:val="24"/>
              </w:rPr>
              <w:t>To evaluate the basic derivatives and their applications in the financial risk management and investment.</w:t>
            </w:r>
          </w:p>
        </w:tc>
      </w:tr>
      <w:tr w:rsidR="0019760E" w:rsidRPr="001A5101" w:rsidTr="00D830EB">
        <w:tc>
          <w:tcPr>
            <w:tcW w:w="802" w:type="dxa"/>
          </w:tcPr>
          <w:p w:rsidR="0019760E" w:rsidRPr="001A5101" w:rsidRDefault="0019760E" w:rsidP="00D830EB">
            <w:pPr>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124" w:type="dxa"/>
          </w:tcPr>
          <w:p w:rsidR="0019760E" w:rsidRPr="001A5101" w:rsidRDefault="0019760E" w:rsidP="00D830EB">
            <w:pPr>
              <w:jc w:val="both"/>
              <w:rPr>
                <w:rStyle w:val="SubtleEmphasis"/>
                <w:rFonts w:ascii="Times New Roman" w:hAnsi="Times New Roman" w:cs="Times New Roman"/>
                <w:i w:val="0"/>
                <w:iCs w:val="0"/>
                <w:color w:val="auto"/>
                <w:sz w:val="24"/>
                <w:szCs w:val="24"/>
              </w:rPr>
            </w:pPr>
            <w:r w:rsidRPr="001A5101">
              <w:rPr>
                <w:rStyle w:val="SubtleEmphasis"/>
                <w:rFonts w:ascii="Times New Roman" w:hAnsi="Times New Roman" w:cs="Times New Roman"/>
                <w:i w:val="0"/>
                <w:iCs w:val="0"/>
                <w:color w:val="auto"/>
                <w:sz w:val="24"/>
                <w:szCs w:val="24"/>
              </w:rPr>
              <w:t>To understand the theoretical underpinnings and the practical applications in real world of derivative securities.</w:t>
            </w:r>
          </w:p>
        </w:tc>
      </w:tr>
      <w:tr w:rsidR="0019760E" w:rsidRPr="001A5101" w:rsidTr="00D830EB">
        <w:tc>
          <w:tcPr>
            <w:tcW w:w="802" w:type="dxa"/>
          </w:tcPr>
          <w:p w:rsidR="0019760E" w:rsidRPr="001A5101" w:rsidRDefault="0019760E" w:rsidP="00D830EB">
            <w:pPr>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8124" w:type="dxa"/>
          </w:tcPr>
          <w:p w:rsidR="0019760E" w:rsidRPr="001A5101" w:rsidRDefault="0019760E" w:rsidP="00D830EB">
            <w:pPr>
              <w:jc w:val="both"/>
              <w:rPr>
                <w:rStyle w:val="SubtleEmphasis"/>
                <w:rFonts w:ascii="Times New Roman" w:hAnsi="Times New Roman" w:cs="Times New Roman"/>
                <w:i w:val="0"/>
                <w:iCs w:val="0"/>
                <w:color w:val="auto"/>
                <w:sz w:val="24"/>
                <w:szCs w:val="24"/>
              </w:rPr>
            </w:pPr>
            <w:r w:rsidRPr="001A5101">
              <w:rPr>
                <w:rStyle w:val="SubtleEmphasis"/>
                <w:rFonts w:ascii="Times New Roman" w:hAnsi="Times New Roman" w:cs="Times New Roman"/>
                <w:i w:val="0"/>
                <w:iCs w:val="0"/>
                <w:color w:val="auto"/>
                <w:sz w:val="24"/>
                <w:szCs w:val="24"/>
              </w:rPr>
              <w:t>To define the various types of payoff for buyer and identifying commodity markets</w:t>
            </w:r>
          </w:p>
        </w:tc>
      </w:tr>
      <w:tr w:rsidR="0019760E" w:rsidRPr="001A5101" w:rsidTr="00D830EB">
        <w:tc>
          <w:tcPr>
            <w:tcW w:w="802" w:type="dxa"/>
          </w:tcPr>
          <w:p w:rsidR="0019760E" w:rsidRPr="001A5101" w:rsidRDefault="0019760E" w:rsidP="00D830EB">
            <w:pPr>
              <w:jc w:val="center"/>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5</w:t>
            </w:r>
          </w:p>
        </w:tc>
        <w:tc>
          <w:tcPr>
            <w:tcW w:w="8124" w:type="dxa"/>
          </w:tcPr>
          <w:p w:rsidR="0019760E" w:rsidRPr="001A5101" w:rsidRDefault="0019760E" w:rsidP="00D830EB">
            <w:pPr>
              <w:jc w:val="both"/>
              <w:rPr>
                <w:rStyle w:val="SubtleEmphasis"/>
                <w:rFonts w:ascii="Times New Roman" w:hAnsi="Times New Roman" w:cs="Times New Roman"/>
                <w:i w:val="0"/>
                <w:iCs w:val="0"/>
                <w:color w:val="auto"/>
                <w:sz w:val="24"/>
                <w:szCs w:val="24"/>
              </w:rPr>
            </w:pPr>
            <w:r w:rsidRPr="001A5101">
              <w:rPr>
                <w:rStyle w:val="SubtleEmphasis"/>
                <w:rFonts w:ascii="Times New Roman" w:hAnsi="Times New Roman" w:cs="Times New Roman"/>
                <w:i w:val="0"/>
                <w:iCs w:val="0"/>
                <w:color w:val="auto"/>
                <w:sz w:val="24"/>
                <w:szCs w:val="24"/>
              </w:rPr>
              <w:t>To a</w:t>
            </w:r>
            <w:r w:rsidRPr="001A5101">
              <w:rPr>
                <w:rStyle w:val="SubtleEmphasis"/>
                <w:rFonts w:ascii="Times New Roman" w:hAnsi="Times New Roman" w:cs="Times New Roman"/>
                <w:color w:val="auto"/>
                <w:sz w:val="24"/>
                <w:szCs w:val="24"/>
              </w:rPr>
              <w:t>nalyse</w:t>
            </w:r>
            <w:r w:rsidRPr="001A5101">
              <w:rPr>
                <w:rStyle w:val="SubtleEmphasis"/>
                <w:rFonts w:ascii="Times New Roman" w:hAnsi="Times New Roman" w:cs="Times New Roman"/>
                <w:i w:val="0"/>
                <w:iCs w:val="0"/>
                <w:color w:val="auto"/>
                <w:sz w:val="24"/>
                <w:szCs w:val="24"/>
              </w:rPr>
              <w:t xml:space="preserve"> the commodities market and its role in trading</w:t>
            </w:r>
          </w:p>
        </w:tc>
      </w:tr>
    </w:tbl>
    <w:p w:rsidR="0019760E" w:rsidRPr="001A5101" w:rsidRDefault="0019760E" w:rsidP="0019760E">
      <w:pPr>
        <w:pStyle w:val="Heading1"/>
        <w:shd w:val="clear" w:color="auto" w:fill="FFFFFF"/>
        <w:spacing w:line="540" w:lineRule="atLeast"/>
        <w:ind w:left="0"/>
        <w:rPr>
          <w:rFonts w:eastAsiaTheme="minorHAnsi"/>
          <w:bCs w:val="0"/>
          <w:lang w:val="en-GB"/>
        </w:rPr>
      </w:pPr>
      <w:r w:rsidRPr="001A5101">
        <w:rPr>
          <w:rFonts w:eastAsiaTheme="minorHAnsi"/>
          <w:bCs w:val="0"/>
          <w:lang w:val="en-GB"/>
        </w:rPr>
        <w:t>Course Units</w:t>
      </w:r>
    </w:p>
    <w:p w:rsidR="0019760E" w:rsidRPr="001A5101" w:rsidRDefault="0019760E" w:rsidP="0019760E">
      <w:pPr>
        <w:pStyle w:val="Heading1"/>
        <w:shd w:val="clear" w:color="auto" w:fill="FFFFFF"/>
        <w:spacing w:line="540" w:lineRule="atLeast"/>
        <w:ind w:left="0"/>
        <w:rPr>
          <w:rFonts w:eastAsiaTheme="minorHAnsi"/>
          <w:bCs w:val="0"/>
          <w:lang w:val="en-GB"/>
        </w:rPr>
      </w:pPr>
    </w:p>
    <w:tbl>
      <w:tblPr>
        <w:tblStyle w:val="TableGrid"/>
        <w:tblW w:w="0" w:type="auto"/>
        <w:tblLook w:val="04A0"/>
      </w:tblPr>
      <w:tblGrid>
        <w:gridCol w:w="8926"/>
      </w:tblGrid>
      <w:tr w:rsidR="0019760E" w:rsidRPr="001A5101" w:rsidTr="00D830EB">
        <w:tc>
          <w:tcPr>
            <w:tcW w:w="8926" w:type="dxa"/>
          </w:tcPr>
          <w:p w:rsidR="0019760E" w:rsidRPr="001A5101" w:rsidRDefault="0019760E" w:rsidP="00D830EB">
            <w:pPr>
              <w:spacing w:line="360" w:lineRule="auto"/>
              <w:jc w:val="both"/>
              <w:rPr>
                <w:rStyle w:val="SubtleEmphasis"/>
                <w:rFonts w:ascii="Times New Roman" w:hAnsi="Times New Roman" w:cs="Times New Roman"/>
                <w:b/>
                <w:bCs/>
                <w:i w:val="0"/>
                <w:iCs w:val="0"/>
                <w:color w:val="auto"/>
                <w:sz w:val="24"/>
                <w:szCs w:val="24"/>
              </w:rPr>
            </w:pPr>
            <w:r w:rsidRPr="001A5101">
              <w:rPr>
                <w:rStyle w:val="SubtleEmphasis"/>
                <w:rFonts w:ascii="Times New Roman" w:hAnsi="Times New Roman" w:cs="Times New Roman"/>
                <w:b/>
                <w:bCs/>
                <w:i w:val="0"/>
                <w:iCs w:val="0"/>
                <w:color w:val="auto"/>
                <w:sz w:val="24"/>
                <w:szCs w:val="24"/>
              </w:rPr>
              <w:t>UNIT I</w:t>
            </w:r>
            <w:r w:rsidRPr="001A5101">
              <w:rPr>
                <w:rStyle w:val="SubtleEmphasis"/>
                <w:rFonts w:ascii="Times New Roman" w:hAnsi="Times New Roman" w:cs="Times New Roman"/>
                <w:b/>
                <w:bCs/>
                <w:i w:val="0"/>
                <w:iCs w:val="0"/>
                <w:color w:val="auto"/>
                <w:sz w:val="24"/>
                <w:szCs w:val="24"/>
              </w:rPr>
              <w:tab/>
              <w:t>(12 hrs)</w:t>
            </w:r>
          </w:p>
          <w:p w:rsidR="0019760E" w:rsidRPr="001A5101" w:rsidRDefault="0019760E" w:rsidP="00D830EB">
            <w:pPr>
              <w:spacing w:line="360" w:lineRule="auto"/>
              <w:jc w:val="both"/>
              <w:rPr>
                <w:rStyle w:val="IntenseEmphasis"/>
                <w:rFonts w:ascii="Times New Roman" w:hAnsi="Times New Roman" w:cs="Times New Roman"/>
                <w:b/>
                <w:bCs/>
                <w:i w:val="0"/>
                <w:iCs w:val="0"/>
                <w:color w:val="auto"/>
                <w:sz w:val="24"/>
                <w:szCs w:val="24"/>
              </w:rPr>
            </w:pPr>
            <w:r w:rsidRPr="001A5101">
              <w:rPr>
                <w:rStyle w:val="IntenseEmphasis"/>
                <w:rFonts w:ascii="Times New Roman" w:hAnsi="Times New Roman" w:cs="Times New Roman"/>
                <w:b/>
                <w:bCs/>
                <w:i w:val="0"/>
                <w:iCs w:val="0"/>
                <w:color w:val="auto"/>
                <w:sz w:val="24"/>
                <w:szCs w:val="24"/>
              </w:rPr>
              <w:t xml:space="preserve">Introduction </w:t>
            </w:r>
          </w:p>
          <w:p w:rsidR="0019760E" w:rsidRPr="001A5101" w:rsidRDefault="0019760E" w:rsidP="00D830EB">
            <w:pPr>
              <w:spacing w:line="360" w:lineRule="auto"/>
              <w:jc w:val="both"/>
              <w:rPr>
                <w:rStyle w:val="SubtleEmphasis"/>
                <w:rFonts w:ascii="Times New Roman" w:hAnsi="Times New Roman" w:cs="Times New Roman"/>
                <w:i w:val="0"/>
                <w:iCs w:val="0"/>
                <w:color w:val="auto"/>
                <w:sz w:val="24"/>
                <w:szCs w:val="24"/>
              </w:rPr>
            </w:pPr>
            <w:r w:rsidRPr="001A5101">
              <w:rPr>
                <w:rStyle w:val="IntenseEmphasis"/>
                <w:rFonts w:ascii="Times New Roman" w:hAnsi="Times New Roman" w:cs="Times New Roman"/>
                <w:i w:val="0"/>
                <w:iCs w:val="0"/>
                <w:color w:val="auto"/>
                <w:sz w:val="24"/>
                <w:szCs w:val="24"/>
              </w:rPr>
              <w:t xml:space="preserve">Introduction to Derivatives – Definition of derivatives products – Participants in derivatives market, Economics of derivatives market, Overview of Derivatives; Forwards: Introduction </w:t>
            </w:r>
            <w:r w:rsidRPr="001A5101">
              <w:rPr>
                <w:rStyle w:val="SubtleEmphasis"/>
                <w:rFonts w:ascii="Times New Roman" w:hAnsi="Times New Roman" w:cs="Times New Roman"/>
                <w:i w:val="0"/>
                <w:iCs w:val="0"/>
                <w:color w:val="auto"/>
                <w:sz w:val="24"/>
                <w:szCs w:val="24"/>
              </w:rPr>
              <w:t>and</w:t>
            </w:r>
            <w:r w:rsidRPr="001A5101">
              <w:rPr>
                <w:rStyle w:val="IntenseEmphasis"/>
                <w:rFonts w:ascii="Times New Roman" w:hAnsi="Times New Roman" w:cs="Times New Roman"/>
                <w:i w:val="0"/>
                <w:iCs w:val="0"/>
                <w:color w:val="auto"/>
                <w:sz w:val="24"/>
                <w:szCs w:val="24"/>
              </w:rPr>
              <w:t xml:space="preserve"> Pricing, Arbitrage, Forwards Pricing on Consumption Assets; Futures: Introduction </w:t>
            </w:r>
            <w:r w:rsidRPr="001A5101">
              <w:rPr>
                <w:rStyle w:val="SubtleEmphasis"/>
                <w:rFonts w:ascii="Times New Roman" w:hAnsi="Times New Roman" w:cs="Times New Roman"/>
                <w:i w:val="0"/>
                <w:iCs w:val="0"/>
                <w:color w:val="auto"/>
                <w:sz w:val="24"/>
                <w:szCs w:val="24"/>
              </w:rPr>
              <w:t>and</w:t>
            </w:r>
            <w:r w:rsidRPr="001A5101">
              <w:rPr>
                <w:rStyle w:val="IntenseEmphasis"/>
                <w:rFonts w:ascii="Times New Roman" w:hAnsi="Times New Roman" w:cs="Times New Roman"/>
                <w:i w:val="0"/>
                <w:iCs w:val="0"/>
                <w:color w:val="auto"/>
                <w:sz w:val="24"/>
                <w:szCs w:val="24"/>
              </w:rPr>
              <w:t xml:space="preserve"> Salient Features.</w:t>
            </w:r>
          </w:p>
        </w:tc>
      </w:tr>
      <w:tr w:rsidR="0019760E" w:rsidRPr="001A5101" w:rsidTr="00D830EB">
        <w:tc>
          <w:tcPr>
            <w:tcW w:w="8926" w:type="dxa"/>
          </w:tcPr>
          <w:p w:rsidR="0019760E" w:rsidRPr="001A5101" w:rsidRDefault="0019760E" w:rsidP="00D830EB">
            <w:pPr>
              <w:spacing w:line="360" w:lineRule="auto"/>
              <w:jc w:val="both"/>
              <w:rPr>
                <w:rStyle w:val="IntenseEmphasis"/>
                <w:rFonts w:ascii="Times New Roman" w:hAnsi="Times New Roman" w:cs="Times New Roman"/>
                <w:b/>
                <w:bCs/>
                <w:i w:val="0"/>
                <w:iCs w:val="0"/>
                <w:color w:val="auto"/>
                <w:sz w:val="24"/>
                <w:szCs w:val="24"/>
              </w:rPr>
            </w:pPr>
            <w:r w:rsidRPr="001A5101">
              <w:rPr>
                <w:rStyle w:val="IntenseEmphasis"/>
                <w:rFonts w:ascii="Times New Roman" w:hAnsi="Times New Roman" w:cs="Times New Roman"/>
                <w:b/>
                <w:bCs/>
                <w:i w:val="0"/>
                <w:iCs w:val="0"/>
                <w:color w:val="auto"/>
                <w:sz w:val="24"/>
                <w:szCs w:val="24"/>
              </w:rPr>
              <w:t>UNIT II                                                                                              (12 hrs)</w:t>
            </w:r>
          </w:p>
          <w:p w:rsidR="0019760E" w:rsidRPr="001A5101" w:rsidRDefault="0019760E" w:rsidP="00D830EB">
            <w:pPr>
              <w:spacing w:line="360" w:lineRule="auto"/>
              <w:jc w:val="both"/>
              <w:rPr>
                <w:rStyle w:val="IntenseEmphasis"/>
                <w:i w:val="0"/>
                <w:iCs w:val="0"/>
                <w:color w:val="auto"/>
              </w:rPr>
            </w:pPr>
            <w:r w:rsidRPr="001A5101">
              <w:rPr>
                <w:rStyle w:val="IntenseEmphasis"/>
                <w:rFonts w:ascii="Times New Roman" w:hAnsi="Times New Roman" w:cs="Times New Roman"/>
                <w:b/>
                <w:bCs/>
                <w:i w:val="0"/>
                <w:iCs w:val="0"/>
                <w:color w:val="auto"/>
                <w:sz w:val="24"/>
                <w:szCs w:val="24"/>
              </w:rPr>
              <w:t>Futures contracts</w:t>
            </w:r>
          </w:p>
          <w:p w:rsidR="0019760E" w:rsidRPr="001A5101" w:rsidRDefault="0019760E" w:rsidP="00D830EB">
            <w:pPr>
              <w:pStyle w:val="TableParagraph"/>
              <w:spacing w:line="360" w:lineRule="auto"/>
              <w:jc w:val="both"/>
              <w:rPr>
                <w:rStyle w:val="IntenseEmphasis"/>
                <w:i w:val="0"/>
                <w:iCs w:val="0"/>
                <w:color w:val="auto"/>
                <w:sz w:val="24"/>
                <w:szCs w:val="24"/>
              </w:rPr>
            </w:pPr>
            <w:r w:rsidRPr="001A5101">
              <w:rPr>
                <w:rStyle w:val="IntenseEmphasis"/>
                <w:i w:val="0"/>
                <w:iCs w:val="0"/>
                <w:color w:val="auto"/>
                <w:sz w:val="24"/>
                <w:szCs w:val="24"/>
              </w:rPr>
              <w:t xml:space="preserve">Futures: Margining </w:t>
            </w:r>
            <w:r w:rsidRPr="001A5101">
              <w:rPr>
                <w:rStyle w:val="SubtleEmphasis"/>
                <w:i w:val="0"/>
                <w:iCs w:val="0"/>
                <w:color w:val="auto"/>
                <w:sz w:val="24"/>
                <w:szCs w:val="24"/>
              </w:rPr>
              <w:t>and</w:t>
            </w:r>
            <w:r w:rsidRPr="001A5101">
              <w:rPr>
                <w:rStyle w:val="IntenseEmphasis"/>
                <w:i w:val="0"/>
                <w:iCs w:val="0"/>
                <w:color w:val="auto"/>
                <w:sz w:val="24"/>
                <w:szCs w:val="24"/>
              </w:rPr>
              <w:t xml:space="preserve"> MTM, Forwards </w:t>
            </w:r>
            <w:r w:rsidRPr="001A5101">
              <w:rPr>
                <w:rStyle w:val="SubtleEmphasis"/>
                <w:i w:val="0"/>
                <w:iCs w:val="0"/>
                <w:color w:val="auto"/>
                <w:sz w:val="24"/>
                <w:szCs w:val="24"/>
              </w:rPr>
              <w:t>and</w:t>
            </w:r>
            <w:r w:rsidRPr="001A5101">
              <w:rPr>
                <w:rStyle w:val="IntenseEmphasis"/>
                <w:i w:val="0"/>
                <w:iCs w:val="0"/>
                <w:color w:val="auto"/>
                <w:sz w:val="24"/>
                <w:szCs w:val="24"/>
              </w:rPr>
              <w:t xml:space="preserve"> Futures Prices, Exposure </w:t>
            </w:r>
            <w:r w:rsidRPr="001A5101">
              <w:rPr>
                <w:rStyle w:val="SubtleEmphasis"/>
                <w:i w:val="0"/>
                <w:iCs w:val="0"/>
                <w:color w:val="auto"/>
                <w:sz w:val="24"/>
                <w:szCs w:val="24"/>
              </w:rPr>
              <w:t>and</w:t>
            </w:r>
            <w:r w:rsidRPr="001A5101">
              <w:rPr>
                <w:rStyle w:val="IntenseEmphasis"/>
                <w:i w:val="0"/>
                <w:iCs w:val="0"/>
                <w:color w:val="auto"/>
                <w:sz w:val="24"/>
                <w:szCs w:val="24"/>
              </w:rPr>
              <w:t xml:space="preserve"> Risk, Basics of Futures Hedging, Nuances in Futures Hedging.  Further Aspects of Futures Hedging; Basics of Mean-Variance Portfolio Theory </w:t>
            </w:r>
            <w:r w:rsidRPr="001A5101">
              <w:rPr>
                <w:rStyle w:val="SubtleEmphasis"/>
                <w:i w:val="0"/>
                <w:iCs w:val="0"/>
                <w:color w:val="auto"/>
                <w:sz w:val="24"/>
                <w:szCs w:val="24"/>
              </w:rPr>
              <w:t>and</w:t>
            </w:r>
            <w:r w:rsidRPr="001A5101">
              <w:rPr>
                <w:rStyle w:val="IntenseEmphasis"/>
                <w:i w:val="0"/>
                <w:iCs w:val="0"/>
                <w:color w:val="auto"/>
                <w:sz w:val="24"/>
                <w:szCs w:val="24"/>
              </w:rPr>
              <w:t xml:space="preserve"> CAPM; Systematic </w:t>
            </w:r>
            <w:r w:rsidRPr="001A5101">
              <w:rPr>
                <w:rStyle w:val="SubtleEmphasis"/>
                <w:i w:val="0"/>
                <w:iCs w:val="0"/>
                <w:color w:val="auto"/>
                <w:sz w:val="24"/>
                <w:szCs w:val="24"/>
              </w:rPr>
              <w:t>and</w:t>
            </w:r>
            <w:r w:rsidRPr="001A5101">
              <w:rPr>
                <w:rStyle w:val="IntenseEmphasis"/>
                <w:i w:val="0"/>
                <w:iCs w:val="0"/>
                <w:color w:val="auto"/>
                <w:sz w:val="24"/>
                <w:szCs w:val="24"/>
              </w:rPr>
              <w:t xml:space="preserve"> Unsystematic Risk. Index Futures: Features, Hedging </w:t>
            </w:r>
            <w:r w:rsidRPr="001A5101">
              <w:rPr>
                <w:rStyle w:val="SubtleEmphasis"/>
                <w:i w:val="0"/>
                <w:iCs w:val="0"/>
                <w:color w:val="auto"/>
                <w:sz w:val="24"/>
                <w:szCs w:val="24"/>
              </w:rPr>
              <w:t>and</w:t>
            </w:r>
            <w:r w:rsidRPr="001A5101">
              <w:rPr>
                <w:rStyle w:val="IntenseEmphasis"/>
                <w:i w:val="0"/>
                <w:iCs w:val="0"/>
                <w:color w:val="auto"/>
                <w:sz w:val="24"/>
                <w:szCs w:val="24"/>
              </w:rPr>
              <w:t xml:space="preserve"> Arbitrage; Basics of Interest Rates, YTM </w:t>
            </w:r>
            <w:r w:rsidRPr="001A5101">
              <w:rPr>
                <w:rStyle w:val="SubtleEmphasis"/>
                <w:i w:val="0"/>
                <w:iCs w:val="0"/>
                <w:color w:val="auto"/>
                <w:sz w:val="24"/>
                <w:szCs w:val="24"/>
              </w:rPr>
              <w:t>and</w:t>
            </w:r>
            <w:r w:rsidRPr="001A5101">
              <w:rPr>
                <w:rStyle w:val="IntenseEmphasis"/>
                <w:i w:val="0"/>
                <w:iCs w:val="0"/>
                <w:color w:val="auto"/>
                <w:sz w:val="24"/>
                <w:szCs w:val="24"/>
              </w:rPr>
              <w:t xml:space="preserve"> Other Yield Measures.</w:t>
            </w:r>
          </w:p>
        </w:tc>
      </w:tr>
      <w:tr w:rsidR="0019760E" w:rsidRPr="001A5101" w:rsidTr="00D830EB">
        <w:tc>
          <w:tcPr>
            <w:tcW w:w="8926" w:type="dxa"/>
            <w:shd w:val="clear" w:color="auto" w:fill="FFFFFF" w:themeFill="background1"/>
          </w:tcPr>
          <w:p w:rsidR="0019760E" w:rsidRPr="001A5101" w:rsidRDefault="0019760E" w:rsidP="00D830EB">
            <w:pPr>
              <w:spacing w:line="360" w:lineRule="auto"/>
              <w:jc w:val="both"/>
              <w:rPr>
                <w:rStyle w:val="IntenseEmphasis"/>
                <w:rFonts w:ascii="Times New Roman" w:hAnsi="Times New Roman" w:cs="Times New Roman"/>
                <w:b/>
                <w:bCs/>
                <w:i w:val="0"/>
                <w:iCs w:val="0"/>
                <w:color w:val="auto"/>
                <w:sz w:val="24"/>
                <w:szCs w:val="24"/>
              </w:rPr>
            </w:pPr>
            <w:r w:rsidRPr="001A5101">
              <w:rPr>
                <w:rStyle w:val="IntenseEmphasis"/>
                <w:rFonts w:ascii="Times New Roman" w:hAnsi="Times New Roman" w:cs="Times New Roman"/>
                <w:b/>
                <w:bCs/>
                <w:i w:val="0"/>
                <w:iCs w:val="0"/>
                <w:color w:val="auto"/>
                <w:sz w:val="24"/>
                <w:szCs w:val="24"/>
              </w:rPr>
              <w:t>UNIT III</w:t>
            </w:r>
            <w:r w:rsidRPr="001A5101">
              <w:rPr>
                <w:rStyle w:val="IntenseEmphasis"/>
                <w:rFonts w:ascii="Times New Roman" w:hAnsi="Times New Roman" w:cs="Times New Roman"/>
                <w:b/>
                <w:bCs/>
                <w:i w:val="0"/>
                <w:iCs w:val="0"/>
                <w:color w:val="auto"/>
                <w:sz w:val="24"/>
                <w:szCs w:val="24"/>
              </w:rPr>
              <w:tab/>
              <w:t xml:space="preserve">                                                                                                           (12 hrs)</w:t>
            </w:r>
          </w:p>
          <w:p w:rsidR="0019760E" w:rsidRPr="001A5101" w:rsidRDefault="0019760E" w:rsidP="00D830EB">
            <w:pPr>
              <w:spacing w:line="360" w:lineRule="auto"/>
              <w:jc w:val="both"/>
              <w:rPr>
                <w:rStyle w:val="IntenseEmphasis"/>
                <w:rFonts w:ascii="Times New Roman" w:hAnsi="Times New Roman" w:cs="Times New Roman"/>
                <w:i w:val="0"/>
                <w:iCs w:val="0"/>
                <w:color w:val="auto"/>
                <w:sz w:val="24"/>
                <w:szCs w:val="24"/>
              </w:rPr>
            </w:pPr>
            <w:r w:rsidRPr="001A5101">
              <w:rPr>
                <w:rStyle w:val="IntenseEmphasis"/>
                <w:rFonts w:ascii="Times New Roman" w:hAnsi="Times New Roman" w:cs="Times New Roman"/>
                <w:b/>
                <w:bCs/>
                <w:i w:val="0"/>
                <w:iCs w:val="0"/>
                <w:color w:val="auto"/>
                <w:sz w:val="24"/>
                <w:szCs w:val="24"/>
              </w:rPr>
              <w:t>Interest rate and Option</w:t>
            </w:r>
          </w:p>
          <w:p w:rsidR="0019760E" w:rsidRPr="001A5101" w:rsidRDefault="0019760E" w:rsidP="00D830EB">
            <w:pPr>
              <w:spacing w:line="360" w:lineRule="auto"/>
              <w:jc w:val="both"/>
              <w:rPr>
                <w:rStyle w:val="IntenseEmphasis"/>
                <w:rFonts w:ascii="Times New Roman" w:hAnsi="Times New Roman" w:cs="Times New Roman"/>
                <w:i w:val="0"/>
                <w:iCs w:val="0"/>
                <w:color w:val="auto"/>
                <w:sz w:val="24"/>
                <w:szCs w:val="24"/>
              </w:rPr>
            </w:pPr>
            <w:r w:rsidRPr="001A5101">
              <w:rPr>
                <w:rStyle w:val="IntenseEmphasis"/>
                <w:rFonts w:ascii="Times New Roman" w:hAnsi="Times New Roman" w:cs="Times New Roman"/>
                <w:i w:val="0"/>
                <w:iCs w:val="0"/>
                <w:color w:val="auto"/>
                <w:sz w:val="24"/>
                <w:szCs w:val="24"/>
              </w:rPr>
              <w:t xml:space="preserve">Interest Rate Risk </w:t>
            </w:r>
            <w:r w:rsidRPr="001A5101">
              <w:rPr>
                <w:rStyle w:val="SubtleEmphasis"/>
                <w:rFonts w:ascii="Times New Roman" w:hAnsi="Times New Roman" w:cs="Times New Roman"/>
                <w:i w:val="0"/>
                <w:iCs w:val="0"/>
                <w:color w:val="auto"/>
                <w:sz w:val="24"/>
                <w:szCs w:val="24"/>
              </w:rPr>
              <w:t>and</w:t>
            </w:r>
            <w:r w:rsidRPr="001A5101">
              <w:rPr>
                <w:rStyle w:val="IntenseEmphasis"/>
                <w:rFonts w:ascii="Times New Roman" w:hAnsi="Times New Roman" w:cs="Times New Roman"/>
                <w:i w:val="0"/>
                <w:iCs w:val="0"/>
                <w:color w:val="auto"/>
                <w:sz w:val="24"/>
                <w:szCs w:val="24"/>
              </w:rPr>
              <w:t xml:space="preserve"> Its Measurement; Interest Rate Futures: Features of IRFs, Hedging </w:t>
            </w:r>
            <w:r w:rsidRPr="001A5101">
              <w:rPr>
                <w:rStyle w:val="IntenseEmphasis"/>
                <w:rFonts w:ascii="Times New Roman" w:hAnsi="Times New Roman" w:cs="Times New Roman"/>
                <w:i w:val="0"/>
                <w:iCs w:val="0"/>
                <w:color w:val="auto"/>
                <w:sz w:val="24"/>
                <w:szCs w:val="24"/>
              </w:rPr>
              <w:lastRenderedPageBreak/>
              <w:t xml:space="preserve">of Interest Rate Risk. T-Bill </w:t>
            </w:r>
            <w:r w:rsidRPr="001A5101">
              <w:rPr>
                <w:rStyle w:val="SubtleEmphasis"/>
                <w:rFonts w:ascii="Times New Roman" w:hAnsi="Times New Roman" w:cs="Times New Roman"/>
                <w:i w:val="0"/>
                <w:iCs w:val="0"/>
                <w:color w:val="auto"/>
                <w:sz w:val="24"/>
                <w:szCs w:val="24"/>
              </w:rPr>
              <w:t>and</w:t>
            </w:r>
            <w:r w:rsidRPr="001A5101">
              <w:rPr>
                <w:rStyle w:val="IntenseEmphasis"/>
                <w:rFonts w:ascii="Times New Roman" w:hAnsi="Times New Roman" w:cs="Times New Roman"/>
                <w:i w:val="0"/>
                <w:iCs w:val="0"/>
                <w:color w:val="auto"/>
                <w:sz w:val="24"/>
                <w:szCs w:val="24"/>
              </w:rPr>
              <w:t xml:space="preserve"> Eurodollar Futures, T-Bond Futures; Tailing the Hedge; Basic Theory of Options. Options: Price Bounds, Put-Call Parity; American Options; Trading Strategies. Option Spread Strategies; Stochastic Processes: Basic Theory, Brownian Motion, Diffusion Equation, Central Limit Theorem.</w:t>
            </w:r>
          </w:p>
        </w:tc>
      </w:tr>
      <w:tr w:rsidR="0019760E" w:rsidRPr="001A5101" w:rsidTr="00D830EB">
        <w:tc>
          <w:tcPr>
            <w:tcW w:w="8926" w:type="dxa"/>
          </w:tcPr>
          <w:p w:rsidR="0019760E" w:rsidRPr="001A5101" w:rsidRDefault="0019760E" w:rsidP="00D830EB">
            <w:pPr>
              <w:spacing w:line="360" w:lineRule="auto"/>
              <w:jc w:val="both"/>
              <w:rPr>
                <w:rStyle w:val="IntenseEmphasis"/>
                <w:rFonts w:ascii="Times New Roman" w:hAnsi="Times New Roman" w:cs="Times New Roman"/>
                <w:b/>
                <w:bCs/>
                <w:i w:val="0"/>
                <w:iCs w:val="0"/>
                <w:color w:val="auto"/>
                <w:sz w:val="24"/>
                <w:szCs w:val="24"/>
              </w:rPr>
            </w:pPr>
            <w:r w:rsidRPr="001A5101">
              <w:rPr>
                <w:rStyle w:val="IntenseEmphasis"/>
                <w:rFonts w:ascii="Times New Roman" w:hAnsi="Times New Roman" w:cs="Times New Roman"/>
                <w:b/>
                <w:bCs/>
                <w:i w:val="0"/>
                <w:iCs w:val="0"/>
                <w:color w:val="auto"/>
                <w:sz w:val="24"/>
                <w:szCs w:val="24"/>
              </w:rPr>
              <w:lastRenderedPageBreak/>
              <w:t>UNIT IV</w:t>
            </w:r>
            <w:r w:rsidRPr="001A5101">
              <w:rPr>
                <w:rStyle w:val="IntenseEmphasis"/>
                <w:rFonts w:ascii="Times New Roman" w:hAnsi="Times New Roman" w:cs="Times New Roman"/>
                <w:b/>
                <w:bCs/>
                <w:i w:val="0"/>
                <w:iCs w:val="0"/>
                <w:color w:val="auto"/>
                <w:sz w:val="24"/>
                <w:szCs w:val="24"/>
              </w:rPr>
              <w:tab/>
              <w:t xml:space="preserve">                                                                                                           (12 hrs)</w:t>
            </w:r>
          </w:p>
          <w:p w:rsidR="0019760E" w:rsidRPr="001A5101" w:rsidRDefault="0019760E" w:rsidP="00D830EB">
            <w:pPr>
              <w:spacing w:line="360" w:lineRule="auto"/>
              <w:jc w:val="both"/>
              <w:rPr>
                <w:rStyle w:val="IntenseEmphasis"/>
                <w:rFonts w:ascii="Times New Roman" w:hAnsi="Times New Roman" w:cs="Times New Roman"/>
                <w:i w:val="0"/>
                <w:iCs w:val="0"/>
                <w:color w:val="auto"/>
                <w:sz w:val="24"/>
                <w:szCs w:val="24"/>
              </w:rPr>
            </w:pPr>
            <w:r w:rsidRPr="001A5101">
              <w:rPr>
                <w:rStyle w:val="IntenseEmphasis"/>
                <w:rFonts w:ascii="Times New Roman" w:hAnsi="Times New Roman" w:cs="Times New Roman"/>
                <w:b/>
                <w:bCs/>
                <w:i w:val="0"/>
                <w:iCs w:val="0"/>
                <w:color w:val="auto"/>
                <w:sz w:val="24"/>
                <w:szCs w:val="24"/>
              </w:rPr>
              <w:t>Payoff for Buyer</w:t>
            </w:r>
          </w:p>
          <w:p w:rsidR="0019760E" w:rsidRPr="001A5101" w:rsidRDefault="0019760E" w:rsidP="00D830EB">
            <w:pPr>
              <w:spacing w:line="360" w:lineRule="auto"/>
              <w:jc w:val="both"/>
              <w:rPr>
                <w:rStyle w:val="IntenseEmphasis"/>
                <w:rFonts w:ascii="Times New Roman" w:hAnsi="Times New Roman" w:cs="Times New Roman"/>
                <w:i w:val="0"/>
                <w:iCs w:val="0"/>
                <w:color w:val="auto"/>
                <w:sz w:val="24"/>
                <w:szCs w:val="24"/>
              </w:rPr>
            </w:pPr>
            <w:r w:rsidRPr="001A5101">
              <w:rPr>
                <w:rStyle w:val="IntenseEmphasis"/>
                <w:rFonts w:ascii="Times New Roman" w:hAnsi="Times New Roman" w:cs="Times New Roman"/>
                <w:i w:val="0"/>
                <w:iCs w:val="0"/>
                <w:color w:val="auto"/>
                <w:sz w:val="24"/>
                <w:szCs w:val="24"/>
              </w:rPr>
              <w:t xml:space="preserve">Payoff for buyer (long futures) of futures – Pay off for seller (short futures) of futures </w:t>
            </w:r>
            <w:r w:rsidRPr="001A5101">
              <w:rPr>
                <w:rStyle w:val="IntenseEmphasis"/>
                <w:rFonts w:ascii="Times New Roman" w:hAnsi="Times New Roman" w:cs="Times New Roman"/>
                <w:color w:val="auto"/>
                <w:sz w:val="24"/>
                <w:szCs w:val="24"/>
              </w:rPr>
              <w:t>-</w:t>
            </w:r>
            <w:r w:rsidRPr="001A5101">
              <w:rPr>
                <w:rStyle w:val="IntenseEmphasis"/>
                <w:rFonts w:ascii="Times New Roman" w:hAnsi="Times New Roman" w:cs="Times New Roman"/>
                <w:i w:val="0"/>
                <w:iCs w:val="0"/>
                <w:color w:val="auto"/>
                <w:sz w:val="24"/>
                <w:szCs w:val="24"/>
              </w:rPr>
              <w:t xml:space="preserve"> Hedging, Speculation and Arbitrage – Options pay off – Pay off profit for buyer of call options </w:t>
            </w:r>
            <w:r w:rsidRPr="001A5101">
              <w:rPr>
                <w:rStyle w:val="IntenseEmphasis"/>
                <w:rFonts w:ascii="Times New Roman" w:hAnsi="Times New Roman" w:cs="Times New Roman"/>
                <w:color w:val="auto"/>
                <w:sz w:val="24"/>
                <w:szCs w:val="24"/>
              </w:rPr>
              <w:t xml:space="preserve">- </w:t>
            </w:r>
            <w:r w:rsidRPr="001A5101">
              <w:rPr>
                <w:rStyle w:val="IntenseEmphasis"/>
                <w:rFonts w:ascii="Times New Roman" w:hAnsi="Times New Roman" w:cs="Times New Roman"/>
                <w:i w:val="0"/>
                <w:iCs w:val="0"/>
                <w:color w:val="auto"/>
                <w:sz w:val="24"/>
                <w:szCs w:val="24"/>
              </w:rPr>
              <w:t>Pay off profit for writer of call options. Hedging and speculation in options. Ito’s Equation; Stock Price Distribution, Fokker Planck Equation; Option Pricing: Binomial Model. Girsanov Theorem; Black Scholes Model; Option Greeks.</w:t>
            </w:r>
          </w:p>
        </w:tc>
      </w:tr>
      <w:tr w:rsidR="0019760E" w:rsidRPr="001A5101" w:rsidTr="00D830EB">
        <w:tc>
          <w:tcPr>
            <w:tcW w:w="8926" w:type="dxa"/>
          </w:tcPr>
          <w:p w:rsidR="0019760E" w:rsidRPr="001A5101" w:rsidRDefault="0019760E" w:rsidP="00D830EB">
            <w:pPr>
              <w:spacing w:line="360" w:lineRule="auto"/>
              <w:jc w:val="both"/>
              <w:rPr>
                <w:rStyle w:val="IntenseEmphasis"/>
                <w:rFonts w:ascii="Times New Roman" w:hAnsi="Times New Roman" w:cs="Times New Roman"/>
                <w:b/>
                <w:bCs/>
                <w:i w:val="0"/>
                <w:iCs w:val="0"/>
                <w:color w:val="auto"/>
                <w:sz w:val="24"/>
                <w:szCs w:val="24"/>
              </w:rPr>
            </w:pPr>
            <w:r w:rsidRPr="001A5101">
              <w:rPr>
                <w:rStyle w:val="IntenseEmphasis"/>
                <w:rFonts w:ascii="Times New Roman" w:hAnsi="Times New Roman" w:cs="Times New Roman"/>
                <w:b/>
                <w:bCs/>
                <w:i w:val="0"/>
                <w:iCs w:val="0"/>
                <w:color w:val="auto"/>
                <w:sz w:val="24"/>
                <w:szCs w:val="24"/>
              </w:rPr>
              <w:t xml:space="preserve">UNIT V </w:t>
            </w:r>
            <w:r w:rsidRPr="001A5101">
              <w:rPr>
                <w:rStyle w:val="IntenseEmphasis"/>
                <w:rFonts w:ascii="Times New Roman" w:hAnsi="Times New Roman" w:cs="Times New Roman"/>
                <w:b/>
                <w:bCs/>
                <w:i w:val="0"/>
                <w:iCs w:val="0"/>
                <w:color w:val="auto"/>
                <w:sz w:val="24"/>
                <w:szCs w:val="24"/>
              </w:rPr>
              <w:tab/>
              <w:t xml:space="preserve">                                                                                                           (12 hrs)</w:t>
            </w:r>
          </w:p>
          <w:p w:rsidR="0019760E" w:rsidRPr="001A5101" w:rsidRDefault="0019760E" w:rsidP="00D830EB">
            <w:pPr>
              <w:spacing w:line="360" w:lineRule="auto"/>
              <w:jc w:val="both"/>
              <w:rPr>
                <w:rStyle w:val="IntenseEmphasis"/>
                <w:rFonts w:ascii="Times New Roman" w:hAnsi="Times New Roman" w:cs="Times New Roman"/>
                <w:b/>
                <w:bCs/>
                <w:i w:val="0"/>
                <w:iCs w:val="0"/>
                <w:color w:val="auto"/>
                <w:sz w:val="24"/>
                <w:szCs w:val="24"/>
              </w:rPr>
            </w:pPr>
            <w:r w:rsidRPr="001A5101">
              <w:rPr>
                <w:rStyle w:val="IntenseEmphasis"/>
                <w:rFonts w:ascii="Times New Roman" w:hAnsi="Times New Roman" w:cs="Times New Roman"/>
                <w:b/>
                <w:bCs/>
                <w:i w:val="0"/>
                <w:iCs w:val="0"/>
                <w:color w:val="auto"/>
                <w:sz w:val="24"/>
                <w:szCs w:val="24"/>
              </w:rPr>
              <w:t xml:space="preserve">Commodity Markets </w:t>
            </w:r>
          </w:p>
          <w:p w:rsidR="0019760E" w:rsidRPr="001A5101" w:rsidRDefault="0019760E" w:rsidP="00D830EB">
            <w:pPr>
              <w:spacing w:line="360" w:lineRule="auto"/>
              <w:jc w:val="both"/>
              <w:rPr>
                <w:rStyle w:val="IntenseEmphasis"/>
                <w:rFonts w:ascii="Times New Roman" w:hAnsi="Times New Roman" w:cs="Times New Roman"/>
                <w:i w:val="0"/>
                <w:iCs w:val="0"/>
                <w:color w:val="auto"/>
                <w:sz w:val="24"/>
                <w:szCs w:val="24"/>
              </w:rPr>
            </w:pPr>
            <w:r w:rsidRPr="001A5101">
              <w:rPr>
                <w:rStyle w:val="IntenseEmphasis"/>
                <w:rFonts w:ascii="Times New Roman" w:hAnsi="Times New Roman" w:cs="Times New Roman"/>
                <w:i w:val="0"/>
                <w:iCs w:val="0"/>
                <w:color w:val="auto"/>
                <w:sz w:val="24"/>
                <w:szCs w:val="24"/>
              </w:rPr>
              <w:t xml:space="preserve">Evolution of Commodity Markets – Commodity markets in India – New York Mercantile Exchange- London Metal Exchange, Chicago Board of Trades –Tokyo Commodity Exchange, Chicago Mercantile Exchange. Option Greeks: Further Properties, Role in Trading; FRAs </w:t>
            </w:r>
            <w:r w:rsidRPr="001A5101">
              <w:rPr>
                <w:rStyle w:val="SubtleEmphasis"/>
                <w:rFonts w:ascii="Times New Roman" w:hAnsi="Times New Roman" w:cs="Times New Roman"/>
                <w:i w:val="0"/>
                <w:iCs w:val="0"/>
                <w:color w:val="auto"/>
                <w:sz w:val="24"/>
                <w:szCs w:val="24"/>
              </w:rPr>
              <w:t>and</w:t>
            </w:r>
            <w:r w:rsidRPr="001A5101">
              <w:rPr>
                <w:rStyle w:val="IntenseEmphasis"/>
                <w:rFonts w:ascii="Times New Roman" w:hAnsi="Times New Roman" w:cs="Times New Roman"/>
                <w:i w:val="0"/>
                <w:iCs w:val="0"/>
                <w:color w:val="auto"/>
                <w:sz w:val="24"/>
                <w:szCs w:val="24"/>
              </w:rPr>
              <w:t xml:space="preserve"> Swaps. Valuation of Swaps; Value at Risk</w:t>
            </w:r>
          </w:p>
        </w:tc>
      </w:tr>
    </w:tbl>
    <w:p w:rsidR="0019760E" w:rsidRPr="001A5101" w:rsidRDefault="0019760E" w:rsidP="0019760E">
      <w:pPr>
        <w:spacing w:line="360" w:lineRule="auto"/>
        <w:jc w:val="both"/>
        <w:rPr>
          <w:rFonts w:ascii="Times New Roman" w:hAnsi="Times New Roman" w:cs="Times New Roman"/>
          <w:sz w:val="24"/>
          <w:szCs w:val="24"/>
        </w:rPr>
      </w:pPr>
    </w:p>
    <w:p w:rsidR="0019760E" w:rsidRPr="001A5101" w:rsidRDefault="0019760E" w:rsidP="0019760E">
      <w:pPr>
        <w:pStyle w:val="Heading2"/>
        <w:rPr>
          <w:rFonts w:ascii="Times New Roman" w:hAnsi="Times New Roman" w:cs="Times New Roman"/>
          <w:b/>
          <w:bCs/>
          <w:color w:val="auto"/>
          <w:sz w:val="24"/>
          <w:szCs w:val="24"/>
        </w:rPr>
      </w:pPr>
      <w:r w:rsidRPr="001A5101">
        <w:rPr>
          <w:rFonts w:ascii="Times New Roman" w:hAnsi="Times New Roman" w:cs="Times New Roman"/>
          <w:b/>
          <w:bCs/>
          <w:color w:val="auto"/>
          <w:sz w:val="24"/>
          <w:szCs w:val="24"/>
        </w:rPr>
        <w:t>CourseOutcomes</w:t>
      </w:r>
    </w:p>
    <w:p w:rsidR="0019760E" w:rsidRPr="001A5101" w:rsidRDefault="0019760E" w:rsidP="0019760E">
      <w:pPr>
        <w:spacing w:line="240" w:lineRule="auto"/>
        <w:rPr>
          <w:rFonts w:ascii="Times New Roman" w:hAnsi="Times New Roman" w:cs="Times New Roman"/>
          <w:bCs/>
          <w:sz w:val="24"/>
          <w:szCs w:val="24"/>
        </w:rPr>
      </w:pPr>
    </w:p>
    <w:p w:rsidR="0019760E" w:rsidRPr="001A5101" w:rsidRDefault="0019760E" w:rsidP="0019760E">
      <w:pPr>
        <w:spacing w:line="240" w:lineRule="auto"/>
        <w:rPr>
          <w:rFonts w:ascii="Times New Roman" w:hAnsi="Times New Roman" w:cs="Times New Roman"/>
          <w:bCs/>
          <w:sz w:val="24"/>
          <w:szCs w:val="24"/>
        </w:rPr>
      </w:pPr>
      <w:r w:rsidRPr="001A5101">
        <w:rPr>
          <w:rFonts w:ascii="Times New Roman" w:hAnsi="Times New Roman" w:cs="Times New Roman"/>
          <w:bCs/>
          <w:sz w:val="24"/>
          <w:szCs w:val="24"/>
        </w:rPr>
        <w:t>Studentswillbeableto:</w:t>
      </w: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7967"/>
      </w:tblGrid>
      <w:tr w:rsidR="0019760E" w:rsidRPr="001A5101" w:rsidTr="00D830EB">
        <w:trPr>
          <w:trHeight w:val="561"/>
        </w:trPr>
        <w:tc>
          <w:tcPr>
            <w:tcW w:w="1100" w:type="dxa"/>
          </w:tcPr>
          <w:p w:rsidR="0019760E" w:rsidRPr="001A5101" w:rsidRDefault="0019760E" w:rsidP="00D830EB">
            <w:pPr>
              <w:pStyle w:val="TableParagraph"/>
              <w:jc w:val="center"/>
              <w:rPr>
                <w:sz w:val="24"/>
                <w:szCs w:val="24"/>
              </w:rPr>
            </w:pPr>
            <w:r w:rsidRPr="001A5101">
              <w:rPr>
                <w:sz w:val="24"/>
                <w:szCs w:val="24"/>
              </w:rPr>
              <w:t>CO 1</w:t>
            </w:r>
          </w:p>
        </w:tc>
        <w:tc>
          <w:tcPr>
            <w:tcW w:w="7967" w:type="dxa"/>
          </w:tcPr>
          <w:p w:rsidR="0019760E" w:rsidRPr="001A5101" w:rsidRDefault="0019760E" w:rsidP="00D830EB">
            <w:pPr>
              <w:pStyle w:val="TableParagraph"/>
              <w:spacing w:line="270" w:lineRule="exact"/>
              <w:ind w:left="65" w:right="775" w:hanging="205"/>
              <w:jc w:val="both"/>
              <w:rPr>
                <w:sz w:val="24"/>
              </w:rPr>
            </w:pPr>
            <w:r w:rsidRPr="001A5101">
              <w:rPr>
                <w:sz w:val="24"/>
              </w:rPr>
              <w:t xml:space="preserve">    Recalltheconceptsand marketmechanicsofdifferenttypesof financialderivatives</w:t>
            </w:r>
          </w:p>
        </w:tc>
      </w:tr>
      <w:tr w:rsidR="0019760E" w:rsidRPr="001A5101" w:rsidTr="00D830EB">
        <w:trPr>
          <w:trHeight w:val="541"/>
        </w:trPr>
        <w:tc>
          <w:tcPr>
            <w:tcW w:w="1100" w:type="dxa"/>
          </w:tcPr>
          <w:p w:rsidR="0019760E" w:rsidRPr="001A5101" w:rsidRDefault="0019760E" w:rsidP="00D830EB">
            <w:pPr>
              <w:pStyle w:val="TableParagraph"/>
              <w:jc w:val="center"/>
              <w:rPr>
                <w:sz w:val="24"/>
                <w:szCs w:val="24"/>
              </w:rPr>
            </w:pPr>
            <w:r w:rsidRPr="001A5101">
              <w:rPr>
                <w:sz w:val="24"/>
                <w:szCs w:val="24"/>
              </w:rPr>
              <w:t>CO 2</w:t>
            </w:r>
          </w:p>
        </w:tc>
        <w:tc>
          <w:tcPr>
            <w:tcW w:w="7967" w:type="dxa"/>
          </w:tcPr>
          <w:p w:rsidR="0019760E" w:rsidRPr="001A5101" w:rsidRDefault="0019760E" w:rsidP="00D830EB">
            <w:pPr>
              <w:spacing w:after="0" w:line="276" w:lineRule="auto"/>
              <w:ind w:left="65"/>
              <w:jc w:val="both"/>
              <w:rPr>
                <w:rFonts w:ascii="Times New Roman" w:eastAsia="Times New Roman" w:hAnsi="Times New Roman" w:cs="Times New Roman"/>
                <w:sz w:val="24"/>
                <w:lang w:val="en-US"/>
              </w:rPr>
            </w:pPr>
            <w:r w:rsidRPr="001A5101">
              <w:rPr>
                <w:rFonts w:ascii="Times New Roman" w:hAnsi="Times New Roman" w:cs="Times New Roman"/>
                <w:sz w:val="24"/>
              </w:rPr>
              <w:t>Analyzehow financialderivatives arevalued,based ontheno-arbitrageandrisk-neutral valuationapproaches</w:t>
            </w:r>
          </w:p>
        </w:tc>
      </w:tr>
      <w:tr w:rsidR="0019760E" w:rsidRPr="001A5101" w:rsidTr="00D830EB">
        <w:trPr>
          <w:trHeight w:val="352"/>
        </w:trPr>
        <w:tc>
          <w:tcPr>
            <w:tcW w:w="1100" w:type="dxa"/>
          </w:tcPr>
          <w:p w:rsidR="0019760E" w:rsidRPr="001A5101" w:rsidRDefault="0019760E" w:rsidP="00D830EB">
            <w:pPr>
              <w:pStyle w:val="TableParagraph"/>
              <w:jc w:val="center"/>
              <w:rPr>
                <w:sz w:val="24"/>
                <w:szCs w:val="24"/>
              </w:rPr>
            </w:pPr>
            <w:r w:rsidRPr="001A5101">
              <w:rPr>
                <w:sz w:val="24"/>
                <w:szCs w:val="24"/>
              </w:rPr>
              <w:t>CO 3</w:t>
            </w:r>
          </w:p>
        </w:tc>
        <w:tc>
          <w:tcPr>
            <w:tcW w:w="7967" w:type="dxa"/>
          </w:tcPr>
          <w:p w:rsidR="0019760E" w:rsidRPr="001A5101" w:rsidRDefault="0019760E" w:rsidP="00D830EB">
            <w:pPr>
              <w:pStyle w:val="TableParagraph"/>
              <w:ind w:left="65"/>
              <w:jc w:val="both"/>
              <w:rPr>
                <w:sz w:val="24"/>
              </w:rPr>
            </w:pPr>
            <w:r w:rsidRPr="001A5101">
              <w:rPr>
                <w:sz w:val="24"/>
              </w:rPr>
              <w:t>Evaluatetheinstrumentsthat canbeused to implementrisk managementstrategies</w:t>
            </w:r>
          </w:p>
        </w:tc>
      </w:tr>
      <w:tr w:rsidR="0019760E" w:rsidRPr="001A5101" w:rsidTr="00D830EB">
        <w:trPr>
          <w:trHeight w:val="413"/>
        </w:trPr>
        <w:tc>
          <w:tcPr>
            <w:tcW w:w="1100" w:type="dxa"/>
          </w:tcPr>
          <w:p w:rsidR="0019760E" w:rsidRPr="001A5101" w:rsidRDefault="0019760E" w:rsidP="00D830EB">
            <w:pPr>
              <w:pStyle w:val="TableParagraph"/>
              <w:jc w:val="center"/>
              <w:rPr>
                <w:sz w:val="24"/>
                <w:szCs w:val="24"/>
              </w:rPr>
            </w:pPr>
            <w:r w:rsidRPr="001A5101">
              <w:rPr>
                <w:sz w:val="24"/>
                <w:szCs w:val="24"/>
              </w:rPr>
              <w:t>CO 4</w:t>
            </w:r>
          </w:p>
        </w:tc>
        <w:tc>
          <w:tcPr>
            <w:tcW w:w="7967" w:type="dxa"/>
          </w:tcPr>
          <w:p w:rsidR="0019760E" w:rsidRPr="001A5101" w:rsidRDefault="0019760E" w:rsidP="00D830EB">
            <w:pPr>
              <w:spacing w:after="0"/>
              <w:ind w:left="65"/>
              <w:jc w:val="both"/>
              <w:rPr>
                <w:rFonts w:ascii="Times New Roman" w:eastAsia="Times New Roman" w:hAnsi="Times New Roman" w:cs="Times New Roman"/>
                <w:sz w:val="24"/>
                <w:lang w:val="en-US"/>
              </w:rPr>
            </w:pPr>
            <w:r w:rsidRPr="001A5101">
              <w:rPr>
                <w:rFonts w:ascii="Times New Roman" w:hAnsi="Times New Roman" w:cs="Times New Roman"/>
                <w:sz w:val="24"/>
              </w:rPr>
              <w:t>Explainvariouspayoff forbuyer offuturesandotheroptions like hedgingandspeculation.</w:t>
            </w:r>
          </w:p>
        </w:tc>
      </w:tr>
      <w:tr w:rsidR="0019760E" w:rsidRPr="001A5101" w:rsidTr="00D830EB">
        <w:trPr>
          <w:trHeight w:val="273"/>
        </w:trPr>
        <w:tc>
          <w:tcPr>
            <w:tcW w:w="1100" w:type="dxa"/>
          </w:tcPr>
          <w:p w:rsidR="0019760E" w:rsidRPr="001A5101" w:rsidRDefault="0019760E" w:rsidP="00D830EB">
            <w:pPr>
              <w:pStyle w:val="TableParagraph"/>
              <w:jc w:val="center"/>
              <w:rPr>
                <w:sz w:val="24"/>
                <w:szCs w:val="24"/>
              </w:rPr>
            </w:pPr>
            <w:r w:rsidRPr="001A5101">
              <w:rPr>
                <w:sz w:val="24"/>
                <w:szCs w:val="24"/>
              </w:rPr>
              <w:t>CO5</w:t>
            </w:r>
          </w:p>
        </w:tc>
        <w:tc>
          <w:tcPr>
            <w:tcW w:w="7967" w:type="dxa"/>
          </w:tcPr>
          <w:p w:rsidR="0019760E" w:rsidRPr="001A5101" w:rsidRDefault="0019760E" w:rsidP="00D830EB">
            <w:pPr>
              <w:spacing w:after="0"/>
              <w:ind w:left="65"/>
              <w:jc w:val="both"/>
              <w:rPr>
                <w:rFonts w:ascii="Times New Roman" w:eastAsia="Times New Roman" w:hAnsi="Times New Roman" w:cs="Times New Roman"/>
                <w:sz w:val="24"/>
                <w:lang w:val="en-US"/>
              </w:rPr>
            </w:pPr>
            <w:r w:rsidRPr="001A5101">
              <w:rPr>
                <w:rFonts w:ascii="Times New Roman" w:hAnsi="Times New Roman" w:cs="Times New Roman"/>
                <w:sz w:val="24"/>
              </w:rPr>
              <w:t>Identifytheevolutionof commoditymarketsandexchangesinIndia.</w:t>
            </w:r>
          </w:p>
        </w:tc>
      </w:tr>
    </w:tbl>
    <w:p w:rsidR="0019760E" w:rsidRPr="001A5101" w:rsidRDefault="0019760E" w:rsidP="0019760E">
      <w:pPr>
        <w:spacing w:line="360" w:lineRule="auto"/>
        <w:jc w:val="both"/>
        <w:rPr>
          <w:rFonts w:ascii="Times New Roman" w:hAnsi="Times New Roman" w:cs="Times New Roman"/>
          <w:sz w:val="24"/>
          <w:szCs w:val="24"/>
        </w:rPr>
      </w:pPr>
    </w:p>
    <w:p w:rsidR="0019760E" w:rsidRPr="001A5101" w:rsidRDefault="0019760E" w:rsidP="0019760E">
      <w:pPr>
        <w:spacing w:line="360" w:lineRule="auto"/>
        <w:jc w:val="both"/>
        <w:rPr>
          <w:rFonts w:ascii="Times New Roman" w:hAnsi="Times New Roman" w:cs="Times New Roman"/>
          <w:sz w:val="24"/>
          <w:szCs w:val="24"/>
        </w:rPr>
      </w:pPr>
    </w:p>
    <w:tbl>
      <w:tblPr>
        <w:tblStyle w:val="TableGrid"/>
        <w:tblW w:w="9085" w:type="dxa"/>
        <w:tblLook w:val="04A0"/>
      </w:tblPr>
      <w:tblGrid>
        <w:gridCol w:w="9085"/>
      </w:tblGrid>
      <w:tr w:rsidR="0019760E" w:rsidRPr="001A5101" w:rsidTr="00D830EB">
        <w:tc>
          <w:tcPr>
            <w:tcW w:w="9085" w:type="dxa"/>
          </w:tcPr>
          <w:p w:rsidR="0019760E" w:rsidRPr="001A5101" w:rsidRDefault="0019760E" w:rsidP="00ED6AEB">
            <w:pPr>
              <w:spacing w:after="40"/>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19760E" w:rsidRPr="001A5101" w:rsidRDefault="0019760E" w:rsidP="00ED6AEB">
            <w:pPr>
              <w:pStyle w:val="ListParagraph"/>
              <w:numPr>
                <w:ilvl w:val="0"/>
                <w:numId w:val="43"/>
              </w:numPr>
              <w:spacing w:after="40"/>
              <w:ind w:left="454"/>
              <w:contextualSpacing w:val="0"/>
              <w:jc w:val="both"/>
              <w:rPr>
                <w:rFonts w:ascii="Times New Roman" w:hAnsi="Times New Roman" w:cs="Times New Roman"/>
                <w:sz w:val="24"/>
              </w:rPr>
            </w:pPr>
            <w:r w:rsidRPr="001A5101">
              <w:rPr>
                <w:rFonts w:ascii="Times New Roman" w:hAnsi="Times New Roman" w:cs="Times New Roman"/>
                <w:sz w:val="24"/>
              </w:rPr>
              <w:t>Somanthan, “Derivatives”, Chennai, McGraw Hill Publishing Company Limited ,2017.</w:t>
            </w:r>
          </w:p>
          <w:p w:rsidR="0019760E" w:rsidRPr="001A5101" w:rsidRDefault="0019760E" w:rsidP="00ED6AEB">
            <w:pPr>
              <w:pStyle w:val="TableParagraph"/>
              <w:numPr>
                <w:ilvl w:val="0"/>
                <w:numId w:val="43"/>
              </w:numPr>
              <w:spacing w:after="40" w:line="270" w:lineRule="exact"/>
              <w:ind w:left="454"/>
              <w:jc w:val="both"/>
              <w:rPr>
                <w:sz w:val="24"/>
              </w:rPr>
            </w:pPr>
            <w:r w:rsidRPr="001A5101">
              <w:rPr>
                <w:rFonts w:eastAsiaTheme="minorHAnsi"/>
                <w:sz w:val="24"/>
                <w:lang w:val="en-IN"/>
              </w:rPr>
              <w:t xml:space="preserve">Boyle Patrick &amp; McDougall Jessi,” Trading and Pricing Financial Derivatives: A Guide to </w:t>
            </w:r>
            <w:r w:rsidRPr="001A5101">
              <w:rPr>
                <w:sz w:val="24"/>
              </w:rPr>
              <w:t>Futures, Options, and Swaps” Paperback,2018.</w:t>
            </w:r>
          </w:p>
          <w:p w:rsidR="0019760E" w:rsidRPr="001A5101" w:rsidRDefault="0019760E" w:rsidP="00ED6AEB">
            <w:pPr>
              <w:pStyle w:val="TableParagraph"/>
              <w:numPr>
                <w:ilvl w:val="0"/>
                <w:numId w:val="43"/>
              </w:numPr>
              <w:spacing w:after="40" w:line="270" w:lineRule="exact"/>
              <w:ind w:left="454"/>
              <w:jc w:val="both"/>
              <w:rPr>
                <w:rFonts w:eastAsiaTheme="minorHAnsi"/>
                <w:sz w:val="24"/>
                <w:lang w:val="en-IN"/>
              </w:rPr>
            </w:pPr>
            <w:r w:rsidRPr="001A5101">
              <w:rPr>
                <w:sz w:val="24"/>
              </w:rPr>
              <w:lastRenderedPageBreak/>
              <w:t>Rustagi R.P. (2022), Derivatives and Risk Management, Taxmann Publications, New Delhi</w:t>
            </w:r>
          </w:p>
        </w:tc>
      </w:tr>
      <w:tr w:rsidR="0019760E" w:rsidRPr="001A5101" w:rsidTr="00D830EB">
        <w:tc>
          <w:tcPr>
            <w:tcW w:w="9085" w:type="dxa"/>
          </w:tcPr>
          <w:p w:rsidR="0019760E" w:rsidRPr="001A5101" w:rsidRDefault="0019760E" w:rsidP="00ED6AEB">
            <w:pPr>
              <w:spacing w:after="40"/>
              <w:jc w:val="both"/>
              <w:rPr>
                <w:rFonts w:ascii="Times New Roman" w:hAnsi="Times New Roman" w:cs="Times New Roman"/>
                <w:b/>
                <w:sz w:val="24"/>
                <w:szCs w:val="24"/>
              </w:rPr>
            </w:pPr>
            <w:r w:rsidRPr="001A5101">
              <w:rPr>
                <w:rFonts w:ascii="Times New Roman" w:hAnsi="Times New Roman" w:cs="Times New Roman"/>
                <w:b/>
                <w:sz w:val="24"/>
                <w:szCs w:val="24"/>
              </w:rPr>
              <w:lastRenderedPageBreak/>
              <w:t>Books for reference:</w:t>
            </w:r>
          </w:p>
          <w:p w:rsidR="0019760E" w:rsidRPr="001A5101" w:rsidRDefault="0019760E" w:rsidP="00ED6AEB">
            <w:pPr>
              <w:pStyle w:val="ListParagraph"/>
              <w:numPr>
                <w:ilvl w:val="0"/>
                <w:numId w:val="44"/>
              </w:numPr>
              <w:spacing w:after="40"/>
              <w:ind w:left="454"/>
              <w:contextualSpacing w:val="0"/>
              <w:jc w:val="both"/>
              <w:rPr>
                <w:rFonts w:ascii="Times New Roman" w:hAnsi="Times New Roman" w:cs="Times New Roman"/>
                <w:sz w:val="24"/>
                <w:szCs w:val="24"/>
              </w:rPr>
            </w:pPr>
            <w:r w:rsidRPr="001A5101">
              <w:rPr>
                <w:rFonts w:ascii="Times New Roman" w:hAnsi="Times New Roman" w:cs="Times New Roman"/>
                <w:sz w:val="24"/>
              </w:rPr>
              <w:t xml:space="preserve">Gupta S.L, (2017) " Financial Derivatives: Theory, Concepts and Problems”, </w:t>
            </w:r>
            <w:r w:rsidRPr="001A5101">
              <w:rPr>
                <w:rFonts w:ascii="Times New Roman" w:hAnsi="Times New Roman" w:cs="Times New Roman"/>
                <w:sz w:val="24"/>
                <w:szCs w:val="24"/>
              </w:rPr>
              <w:t>2</w:t>
            </w:r>
            <w:r w:rsidRPr="001A5101">
              <w:rPr>
                <w:rFonts w:ascii="Times New Roman" w:hAnsi="Times New Roman" w:cs="Times New Roman"/>
                <w:sz w:val="24"/>
                <w:szCs w:val="24"/>
                <w:vertAlign w:val="superscript"/>
              </w:rPr>
              <w:t>nd</w:t>
            </w:r>
            <w:r w:rsidRPr="001A5101">
              <w:rPr>
                <w:rFonts w:ascii="Times New Roman" w:hAnsi="Times New Roman" w:cs="Times New Roman"/>
                <w:sz w:val="24"/>
                <w:szCs w:val="24"/>
              </w:rPr>
              <w:t xml:space="preserve"> Edition, </w:t>
            </w:r>
            <w:r w:rsidRPr="001A5101">
              <w:rPr>
                <w:rFonts w:ascii="Times New Roman" w:hAnsi="Times New Roman" w:cs="Times New Roman"/>
                <w:sz w:val="24"/>
                <w:szCs w:val="24"/>
                <w:shd w:val="clear" w:color="auto" w:fill="FFFFFF"/>
              </w:rPr>
              <w:t>PHI Learning Pvt Ltd.</w:t>
            </w:r>
          </w:p>
          <w:p w:rsidR="0019760E" w:rsidRPr="001A5101" w:rsidRDefault="0019760E" w:rsidP="00ED6AEB">
            <w:pPr>
              <w:pStyle w:val="ListParagraph"/>
              <w:numPr>
                <w:ilvl w:val="0"/>
                <w:numId w:val="44"/>
              </w:numPr>
              <w:spacing w:after="40"/>
              <w:ind w:left="454"/>
              <w:contextualSpacing w:val="0"/>
              <w:jc w:val="both"/>
              <w:rPr>
                <w:rFonts w:ascii="Times New Roman" w:hAnsi="Times New Roman" w:cs="Times New Roman"/>
                <w:sz w:val="24"/>
              </w:rPr>
            </w:pPr>
            <w:r w:rsidRPr="001A5101">
              <w:rPr>
                <w:rFonts w:ascii="Times New Roman" w:hAnsi="Times New Roman" w:cs="Times New Roman"/>
                <w:sz w:val="24"/>
              </w:rPr>
              <w:t>Arthur A. Thompson; A.J. Strickland III, (2003) “Strategic Management: Concepts and Cases”, 4</w:t>
            </w:r>
            <w:r w:rsidRPr="001A5101">
              <w:rPr>
                <w:rFonts w:ascii="Times New Roman" w:hAnsi="Times New Roman" w:cs="Times New Roman"/>
                <w:sz w:val="24"/>
                <w:vertAlign w:val="superscript"/>
              </w:rPr>
              <w:t>th</w:t>
            </w:r>
            <w:r w:rsidRPr="001A5101">
              <w:rPr>
                <w:rFonts w:ascii="Times New Roman" w:hAnsi="Times New Roman" w:cs="Times New Roman"/>
                <w:sz w:val="24"/>
              </w:rPr>
              <w:t xml:space="preserve"> Edition, Mcgraw-Hill, Noida</w:t>
            </w:r>
          </w:p>
          <w:p w:rsidR="0019760E" w:rsidRPr="001A5101" w:rsidRDefault="0019760E" w:rsidP="00ED6AEB">
            <w:pPr>
              <w:pStyle w:val="ListParagraph"/>
              <w:numPr>
                <w:ilvl w:val="0"/>
                <w:numId w:val="44"/>
              </w:numPr>
              <w:spacing w:after="40"/>
              <w:ind w:left="454"/>
              <w:contextualSpacing w:val="0"/>
              <w:jc w:val="both"/>
              <w:rPr>
                <w:rFonts w:ascii="Times New Roman" w:hAnsi="Times New Roman" w:cs="Times New Roman"/>
                <w:sz w:val="24"/>
              </w:rPr>
            </w:pPr>
            <w:r w:rsidRPr="001A5101">
              <w:rPr>
                <w:rFonts w:ascii="Times New Roman" w:hAnsi="Times New Roman" w:cs="Times New Roman"/>
                <w:sz w:val="24"/>
              </w:rPr>
              <w:t>Derivatives &amp; Risk Management, Rajiv Srivastava, (2013) 4</w:t>
            </w:r>
            <w:r w:rsidRPr="001A5101">
              <w:rPr>
                <w:rFonts w:ascii="Times New Roman" w:hAnsi="Times New Roman" w:cs="Times New Roman"/>
                <w:sz w:val="24"/>
                <w:vertAlign w:val="superscript"/>
              </w:rPr>
              <w:t>th</w:t>
            </w:r>
            <w:r w:rsidRPr="001A5101">
              <w:rPr>
                <w:rFonts w:ascii="Times New Roman" w:hAnsi="Times New Roman" w:cs="Times New Roman"/>
                <w:sz w:val="24"/>
              </w:rPr>
              <w:t xml:space="preserve"> Edition, Oxford Publication House</w:t>
            </w:r>
          </w:p>
          <w:p w:rsidR="0019760E" w:rsidRPr="001A5101" w:rsidRDefault="0019760E" w:rsidP="00ED6AEB">
            <w:pPr>
              <w:pStyle w:val="ListParagraph"/>
              <w:numPr>
                <w:ilvl w:val="0"/>
                <w:numId w:val="44"/>
              </w:numPr>
              <w:spacing w:after="40"/>
              <w:ind w:left="454"/>
              <w:contextualSpacing w:val="0"/>
              <w:jc w:val="both"/>
              <w:rPr>
                <w:rFonts w:ascii="Times New Roman" w:hAnsi="Times New Roman" w:cs="Times New Roman"/>
                <w:bCs/>
                <w:sz w:val="24"/>
                <w:szCs w:val="24"/>
              </w:rPr>
            </w:pPr>
            <w:r w:rsidRPr="001A5101">
              <w:rPr>
                <w:rFonts w:ascii="Times New Roman" w:hAnsi="Times New Roman" w:cs="Times New Roman"/>
                <w:sz w:val="24"/>
              </w:rPr>
              <w:t>Kolb W Robert&amp;Overdhal A James, (2009), “Financial Derivatives: Pricing and Risk Management”, John Wiley &amp; Sons,New Jersy</w:t>
            </w:r>
          </w:p>
        </w:tc>
      </w:tr>
      <w:tr w:rsidR="0019760E" w:rsidRPr="001A5101" w:rsidTr="00D830EB">
        <w:tc>
          <w:tcPr>
            <w:tcW w:w="9085" w:type="dxa"/>
          </w:tcPr>
          <w:p w:rsidR="0019760E" w:rsidRPr="001A5101" w:rsidRDefault="0019760E" w:rsidP="00ED6AEB">
            <w:pPr>
              <w:spacing w:after="40"/>
              <w:jc w:val="both"/>
              <w:rPr>
                <w:rFonts w:ascii="Times New Roman" w:hAnsi="Times New Roman" w:cs="Times New Roman"/>
                <w:b/>
                <w:sz w:val="24"/>
                <w:szCs w:val="24"/>
              </w:rPr>
            </w:pPr>
            <w:r w:rsidRPr="001A5101">
              <w:rPr>
                <w:rFonts w:ascii="Times New Roman" w:hAnsi="Times New Roman" w:cs="Times New Roman"/>
                <w:b/>
                <w:sz w:val="24"/>
                <w:szCs w:val="24"/>
              </w:rPr>
              <w:t>Web references:</w:t>
            </w:r>
          </w:p>
          <w:p w:rsidR="0019760E" w:rsidRPr="001A5101" w:rsidRDefault="0019760E" w:rsidP="00ED6AEB">
            <w:pPr>
              <w:pStyle w:val="NormalWeb"/>
              <w:spacing w:before="0" w:beforeAutospacing="0" w:after="40" w:afterAutospacing="0"/>
              <w:ind w:left="67"/>
            </w:pPr>
            <w:r w:rsidRPr="001A5101">
              <w:t xml:space="preserve">1. </w:t>
            </w:r>
            <w:hyperlink r:id="rId33" w:history="1">
              <w:r w:rsidRPr="001A5101">
                <w:rPr>
                  <w:rStyle w:val="Hyperlink"/>
                  <w:rFonts w:eastAsiaTheme="majorEastAsia"/>
                  <w:color w:val="auto"/>
                  <w:u w:val="none"/>
                </w:rPr>
                <w:t>https://onlinecourses.nptel.ac.in/noc19_mg39/preview</w:t>
              </w:r>
            </w:hyperlink>
          </w:p>
          <w:p w:rsidR="0019760E" w:rsidRPr="001A5101" w:rsidRDefault="0019760E" w:rsidP="00ED6AEB">
            <w:pPr>
              <w:pStyle w:val="TableParagraph"/>
              <w:spacing w:after="40" w:line="270" w:lineRule="exact"/>
              <w:rPr>
                <w:sz w:val="24"/>
              </w:rPr>
            </w:pPr>
            <w:r w:rsidRPr="001A5101">
              <w:t xml:space="preserve">  2.</w:t>
            </w:r>
            <w:r w:rsidRPr="001A5101">
              <w:rPr>
                <w:sz w:val="24"/>
              </w:rPr>
              <w:t xml:space="preserve"> https:/</w:t>
            </w:r>
            <w:hyperlink r:id="rId34">
              <w:r w:rsidRPr="001A5101">
                <w:rPr>
                  <w:sz w:val="24"/>
                </w:rPr>
                <w:t>/www.classc</w:t>
              </w:r>
            </w:hyperlink>
            <w:r w:rsidRPr="001A5101">
              <w:rPr>
                <w:sz w:val="24"/>
              </w:rPr>
              <w:t>e</w:t>
            </w:r>
            <w:hyperlink r:id="rId35">
              <w:r w:rsidRPr="001A5101">
                <w:rPr>
                  <w:sz w:val="24"/>
                </w:rPr>
                <w:t>ntral.com/course/swayam-financial-derivatives-risk-management-</w:t>
              </w:r>
            </w:hyperlink>
          </w:p>
          <w:p w:rsidR="0019760E" w:rsidRPr="001A5101" w:rsidRDefault="0019760E" w:rsidP="00ED6AEB">
            <w:pPr>
              <w:pStyle w:val="NormalWeb"/>
              <w:spacing w:before="0" w:beforeAutospacing="0" w:after="40" w:afterAutospacing="0"/>
              <w:ind w:left="360"/>
            </w:pPr>
            <w:r w:rsidRPr="001A5101">
              <w:t>14056</w:t>
            </w:r>
          </w:p>
        </w:tc>
      </w:tr>
    </w:tbl>
    <w:p w:rsidR="0019760E" w:rsidRPr="001A5101" w:rsidRDefault="0019760E" w:rsidP="0019760E">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19760E" w:rsidRPr="001A5101" w:rsidRDefault="0019760E" w:rsidP="0019760E">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19760E" w:rsidRPr="001A5101" w:rsidTr="00D830EB">
        <w:trPr>
          <w:jc w:val="center"/>
        </w:trPr>
        <w:tc>
          <w:tcPr>
            <w:tcW w:w="858" w:type="dxa"/>
          </w:tcPr>
          <w:p w:rsidR="0019760E" w:rsidRPr="001A5101" w:rsidRDefault="0019760E" w:rsidP="00D830EB">
            <w:pPr>
              <w:pStyle w:val="ListParagraph"/>
              <w:spacing w:line="360" w:lineRule="auto"/>
              <w:ind w:left="0"/>
              <w:jc w:val="center"/>
              <w:rPr>
                <w:rFonts w:ascii="Times New Roman" w:hAnsi="Times New Roman" w:cs="Times New Roman"/>
                <w:sz w:val="24"/>
                <w:szCs w:val="24"/>
              </w:rPr>
            </w:pPr>
          </w:p>
        </w:tc>
        <w:tc>
          <w:tcPr>
            <w:tcW w:w="5109" w:type="dxa"/>
            <w:gridSpan w:val="6"/>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19760E" w:rsidRPr="001A5101" w:rsidTr="00D830EB">
        <w:trPr>
          <w:jc w:val="center"/>
        </w:trPr>
        <w:tc>
          <w:tcPr>
            <w:tcW w:w="858" w:type="dxa"/>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p>
        </w:tc>
        <w:tc>
          <w:tcPr>
            <w:tcW w:w="852" w:type="dxa"/>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19760E" w:rsidRPr="001A5101" w:rsidRDefault="0019760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19760E" w:rsidRPr="001A5101" w:rsidTr="00D830EB">
        <w:trPr>
          <w:jc w:val="center"/>
        </w:trPr>
        <w:tc>
          <w:tcPr>
            <w:tcW w:w="858" w:type="dxa"/>
          </w:tcPr>
          <w:p w:rsidR="0019760E" w:rsidRPr="001A5101" w:rsidRDefault="0019760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2" w:type="dxa"/>
          </w:tcPr>
          <w:p w:rsidR="0019760E" w:rsidRPr="001A5101" w:rsidRDefault="0019760E" w:rsidP="00D830EB">
            <w:pPr>
              <w:pStyle w:val="TableParagraph"/>
              <w:jc w:val="center"/>
              <w:rPr>
                <w:sz w:val="24"/>
                <w:szCs w:val="24"/>
              </w:rPr>
            </w:pPr>
            <w:r w:rsidRPr="001A5101">
              <w:rPr>
                <w:sz w:val="24"/>
                <w:szCs w:val="24"/>
              </w:rPr>
              <w:t>2</w:t>
            </w:r>
          </w:p>
        </w:tc>
        <w:tc>
          <w:tcPr>
            <w:tcW w:w="852" w:type="dxa"/>
          </w:tcPr>
          <w:p w:rsidR="0019760E" w:rsidRPr="001A5101" w:rsidRDefault="0019760E" w:rsidP="00D830EB">
            <w:pPr>
              <w:pStyle w:val="TableParagraph"/>
              <w:jc w:val="center"/>
              <w:rPr>
                <w:sz w:val="24"/>
                <w:szCs w:val="24"/>
              </w:rPr>
            </w:pPr>
            <w:r w:rsidRPr="001A5101">
              <w:rPr>
                <w:sz w:val="24"/>
                <w:szCs w:val="24"/>
              </w:rPr>
              <w:t>3</w:t>
            </w:r>
          </w:p>
        </w:tc>
        <w:tc>
          <w:tcPr>
            <w:tcW w:w="852" w:type="dxa"/>
          </w:tcPr>
          <w:p w:rsidR="0019760E" w:rsidRPr="001A5101" w:rsidRDefault="0019760E" w:rsidP="00D830EB">
            <w:pPr>
              <w:pStyle w:val="TableParagraph"/>
              <w:jc w:val="center"/>
              <w:rPr>
                <w:sz w:val="24"/>
                <w:szCs w:val="24"/>
              </w:rPr>
            </w:pPr>
            <w:r w:rsidRPr="001A5101">
              <w:rPr>
                <w:sz w:val="24"/>
                <w:szCs w:val="24"/>
              </w:rPr>
              <w:t>3</w:t>
            </w:r>
          </w:p>
        </w:tc>
        <w:tc>
          <w:tcPr>
            <w:tcW w:w="851" w:type="dxa"/>
          </w:tcPr>
          <w:p w:rsidR="0019760E" w:rsidRPr="001A5101" w:rsidRDefault="0019760E" w:rsidP="00D830EB">
            <w:pPr>
              <w:pStyle w:val="TableParagraph"/>
              <w:jc w:val="center"/>
              <w:rPr>
                <w:sz w:val="24"/>
                <w:szCs w:val="24"/>
              </w:rPr>
            </w:pPr>
            <w:r w:rsidRPr="001A5101">
              <w:rPr>
                <w:sz w:val="24"/>
                <w:szCs w:val="24"/>
              </w:rPr>
              <w:t>3</w:t>
            </w:r>
          </w:p>
        </w:tc>
        <w:tc>
          <w:tcPr>
            <w:tcW w:w="851" w:type="dxa"/>
          </w:tcPr>
          <w:p w:rsidR="0019760E" w:rsidRPr="001A5101" w:rsidRDefault="0019760E" w:rsidP="00D830EB">
            <w:pPr>
              <w:pStyle w:val="TableParagraph"/>
              <w:jc w:val="center"/>
              <w:rPr>
                <w:sz w:val="24"/>
                <w:szCs w:val="24"/>
              </w:rPr>
            </w:pPr>
            <w:r w:rsidRPr="001A5101">
              <w:rPr>
                <w:sz w:val="24"/>
                <w:szCs w:val="24"/>
              </w:rPr>
              <w:t>1</w:t>
            </w:r>
          </w:p>
        </w:tc>
        <w:tc>
          <w:tcPr>
            <w:tcW w:w="851" w:type="dxa"/>
          </w:tcPr>
          <w:p w:rsidR="0019760E" w:rsidRPr="001A5101" w:rsidRDefault="0019760E" w:rsidP="00D830EB">
            <w:pPr>
              <w:pStyle w:val="TableParagraph"/>
              <w:jc w:val="center"/>
              <w:rPr>
                <w:w w:val="99"/>
                <w:sz w:val="24"/>
                <w:szCs w:val="24"/>
              </w:rPr>
            </w:pPr>
            <w:r w:rsidRPr="001A5101">
              <w:rPr>
                <w:w w:val="99"/>
                <w:sz w:val="24"/>
                <w:szCs w:val="24"/>
              </w:rPr>
              <w:t>2</w:t>
            </w:r>
          </w:p>
        </w:tc>
        <w:tc>
          <w:tcPr>
            <w:tcW w:w="851" w:type="dxa"/>
          </w:tcPr>
          <w:p w:rsidR="0019760E" w:rsidRPr="001A5101" w:rsidRDefault="0019760E" w:rsidP="00D830EB">
            <w:pPr>
              <w:pStyle w:val="TableParagraph"/>
              <w:jc w:val="center"/>
              <w:rPr>
                <w:w w:val="99"/>
                <w:sz w:val="24"/>
                <w:szCs w:val="24"/>
              </w:rPr>
            </w:pPr>
            <w:r w:rsidRPr="001A5101">
              <w:rPr>
                <w:w w:val="99"/>
                <w:sz w:val="24"/>
                <w:szCs w:val="24"/>
              </w:rPr>
              <w:t>3</w:t>
            </w:r>
          </w:p>
        </w:tc>
        <w:tc>
          <w:tcPr>
            <w:tcW w:w="852" w:type="dxa"/>
          </w:tcPr>
          <w:p w:rsidR="0019760E" w:rsidRPr="001A5101" w:rsidRDefault="0019760E" w:rsidP="00D830EB">
            <w:pPr>
              <w:pStyle w:val="TableParagraph"/>
              <w:rPr>
                <w:w w:val="99"/>
                <w:sz w:val="24"/>
                <w:szCs w:val="24"/>
              </w:rPr>
            </w:pPr>
            <w:r w:rsidRPr="001A5101">
              <w:rPr>
                <w:w w:val="99"/>
                <w:sz w:val="24"/>
                <w:szCs w:val="24"/>
              </w:rPr>
              <w:t xml:space="preserve">       3</w:t>
            </w:r>
          </w:p>
        </w:tc>
        <w:tc>
          <w:tcPr>
            <w:tcW w:w="852" w:type="dxa"/>
          </w:tcPr>
          <w:p w:rsidR="0019760E" w:rsidRPr="001A5101" w:rsidRDefault="0019760E" w:rsidP="00D830EB">
            <w:pPr>
              <w:pStyle w:val="TableParagraph"/>
              <w:jc w:val="center"/>
              <w:rPr>
                <w:w w:val="99"/>
                <w:sz w:val="24"/>
                <w:szCs w:val="24"/>
              </w:rPr>
            </w:pPr>
            <w:r w:rsidRPr="001A5101">
              <w:rPr>
                <w:w w:val="99"/>
                <w:sz w:val="24"/>
                <w:szCs w:val="24"/>
              </w:rPr>
              <w:t>2</w:t>
            </w:r>
          </w:p>
        </w:tc>
      </w:tr>
      <w:tr w:rsidR="0019760E" w:rsidRPr="001A5101" w:rsidTr="00D830EB">
        <w:trPr>
          <w:jc w:val="center"/>
        </w:trPr>
        <w:tc>
          <w:tcPr>
            <w:tcW w:w="858" w:type="dxa"/>
          </w:tcPr>
          <w:p w:rsidR="0019760E" w:rsidRPr="001A5101" w:rsidRDefault="0019760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2" w:type="dxa"/>
          </w:tcPr>
          <w:p w:rsidR="0019760E" w:rsidRPr="001A5101" w:rsidRDefault="0019760E" w:rsidP="00D830EB">
            <w:pPr>
              <w:pStyle w:val="TableParagraph"/>
              <w:jc w:val="center"/>
              <w:rPr>
                <w:sz w:val="24"/>
                <w:szCs w:val="24"/>
              </w:rPr>
            </w:pPr>
            <w:r w:rsidRPr="001A5101">
              <w:rPr>
                <w:sz w:val="24"/>
                <w:szCs w:val="24"/>
              </w:rPr>
              <w:t>2</w:t>
            </w:r>
          </w:p>
        </w:tc>
        <w:tc>
          <w:tcPr>
            <w:tcW w:w="852" w:type="dxa"/>
          </w:tcPr>
          <w:p w:rsidR="0019760E" w:rsidRPr="001A5101" w:rsidRDefault="0019760E" w:rsidP="00D830EB">
            <w:pPr>
              <w:pStyle w:val="TableParagraph"/>
              <w:jc w:val="center"/>
              <w:rPr>
                <w:sz w:val="24"/>
                <w:szCs w:val="24"/>
              </w:rPr>
            </w:pPr>
            <w:r w:rsidRPr="001A5101">
              <w:rPr>
                <w:sz w:val="24"/>
                <w:szCs w:val="24"/>
              </w:rPr>
              <w:t>2</w:t>
            </w:r>
          </w:p>
        </w:tc>
        <w:tc>
          <w:tcPr>
            <w:tcW w:w="852" w:type="dxa"/>
          </w:tcPr>
          <w:p w:rsidR="0019760E" w:rsidRPr="001A5101" w:rsidRDefault="0019760E" w:rsidP="00D830EB">
            <w:pPr>
              <w:pStyle w:val="TableParagraph"/>
              <w:jc w:val="center"/>
              <w:rPr>
                <w:sz w:val="24"/>
                <w:szCs w:val="24"/>
              </w:rPr>
            </w:pPr>
            <w:r w:rsidRPr="001A5101">
              <w:rPr>
                <w:sz w:val="24"/>
                <w:szCs w:val="24"/>
              </w:rPr>
              <w:t>3</w:t>
            </w:r>
          </w:p>
        </w:tc>
        <w:tc>
          <w:tcPr>
            <w:tcW w:w="851" w:type="dxa"/>
          </w:tcPr>
          <w:p w:rsidR="0019760E" w:rsidRPr="001A5101" w:rsidRDefault="0019760E" w:rsidP="00D830EB">
            <w:pPr>
              <w:pStyle w:val="TableParagraph"/>
              <w:jc w:val="center"/>
              <w:rPr>
                <w:sz w:val="24"/>
                <w:szCs w:val="24"/>
              </w:rPr>
            </w:pPr>
            <w:r w:rsidRPr="001A5101">
              <w:rPr>
                <w:sz w:val="24"/>
                <w:szCs w:val="24"/>
              </w:rPr>
              <w:t>2</w:t>
            </w:r>
          </w:p>
        </w:tc>
        <w:tc>
          <w:tcPr>
            <w:tcW w:w="851" w:type="dxa"/>
          </w:tcPr>
          <w:p w:rsidR="0019760E" w:rsidRPr="001A5101" w:rsidRDefault="0019760E" w:rsidP="00D830EB">
            <w:pPr>
              <w:pStyle w:val="TableParagraph"/>
              <w:jc w:val="center"/>
              <w:rPr>
                <w:sz w:val="24"/>
                <w:szCs w:val="24"/>
              </w:rPr>
            </w:pPr>
            <w:r w:rsidRPr="001A5101">
              <w:rPr>
                <w:sz w:val="24"/>
                <w:szCs w:val="24"/>
              </w:rPr>
              <w:t>3</w:t>
            </w:r>
          </w:p>
        </w:tc>
        <w:tc>
          <w:tcPr>
            <w:tcW w:w="851" w:type="dxa"/>
          </w:tcPr>
          <w:p w:rsidR="0019760E" w:rsidRPr="001A5101" w:rsidRDefault="0019760E" w:rsidP="00D830EB">
            <w:pPr>
              <w:pStyle w:val="TableParagraph"/>
              <w:jc w:val="center"/>
              <w:rPr>
                <w:w w:val="99"/>
                <w:sz w:val="24"/>
                <w:szCs w:val="24"/>
              </w:rPr>
            </w:pPr>
            <w:r w:rsidRPr="001A5101">
              <w:rPr>
                <w:w w:val="99"/>
                <w:sz w:val="24"/>
                <w:szCs w:val="24"/>
              </w:rPr>
              <w:t>3</w:t>
            </w:r>
          </w:p>
        </w:tc>
        <w:tc>
          <w:tcPr>
            <w:tcW w:w="851" w:type="dxa"/>
          </w:tcPr>
          <w:p w:rsidR="0019760E" w:rsidRPr="001A5101" w:rsidRDefault="0019760E" w:rsidP="00D830EB">
            <w:pPr>
              <w:pStyle w:val="TableParagraph"/>
              <w:jc w:val="center"/>
              <w:rPr>
                <w:w w:val="99"/>
                <w:sz w:val="24"/>
                <w:szCs w:val="24"/>
              </w:rPr>
            </w:pPr>
            <w:r w:rsidRPr="001A5101">
              <w:rPr>
                <w:w w:val="99"/>
                <w:sz w:val="24"/>
                <w:szCs w:val="24"/>
              </w:rPr>
              <w:t>3</w:t>
            </w:r>
          </w:p>
        </w:tc>
        <w:tc>
          <w:tcPr>
            <w:tcW w:w="852" w:type="dxa"/>
          </w:tcPr>
          <w:p w:rsidR="0019760E" w:rsidRPr="001A5101" w:rsidRDefault="0019760E" w:rsidP="00D830EB">
            <w:pPr>
              <w:pStyle w:val="TableParagraph"/>
              <w:jc w:val="center"/>
              <w:rPr>
                <w:w w:val="99"/>
                <w:sz w:val="24"/>
                <w:szCs w:val="24"/>
              </w:rPr>
            </w:pPr>
            <w:r w:rsidRPr="001A5101">
              <w:rPr>
                <w:w w:val="99"/>
                <w:sz w:val="24"/>
                <w:szCs w:val="24"/>
              </w:rPr>
              <w:t>1</w:t>
            </w:r>
          </w:p>
        </w:tc>
        <w:tc>
          <w:tcPr>
            <w:tcW w:w="852" w:type="dxa"/>
          </w:tcPr>
          <w:p w:rsidR="0019760E" w:rsidRPr="001A5101" w:rsidRDefault="0019760E" w:rsidP="00D830EB">
            <w:pPr>
              <w:pStyle w:val="TableParagraph"/>
              <w:jc w:val="center"/>
              <w:rPr>
                <w:w w:val="99"/>
                <w:sz w:val="24"/>
                <w:szCs w:val="24"/>
              </w:rPr>
            </w:pPr>
            <w:r w:rsidRPr="001A5101">
              <w:rPr>
                <w:w w:val="99"/>
                <w:sz w:val="24"/>
                <w:szCs w:val="24"/>
              </w:rPr>
              <w:t>1</w:t>
            </w:r>
          </w:p>
        </w:tc>
      </w:tr>
      <w:tr w:rsidR="0019760E" w:rsidRPr="001A5101" w:rsidTr="00D830EB">
        <w:trPr>
          <w:jc w:val="center"/>
        </w:trPr>
        <w:tc>
          <w:tcPr>
            <w:tcW w:w="858" w:type="dxa"/>
          </w:tcPr>
          <w:p w:rsidR="0019760E" w:rsidRPr="001A5101" w:rsidRDefault="0019760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2" w:type="dxa"/>
          </w:tcPr>
          <w:p w:rsidR="0019760E" w:rsidRPr="001A5101" w:rsidRDefault="0019760E" w:rsidP="00D830EB">
            <w:pPr>
              <w:pStyle w:val="TableParagraph"/>
              <w:jc w:val="center"/>
              <w:rPr>
                <w:sz w:val="24"/>
                <w:szCs w:val="24"/>
              </w:rPr>
            </w:pPr>
            <w:r w:rsidRPr="001A5101">
              <w:rPr>
                <w:sz w:val="24"/>
                <w:szCs w:val="24"/>
              </w:rPr>
              <w:t>2</w:t>
            </w:r>
          </w:p>
        </w:tc>
        <w:tc>
          <w:tcPr>
            <w:tcW w:w="852" w:type="dxa"/>
          </w:tcPr>
          <w:p w:rsidR="0019760E" w:rsidRPr="001A5101" w:rsidRDefault="0019760E" w:rsidP="00D830EB">
            <w:pPr>
              <w:pStyle w:val="TableParagraph"/>
              <w:jc w:val="center"/>
              <w:rPr>
                <w:sz w:val="24"/>
                <w:szCs w:val="24"/>
              </w:rPr>
            </w:pPr>
            <w:r w:rsidRPr="001A5101">
              <w:rPr>
                <w:sz w:val="24"/>
                <w:szCs w:val="24"/>
              </w:rPr>
              <w:t>1</w:t>
            </w:r>
          </w:p>
        </w:tc>
        <w:tc>
          <w:tcPr>
            <w:tcW w:w="852" w:type="dxa"/>
          </w:tcPr>
          <w:p w:rsidR="0019760E" w:rsidRPr="001A5101" w:rsidRDefault="0019760E" w:rsidP="00D830EB">
            <w:pPr>
              <w:pStyle w:val="TableParagraph"/>
              <w:jc w:val="center"/>
              <w:rPr>
                <w:sz w:val="24"/>
                <w:szCs w:val="24"/>
              </w:rPr>
            </w:pPr>
            <w:r w:rsidRPr="001A5101">
              <w:rPr>
                <w:sz w:val="24"/>
                <w:szCs w:val="24"/>
              </w:rPr>
              <w:t>1</w:t>
            </w:r>
          </w:p>
        </w:tc>
        <w:tc>
          <w:tcPr>
            <w:tcW w:w="851" w:type="dxa"/>
          </w:tcPr>
          <w:p w:rsidR="0019760E" w:rsidRPr="001A5101" w:rsidRDefault="0019760E" w:rsidP="00D830EB">
            <w:pPr>
              <w:pStyle w:val="TableParagraph"/>
              <w:jc w:val="center"/>
              <w:rPr>
                <w:sz w:val="24"/>
                <w:szCs w:val="24"/>
              </w:rPr>
            </w:pPr>
            <w:r w:rsidRPr="001A5101">
              <w:rPr>
                <w:sz w:val="24"/>
                <w:szCs w:val="24"/>
              </w:rPr>
              <w:t>3</w:t>
            </w:r>
          </w:p>
        </w:tc>
        <w:tc>
          <w:tcPr>
            <w:tcW w:w="851" w:type="dxa"/>
          </w:tcPr>
          <w:p w:rsidR="0019760E" w:rsidRPr="001A5101" w:rsidRDefault="0019760E" w:rsidP="00D830EB">
            <w:pPr>
              <w:pStyle w:val="TableParagraph"/>
              <w:jc w:val="center"/>
              <w:rPr>
                <w:sz w:val="24"/>
                <w:szCs w:val="24"/>
              </w:rPr>
            </w:pPr>
            <w:r w:rsidRPr="001A5101">
              <w:rPr>
                <w:sz w:val="24"/>
                <w:szCs w:val="24"/>
              </w:rPr>
              <w:t>2</w:t>
            </w:r>
          </w:p>
        </w:tc>
        <w:tc>
          <w:tcPr>
            <w:tcW w:w="851" w:type="dxa"/>
          </w:tcPr>
          <w:p w:rsidR="0019760E" w:rsidRPr="001A5101" w:rsidRDefault="0019760E" w:rsidP="00D830EB">
            <w:pPr>
              <w:pStyle w:val="TableParagraph"/>
              <w:jc w:val="center"/>
              <w:rPr>
                <w:w w:val="99"/>
                <w:sz w:val="24"/>
                <w:szCs w:val="24"/>
              </w:rPr>
            </w:pPr>
            <w:r w:rsidRPr="001A5101">
              <w:rPr>
                <w:w w:val="99"/>
                <w:sz w:val="24"/>
                <w:szCs w:val="24"/>
              </w:rPr>
              <w:t>2</w:t>
            </w:r>
          </w:p>
        </w:tc>
        <w:tc>
          <w:tcPr>
            <w:tcW w:w="851" w:type="dxa"/>
          </w:tcPr>
          <w:p w:rsidR="0019760E" w:rsidRPr="001A5101" w:rsidRDefault="0019760E" w:rsidP="00D830EB">
            <w:pPr>
              <w:pStyle w:val="TableParagraph"/>
              <w:jc w:val="center"/>
              <w:rPr>
                <w:w w:val="99"/>
                <w:sz w:val="24"/>
                <w:szCs w:val="24"/>
              </w:rPr>
            </w:pPr>
            <w:r w:rsidRPr="001A5101">
              <w:rPr>
                <w:w w:val="99"/>
                <w:sz w:val="24"/>
                <w:szCs w:val="24"/>
              </w:rPr>
              <w:t>2</w:t>
            </w:r>
          </w:p>
        </w:tc>
        <w:tc>
          <w:tcPr>
            <w:tcW w:w="852" w:type="dxa"/>
          </w:tcPr>
          <w:p w:rsidR="0019760E" w:rsidRPr="001A5101" w:rsidRDefault="0019760E" w:rsidP="00D830EB">
            <w:pPr>
              <w:pStyle w:val="TableParagraph"/>
              <w:jc w:val="center"/>
              <w:rPr>
                <w:w w:val="99"/>
                <w:sz w:val="24"/>
                <w:szCs w:val="24"/>
              </w:rPr>
            </w:pPr>
            <w:r w:rsidRPr="001A5101">
              <w:rPr>
                <w:w w:val="99"/>
                <w:sz w:val="24"/>
                <w:szCs w:val="24"/>
              </w:rPr>
              <w:t>3</w:t>
            </w:r>
          </w:p>
        </w:tc>
        <w:tc>
          <w:tcPr>
            <w:tcW w:w="852" w:type="dxa"/>
          </w:tcPr>
          <w:p w:rsidR="0019760E" w:rsidRPr="001A5101" w:rsidRDefault="0019760E" w:rsidP="00D830EB">
            <w:pPr>
              <w:pStyle w:val="TableParagraph"/>
              <w:jc w:val="center"/>
              <w:rPr>
                <w:w w:val="99"/>
                <w:sz w:val="24"/>
                <w:szCs w:val="24"/>
              </w:rPr>
            </w:pPr>
            <w:r w:rsidRPr="001A5101">
              <w:rPr>
                <w:w w:val="99"/>
                <w:sz w:val="24"/>
                <w:szCs w:val="24"/>
              </w:rPr>
              <w:t>3</w:t>
            </w:r>
          </w:p>
        </w:tc>
      </w:tr>
      <w:tr w:rsidR="0019760E" w:rsidRPr="001A5101" w:rsidTr="00D830EB">
        <w:trPr>
          <w:jc w:val="center"/>
        </w:trPr>
        <w:tc>
          <w:tcPr>
            <w:tcW w:w="858" w:type="dxa"/>
          </w:tcPr>
          <w:p w:rsidR="0019760E" w:rsidRPr="001A5101" w:rsidRDefault="0019760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2" w:type="dxa"/>
          </w:tcPr>
          <w:p w:rsidR="0019760E" w:rsidRPr="001A5101" w:rsidRDefault="0019760E" w:rsidP="00D830EB">
            <w:pPr>
              <w:pStyle w:val="TableParagraph"/>
              <w:jc w:val="center"/>
              <w:rPr>
                <w:sz w:val="24"/>
                <w:szCs w:val="24"/>
              </w:rPr>
            </w:pPr>
            <w:r w:rsidRPr="001A5101">
              <w:rPr>
                <w:sz w:val="24"/>
                <w:szCs w:val="24"/>
              </w:rPr>
              <w:t>1</w:t>
            </w:r>
          </w:p>
        </w:tc>
        <w:tc>
          <w:tcPr>
            <w:tcW w:w="852" w:type="dxa"/>
          </w:tcPr>
          <w:p w:rsidR="0019760E" w:rsidRPr="001A5101" w:rsidRDefault="0019760E" w:rsidP="00D830EB">
            <w:pPr>
              <w:pStyle w:val="TableParagraph"/>
              <w:jc w:val="center"/>
              <w:rPr>
                <w:sz w:val="24"/>
                <w:szCs w:val="24"/>
              </w:rPr>
            </w:pPr>
            <w:r w:rsidRPr="001A5101">
              <w:rPr>
                <w:sz w:val="24"/>
                <w:szCs w:val="24"/>
              </w:rPr>
              <w:t>3</w:t>
            </w:r>
          </w:p>
        </w:tc>
        <w:tc>
          <w:tcPr>
            <w:tcW w:w="852" w:type="dxa"/>
          </w:tcPr>
          <w:p w:rsidR="0019760E" w:rsidRPr="001A5101" w:rsidRDefault="0019760E" w:rsidP="00D830EB">
            <w:pPr>
              <w:pStyle w:val="TableParagraph"/>
              <w:jc w:val="center"/>
              <w:rPr>
                <w:sz w:val="24"/>
                <w:szCs w:val="24"/>
              </w:rPr>
            </w:pPr>
            <w:r w:rsidRPr="001A5101">
              <w:rPr>
                <w:sz w:val="24"/>
                <w:szCs w:val="24"/>
              </w:rPr>
              <w:t>1</w:t>
            </w:r>
          </w:p>
        </w:tc>
        <w:tc>
          <w:tcPr>
            <w:tcW w:w="851" w:type="dxa"/>
          </w:tcPr>
          <w:p w:rsidR="0019760E" w:rsidRPr="001A5101" w:rsidRDefault="0019760E" w:rsidP="00D830EB">
            <w:pPr>
              <w:pStyle w:val="TableParagraph"/>
              <w:jc w:val="center"/>
              <w:rPr>
                <w:sz w:val="24"/>
                <w:szCs w:val="24"/>
              </w:rPr>
            </w:pPr>
            <w:r w:rsidRPr="001A5101">
              <w:rPr>
                <w:sz w:val="24"/>
                <w:szCs w:val="24"/>
              </w:rPr>
              <w:t>3</w:t>
            </w:r>
          </w:p>
        </w:tc>
        <w:tc>
          <w:tcPr>
            <w:tcW w:w="851" w:type="dxa"/>
          </w:tcPr>
          <w:p w:rsidR="0019760E" w:rsidRPr="001A5101" w:rsidRDefault="0019760E" w:rsidP="00D830EB">
            <w:pPr>
              <w:pStyle w:val="TableParagraph"/>
              <w:jc w:val="center"/>
              <w:rPr>
                <w:sz w:val="24"/>
                <w:szCs w:val="24"/>
              </w:rPr>
            </w:pPr>
            <w:r w:rsidRPr="001A5101">
              <w:rPr>
                <w:sz w:val="24"/>
                <w:szCs w:val="24"/>
              </w:rPr>
              <w:t>2</w:t>
            </w:r>
          </w:p>
        </w:tc>
        <w:tc>
          <w:tcPr>
            <w:tcW w:w="851" w:type="dxa"/>
          </w:tcPr>
          <w:p w:rsidR="0019760E" w:rsidRPr="001A5101" w:rsidRDefault="0019760E" w:rsidP="00D830EB">
            <w:pPr>
              <w:pStyle w:val="TableParagraph"/>
              <w:jc w:val="center"/>
              <w:rPr>
                <w:w w:val="99"/>
                <w:sz w:val="24"/>
                <w:szCs w:val="24"/>
              </w:rPr>
            </w:pPr>
            <w:r w:rsidRPr="001A5101">
              <w:rPr>
                <w:w w:val="99"/>
                <w:sz w:val="24"/>
                <w:szCs w:val="24"/>
              </w:rPr>
              <w:t>1</w:t>
            </w:r>
          </w:p>
        </w:tc>
        <w:tc>
          <w:tcPr>
            <w:tcW w:w="851" w:type="dxa"/>
          </w:tcPr>
          <w:p w:rsidR="0019760E" w:rsidRPr="001A5101" w:rsidRDefault="0019760E" w:rsidP="00D830EB">
            <w:pPr>
              <w:pStyle w:val="TableParagraph"/>
              <w:jc w:val="center"/>
              <w:rPr>
                <w:w w:val="99"/>
                <w:sz w:val="24"/>
                <w:szCs w:val="24"/>
              </w:rPr>
            </w:pPr>
            <w:r w:rsidRPr="001A5101">
              <w:rPr>
                <w:w w:val="99"/>
                <w:sz w:val="24"/>
                <w:szCs w:val="24"/>
              </w:rPr>
              <w:t>2</w:t>
            </w:r>
          </w:p>
        </w:tc>
        <w:tc>
          <w:tcPr>
            <w:tcW w:w="852" w:type="dxa"/>
          </w:tcPr>
          <w:p w:rsidR="0019760E" w:rsidRPr="001A5101" w:rsidRDefault="0019760E" w:rsidP="00D830EB">
            <w:pPr>
              <w:pStyle w:val="TableParagraph"/>
              <w:jc w:val="center"/>
              <w:rPr>
                <w:w w:val="99"/>
                <w:sz w:val="24"/>
                <w:szCs w:val="24"/>
              </w:rPr>
            </w:pPr>
            <w:r w:rsidRPr="001A5101">
              <w:rPr>
                <w:w w:val="99"/>
                <w:sz w:val="24"/>
                <w:szCs w:val="24"/>
              </w:rPr>
              <w:t>2</w:t>
            </w:r>
          </w:p>
        </w:tc>
        <w:tc>
          <w:tcPr>
            <w:tcW w:w="852" w:type="dxa"/>
          </w:tcPr>
          <w:p w:rsidR="0019760E" w:rsidRPr="001A5101" w:rsidRDefault="0019760E" w:rsidP="00D830EB">
            <w:pPr>
              <w:pStyle w:val="TableParagraph"/>
              <w:jc w:val="center"/>
              <w:rPr>
                <w:w w:val="99"/>
                <w:sz w:val="24"/>
                <w:szCs w:val="24"/>
              </w:rPr>
            </w:pPr>
            <w:r w:rsidRPr="001A5101">
              <w:rPr>
                <w:w w:val="99"/>
                <w:sz w:val="24"/>
                <w:szCs w:val="24"/>
              </w:rPr>
              <w:t>2</w:t>
            </w:r>
          </w:p>
        </w:tc>
      </w:tr>
      <w:tr w:rsidR="0019760E" w:rsidRPr="001A5101" w:rsidTr="00D830EB">
        <w:trPr>
          <w:jc w:val="center"/>
        </w:trPr>
        <w:tc>
          <w:tcPr>
            <w:tcW w:w="858" w:type="dxa"/>
          </w:tcPr>
          <w:p w:rsidR="0019760E" w:rsidRPr="001A5101" w:rsidRDefault="0019760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2" w:type="dxa"/>
          </w:tcPr>
          <w:p w:rsidR="0019760E" w:rsidRPr="001A5101" w:rsidRDefault="0019760E" w:rsidP="00D830EB">
            <w:pPr>
              <w:pStyle w:val="TableParagraph"/>
              <w:jc w:val="center"/>
              <w:rPr>
                <w:sz w:val="24"/>
                <w:szCs w:val="24"/>
              </w:rPr>
            </w:pPr>
            <w:r w:rsidRPr="001A5101">
              <w:rPr>
                <w:sz w:val="24"/>
                <w:szCs w:val="24"/>
              </w:rPr>
              <w:t>3</w:t>
            </w:r>
          </w:p>
        </w:tc>
        <w:tc>
          <w:tcPr>
            <w:tcW w:w="852" w:type="dxa"/>
          </w:tcPr>
          <w:p w:rsidR="0019760E" w:rsidRPr="001A5101" w:rsidRDefault="0019760E" w:rsidP="00D830EB">
            <w:pPr>
              <w:pStyle w:val="TableParagraph"/>
              <w:jc w:val="center"/>
              <w:rPr>
                <w:sz w:val="24"/>
                <w:szCs w:val="24"/>
              </w:rPr>
            </w:pPr>
            <w:r w:rsidRPr="001A5101">
              <w:rPr>
                <w:sz w:val="24"/>
                <w:szCs w:val="24"/>
              </w:rPr>
              <w:t>2</w:t>
            </w:r>
          </w:p>
        </w:tc>
        <w:tc>
          <w:tcPr>
            <w:tcW w:w="852" w:type="dxa"/>
          </w:tcPr>
          <w:p w:rsidR="0019760E" w:rsidRPr="001A5101" w:rsidRDefault="0019760E" w:rsidP="00D830EB">
            <w:pPr>
              <w:pStyle w:val="TableParagraph"/>
              <w:jc w:val="center"/>
              <w:rPr>
                <w:sz w:val="24"/>
                <w:szCs w:val="24"/>
              </w:rPr>
            </w:pPr>
            <w:r w:rsidRPr="001A5101">
              <w:rPr>
                <w:sz w:val="24"/>
                <w:szCs w:val="24"/>
              </w:rPr>
              <w:t>2</w:t>
            </w:r>
          </w:p>
        </w:tc>
        <w:tc>
          <w:tcPr>
            <w:tcW w:w="851" w:type="dxa"/>
          </w:tcPr>
          <w:p w:rsidR="0019760E" w:rsidRPr="001A5101" w:rsidRDefault="0019760E" w:rsidP="00D830EB">
            <w:pPr>
              <w:pStyle w:val="TableParagraph"/>
              <w:jc w:val="center"/>
              <w:rPr>
                <w:sz w:val="24"/>
                <w:szCs w:val="24"/>
              </w:rPr>
            </w:pPr>
            <w:r w:rsidRPr="001A5101">
              <w:rPr>
                <w:sz w:val="24"/>
                <w:szCs w:val="24"/>
              </w:rPr>
              <w:t>2</w:t>
            </w:r>
          </w:p>
        </w:tc>
        <w:tc>
          <w:tcPr>
            <w:tcW w:w="851" w:type="dxa"/>
          </w:tcPr>
          <w:p w:rsidR="0019760E" w:rsidRPr="001A5101" w:rsidRDefault="0019760E" w:rsidP="00D830EB">
            <w:pPr>
              <w:pStyle w:val="TableParagraph"/>
              <w:jc w:val="center"/>
              <w:rPr>
                <w:sz w:val="24"/>
                <w:szCs w:val="24"/>
              </w:rPr>
            </w:pPr>
            <w:r w:rsidRPr="001A5101">
              <w:rPr>
                <w:sz w:val="24"/>
                <w:szCs w:val="24"/>
              </w:rPr>
              <w:t>2</w:t>
            </w:r>
          </w:p>
        </w:tc>
        <w:tc>
          <w:tcPr>
            <w:tcW w:w="851" w:type="dxa"/>
          </w:tcPr>
          <w:p w:rsidR="0019760E" w:rsidRPr="001A5101" w:rsidRDefault="0019760E" w:rsidP="00D830EB">
            <w:pPr>
              <w:pStyle w:val="TableParagraph"/>
              <w:jc w:val="center"/>
              <w:rPr>
                <w:w w:val="99"/>
                <w:sz w:val="24"/>
                <w:szCs w:val="24"/>
              </w:rPr>
            </w:pPr>
            <w:r w:rsidRPr="001A5101">
              <w:rPr>
                <w:w w:val="99"/>
                <w:sz w:val="24"/>
                <w:szCs w:val="24"/>
              </w:rPr>
              <w:t>2</w:t>
            </w:r>
          </w:p>
        </w:tc>
        <w:tc>
          <w:tcPr>
            <w:tcW w:w="851" w:type="dxa"/>
          </w:tcPr>
          <w:p w:rsidR="0019760E" w:rsidRPr="001A5101" w:rsidRDefault="0019760E" w:rsidP="00D830EB">
            <w:pPr>
              <w:pStyle w:val="TableParagraph"/>
              <w:jc w:val="center"/>
              <w:rPr>
                <w:w w:val="99"/>
                <w:sz w:val="24"/>
                <w:szCs w:val="24"/>
              </w:rPr>
            </w:pPr>
            <w:r w:rsidRPr="001A5101">
              <w:rPr>
                <w:w w:val="99"/>
                <w:sz w:val="24"/>
                <w:szCs w:val="24"/>
              </w:rPr>
              <w:t>1</w:t>
            </w:r>
          </w:p>
        </w:tc>
        <w:tc>
          <w:tcPr>
            <w:tcW w:w="852" w:type="dxa"/>
          </w:tcPr>
          <w:p w:rsidR="0019760E" w:rsidRPr="001A5101" w:rsidRDefault="0019760E" w:rsidP="00D830EB">
            <w:pPr>
              <w:pStyle w:val="TableParagraph"/>
              <w:jc w:val="center"/>
              <w:rPr>
                <w:w w:val="99"/>
                <w:sz w:val="24"/>
                <w:szCs w:val="24"/>
              </w:rPr>
            </w:pPr>
            <w:r w:rsidRPr="001A5101">
              <w:rPr>
                <w:w w:val="99"/>
                <w:sz w:val="24"/>
                <w:szCs w:val="24"/>
              </w:rPr>
              <w:t>1</w:t>
            </w:r>
          </w:p>
        </w:tc>
        <w:tc>
          <w:tcPr>
            <w:tcW w:w="852" w:type="dxa"/>
          </w:tcPr>
          <w:p w:rsidR="0019760E" w:rsidRPr="001A5101" w:rsidRDefault="0019760E" w:rsidP="00D830EB">
            <w:pPr>
              <w:pStyle w:val="TableParagraph"/>
              <w:jc w:val="center"/>
              <w:rPr>
                <w:w w:val="99"/>
                <w:sz w:val="24"/>
                <w:szCs w:val="24"/>
              </w:rPr>
            </w:pPr>
            <w:r w:rsidRPr="001A5101">
              <w:rPr>
                <w:w w:val="99"/>
                <w:sz w:val="24"/>
                <w:szCs w:val="24"/>
              </w:rPr>
              <w:t>1</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19760E" w:rsidRPr="001A5101" w:rsidRDefault="0019760E" w:rsidP="0019760E">
      <w:pPr>
        <w:spacing w:line="360" w:lineRule="auto"/>
        <w:jc w:val="center"/>
        <w:rPr>
          <w:rFonts w:ascii="Times New Roman" w:hAnsi="Times New Roman" w:cs="Times New Roman"/>
          <w:b/>
          <w:bCs/>
          <w:sz w:val="24"/>
          <w:szCs w:val="24"/>
        </w:rPr>
      </w:pPr>
    </w:p>
    <w:p w:rsidR="004328D2" w:rsidRPr="001A5101" w:rsidRDefault="004328D2" w:rsidP="00ED1A13">
      <w:pPr>
        <w:spacing w:line="360" w:lineRule="auto"/>
        <w:jc w:val="center"/>
        <w:rPr>
          <w:rFonts w:ascii="Times New Roman" w:hAnsi="Times New Roman" w:cs="Times New Roman"/>
          <w:b/>
          <w:bCs/>
          <w:sz w:val="24"/>
          <w:szCs w:val="24"/>
        </w:rPr>
      </w:pPr>
    </w:p>
    <w:p w:rsidR="008F314C" w:rsidRPr="001A5101" w:rsidRDefault="008F314C" w:rsidP="00ED1A13">
      <w:pPr>
        <w:spacing w:line="360" w:lineRule="auto"/>
        <w:jc w:val="center"/>
        <w:rPr>
          <w:rFonts w:ascii="Times New Roman" w:hAnsi="Times New Roman" w:cs="Times New Roman"/>
          <w:b/>
          <w:bCs/>
          <w:sz w:val="24"/>
          <w:szCs w:val="24"/>
        </w:rPr>
      </w:pPr>
    </w:p>
    <w:p w:rsidR="008F314C" w:rsidRPr="001A5101" w:rsidRDefault="008F314C" w:rsidP="00ED1A13">
      <w:pPr>
        <w:spacing w:line="360" w:lineRule="auto"/>
        <w:jc w:val="center"/>
        <w:rPr>
          <w:rFonts w:ascii="Times New Roman" w:hAnsi="Times New Roman" w:cs="Times New Roman"/>
          <w:b/>
          <w:bCs/>
          <w:sz w:val="24"/>
          <w:szCs w:val="24"/>
        </w:rPr>
      </w:pPr>
    </w:p>
    <w:p w:rsidR="00CC7679" w:rsidRPr="001A5101" w:rsidRDefault="00CC7679" w:rsidP="00ED1A13">
      <w:pPr>
        <w:spacing w:line="360" w:lineRule="auto"/>
        <w:jc w:val="center"/>
        <w:rPr>
          <w:rFonts w:ascii="Times New Roman" w:hAnsi="Times New Roman" w:cs="Times New Roman"/>
          <w:b/>
          <w:bCs/>
          <w:sz w:val="24"/>
          <w:szCs w:val="24"/>
        </w:rPr>
      </w:pPr>
    </w:p>
    <w:p w:rsidR="00CC7679" w:rsidRPr="001A5101" w:rsidRDefault="00CC7679" w:rsidP="00ED1A13">
      <w:pPr>
        <w:spacing w:line="360" w:lineRule="auto"/>
        <w:jc w:val="center"/>
        <w:rPr>
          <w:rFonts w:ascii="Times New Roman" w:hAnsi="Times New Roman" w:cs="Times New Roman"/>
          <w:b/>
          <w:bCs/>
          <w:sz w:val="24"/>
          <w:szCs w:val="24"/>
        </w:rPr>
      </w:pPr>
    </w:p>
    <w:p w:rsidR="00ED6AEB" w:rsidRPr="001A5101" w:rsidRDefault="00ED6AEB">
      <w:pPr>
        <w:rPr>
          <w:rFonts w:ascii="Times New Roman" w:hAnsi="Times New Roman" w:cs="Times New Roman"/>
          <w:b/>
          <w:bCs/>
          <w:sz w:val="24"/>
          <w:szCs w:val="24"/>
        </w:rPr>
      </w:pPr>
      <w:r w:rsidRPr="001A5101">
        <w:rPr>
          <w:rFonts w:ascii="Times New Roman" w:hAnsi="Times New Roman" w:cs="Times New Roman"/>
          <w:b/>
          <w:bCs/>
          <w:sz w:val="24"/>
          <w:szCs w:val="24"/>
        </w:rPr>
        <w:br w:type="page"/>
      </w:r>
    </w:p>
    <w:p w:rsidR="00941B61" w:rsidRPr="001A5101" w:rsidRDefault="00ED6AEB" w:rsidP="00941B61">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M.Com., International Business</w:t>
      </w:r>
    </w:p>
    <w:p w:rsidR="00941B61" w:rsidRPr="001A5101" w:rsidRDefault="00941B61" w:rsidP="00941B61">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 xml:space="preserve">First Year                                       Core </w:t>
      </w:r>
      <w:r w:rsidR="002A68E8" w:rsidRPr="001A5101">
        <w:rPr>
          <w:rFonts w:ascii="Times New Roman" w:hAnsi="Times New Roman" w:cs="Times New Roman"/>
          <w:b/>
          <w:sz w:val="24"/>
          <w:szCs w:val="24"/>
        </w:rPr>
        <w:t xml:space="preserve">– </w:t>
      </w:r>
      <w:r w:rsidR="00D9086D" w:rsidRPr="001A5101">
        <w:rPr>
          <w:rFonts w:ascii="Times New Roman" w:hAnsi="Times New Roman" w:cs="Times New Roman"/>
          <w:b/>
          <w:bCs/>
          <w:sz w:val="24"/>
          <w:szCs w:val="24"/>
        </w:rPr>
        <w:t>IV</w:t>
      </w:r>
      <w:r w:rsidRPr="001A5101">
        <w:rPr>
          <w:rFonts w:ascii="Times New Roman" w:hAnsi="Times New Roman" w:cs="Times New Roman"/>
          <w:b/>
          <w:bCs/>
          <w:sz w:val="24"/>
          <w:szCs w:val="24"/>
        </w:rPr>
        <w:t xml:space="preserve">                                   Semester II</w:t>
      </w:r>
    </w:p>
    <w:p w:rsidR="00E41CAA" w:rsidRPr="001A5101" w:rsidRDefault="00E41CAA" w:rsidP="00E41CAA">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STRATEGIC COST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8292E" w:rsidRPr="001A5101" w:rsidTr="0023465D">
        <w:trPr>
          <w:trHeight w:val="333"/>
        </w:trPr>
        <w:tc>
          <w:tcPr>
            <w:tcW w:w="1129" w:type="dxa"/>
            <w:vMerge w:val="restart"/>
            <w:vAlign w:val="center"/>
          </w:tcPr>
          <w:p w:rsidR="0048292E" w:rsidRPr="001A5101" w:rsidRDefault="0048292E" w:rsidP="0048292E">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Course Code</w:t>
            </w:r>
          </w:p>
        </w:tc>
        <w:tc>
          <w:tcPr>
            <w:tcW w:w="3261" w:type="dxa"/>
            <w:vMerge w:val="restart"/>
            <w:vAlign w:val="center"/>
          </w:tcPr>
          <w:p w:rsidR="0048292E" w:rsidRPr="001A5101" w:rsidRDefault="0048292E" w:rsidP="0048292E">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48292E" w:rsidRPr="001A5101" w:rsidRDefault="0048292E" w:rsidP="0048292E">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48292E" w:rsidRPr="001A5101" w:rsidRDefault="0048292E" w:rsidP="0048292E">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48292E" w:rsidRPr="001A5101" w:rsidRDefault="0048292E" w:rsidP="0048292E">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48292E" w:rsidRPr="001A5101" w:rsidRDefault="0048292E" w:rsidP="0048292E">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48292E" w:rsidRPr="001A5101" w:rsidRDefault="0048292E" w:rsidP="0048292E">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48292E" w:rsidRPr="001A5101" w:rsidRDefault="0048292E" w:rsidP="0048292E">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48292E" w:rsidRPr="001A5101" w:rsidRDefault="0048292E" w:rsidP="0048292E">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48292E" w:rsidRPr="001A5101" w:rsidRDefault="0048292E" w:rsidP="0048292E">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E41CAA" w:rsidRPr="001A5101" w:rsidTr="0023465D">
        <w:trPr>
          <w:cantSplit/>
          <w:trHeight w:val="1235"/>
        </w:trPr>
        <w:tc>
          <w:tcPr>
            <w:tcW w:w="1129" w:type="dxa"/>
            <w:vMerge/>
            <w:vAlign w:val="center"/>
          </w:tcPr>
          <w:p w:rsidR="00E41CAA" w:rsidRPr="001A5101" w:rsidRDefault="00E41CAA" w:rsidP="0023465D">
            <w:pPr>
              <w:spacing w:line="240" w:lineRule="auto"/>
              <w:jc w:val="center"/>
              <w:rPr>
                <w:rFonts w:ascii="Times New Roman" w:hAnsi="Times New Roman" w:cs="Times New Roman"/>
                <w:b/>
                <w:sz w:val="24"/>
                <w:szCs w:val="24"/>
              </w:rPr>
            </w:pPr>
          </w:p>
        </w:tc>
        <w:tc>
          <w:tcPr>
            <w:tcW w:w="3261" w:type="dxa"/>
            <w:vMerge/>
            <w:vAlign w:val="center"/>
          </w:tcPr>
          <w:p w:rsidR="00E41CAA" w:rsidRPr="001A5101" w:rsidRDefault="00E41CAA" w:rsidP="0023465D">
            <w:pPr>
              <w:spacing w:line="240" w:lineRule="auto"/>
              <w:jc w:val="center"/>
              <w:rPr>
                <w:rFonts w:ascii="Times New Roman" w:hAnsi="Times New Roman" w:cs="Times New Roman"/>
                <w:b/>
                <w:sz w:val="24"/>
                <w:szCs w:val="24"/>
              </w:rPr>
            </w:pPr>
          </w:p>
        </w:tc>
        <w:tc>
          <w:tcPr>
            <w:tcW w:w="567" w:type="dxa"/>
            <w:vMerge/>
            <w:vAlign w:val="center"/>
          </w:tcPr>
          <w:p w:rsidR="00E41CAA" w:rsidRPr="001A5101"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1A5101"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1A5101"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1A5101"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1A5101" w:rsidRDefault="00E41CAA" w:rsidP="0023465D">
            <w:pPr>
              <w:spacing w:line="240" w:lineRule="auto"/>
              <w:jc w:val="center"/>
              <w:rPr>
                <w:rFonts w:ascii="Times New Roman" w:hAnsi="Times New Roman" w:cs="Times New Roman"/>
                <w:b/>
                <w:sz w:val="24"/>
                <w:szCs w:val="24"/>
              </w:rPr>
            </w:pPr>
          </w:p>
        </w:tc>
        <w:tc>
          <w:tcPr>
            <w:tcW w:w="430" w:type="dxa"/>
            <w:vMerge/>
            <w:vAlign w:val="center"/>
          </w:tcPr>
          <w:p w:rsidR="00E41CAA" w:rsidRPr="001A5101" w:rsidRDefault="00E41CAA" w:rsidP="0023465D">
            <w:pPr>
              <w:spacing w:line="240" w:lineRule="auto"/>
              <w:jc w:val="center"/>
              <w:rPr>
                <w:rFonts w:ascii="Times New Roman" w:hAnsi="Times New Roman" w:cs="Times New Roman"/>
                <w:b/>
                <w:sz w:val="24"/>
                <w:szCs w:val="24"/>
              </w:rPr>
            </w:pPr>
          </w:p>
        </w:tc>
        <w:tc>
          <w:tcPr>
            <w:tcW w:w="430" w:type="dxa"/>
            <w:vMerge/>
            <w:vAlign w:val="center"/>
          </w:tcPr>
          <w:p w:rsidR="00E41CAA" w:rsidRPr="001A5101" w:rsidRDefault="00E41CAA" w:rsidP="0023465D">
            <w:pPr>
              <w:spacing w:line="240" w:lineRule="auto"/>
              <w:jc w:val="center"/>
              <w:rPr>
                <w:rFonts w:ascii="Times New Roman" w:hAnsi="Times New Roman" w:cs="Times New Roman"/>
                <w:b/>
                <w:sz w:val="24"/>
                <w:szCs w:val="24"/>
              </w:rPr>
            </w:pPr>
          </w:p>
        </w:tc>
        <w:tc>
          <w:tcPr>
            <w:tcW w:w="469" w:type="dxa"/>
            <w:textDirection w:val="btLr"/>
            <w:vAlign w:val="center"/>
          </w:tcPr>
          <w:p w:rsidR="00E41CAA" w:rsidRPr="001A5101" w:rsidRDefault="00E41CAA"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E41CAA" w:rsidRPr="001A5101" w:rsidRDefault="00E41CAA"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E41CAA" w:rsidRPr="001A5101" w:rsidRDefault="00E41CAA"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E41CAA" w:rsidRPr="001A5101" w:rsidTr="00E41CAA">
        <w:trPr>
          <w:trHeight w:val="114"/>
        </w:trPr>
        <w:tc>
          <w:tcPr>
            <w:tcW w:w="1129" w:type="dxa"/>
            <w:vAlign w:val="center"/>
          </w:tcPr>
          <w:p w:rsidR="00E41CAA" w:rsidRPr="001A5101" w:rsidRDefault="00E41CAA" w:rsidP="0023465D">
            <w:pPr>
              <w:spacing w:line="240" w:lineRule="auto"/>
              <w:jc w:val="center"/>
              <w:rPr>
                <w:rFonts w:ascii="Times New Roman" w:hAnsi="Times New Roman" w:cs="Times New Roman"/>
                <w:b/>
                <w:sz w:val="24"/>
                <w:szCs w:val="24"/>
              </w:rPr>
            </w:pPr>
          </w:p>
        </w:tc>
        <w:tc>
          <w:tcPr>
            <w:tcW w:w="3261" w:type="dxa"/>
          </w:tcPr>
          <w:p w:rsidR="00E41CAA" w:rsidRPr="001A5101" w:rsidRDefault="00E41CAA" w:rsidP="00E41CAA">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STRATEGIC COST MANAGEMENT</w:t>
            </w:r>
          </w:p>
        </w:tc>
        <w:tc>
          <w:tcPr>
            <w:tcW w:w="567" w:type="dxa"/>
          </w:tcPr>
          <w:p w:rsidR="00E41CAA" w:rsidRPr="001A5101" w:rsidRDefault="00E41CAA" w:rsidP="0023465D">
            <w:pPr>
              <w:spacing w:line="240" w:lineRule="auto"/>
              <w:jc w:val="center"/>
              <w:rPr>
                <w:rFonts w:ascii="Times New Roman" w:hAnsi="Times New Roman" w:cs="Times New Roman"/>
                <w:sz w:val="24"/>
                <w:szCs w:val="24"/>
              </w:rPr>
            </w:pPr>
          </w:p>
        </w:tc>
        <w:tc>
          <w:tcPr>
            <w:tcW w:w="344" w:type="dxa"/>
          </w:tcPr>
          <w:p w:rsidR="00E41CAA" w:rsidRPr="001A5101" w:rsidRDefault="000D3E45"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Pr>
          <w:p w:rsidR="00E41CAA" w:rsidRPr="001A5101" w:rsidRDefault="00E41CAA"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E41CAA" w:rsidRPr="001A5101" w:rsidRDefault="00E41CAA"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E41CAA" w:rsidRPr="001A5101" w:rsidRDefault="00E41CAA"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E41CAA" w:rsidRPr="001A5101" w:rsidRDefault="00E41CAA"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E41CAA" w:rsidRPr="001A5101" w:rsidRDefault="00E41CAA"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E41CAA" w:rsidRPr="001A5101" w:rsidRDefault="00E41CAA"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E41CAA" w:rsidRPr="001A5101" w:rsidRDefault="00E41CAA" w:rsidP="00E41CAA">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E41CAA" w:rsidRPr="001A5101" w:rsidRDefault="00E41CAA" w:rsidP="00E41CAA">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tbl>
      <w:tblPr>
        <w:tblStyle w:val="TableGrid"/>
        <w:tblW w:w="0" w:type="auto"/>
        <w:tblLook w:val="04A0"/>
      </w:tblPr>
      <w:tblGrid>
        <w:gridCol w:w="818"/>
        <w:gridCol w:w="8020"/>
      </w:tblGrid>
      <w:tr w:rsidR="00797A98" w:rsidRPr="001A5101" w:rsidTr="00ED6AEB">
        <w:trPr>
          <w:trHeight w:val="414"/>
        </w:trPr>
        <w:tc>
          <w:tcPr>
            <w:tcW w:w="818" w:type="dxa"/>
          </w:tcPr>
          <w:p w:rsidR="00797A98" w:rsidRPr="001A5101" w:rsidRDefault="00797A98" w:rsidP="00797A98">
            <w:pPr>
              <w:spacing w:after="120"/>
              <w:rPr>
                <w:rFonts w:ascii="Times New Roman" w:hAnsi="Times New Roman" w:cs="Times New Roman"/>
                <w:b/>
                <w:sz w:val="24"/>
                <w:szCs w:val="24"/>
              </w:rPr>
            </w:pPr>
          </w:p>
        </w:tc>
        <w:tc>
          <w:tcPr>
            <w:tcW w:w="8020" w:type="dxa"/>
          </w:tcPr>
          <w:p w:rsidR="00797A98" w:rsidRPr="001A5101" w:rsidRDefault="006E1A13" w:rsidP="00797A98">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797A98" w:rsidRPr="001A5101" w:rsidTr="00ED6AEB">
        <w:trPr>
          <w:trHeight w:val="414"/>
        </w:trPr>
        <w:tc>
          <w:tcPr>
            <w:tcW w:w="818" w:type="dxa"/>
          </w:tcPr>
          <w:p w:rsidR="00797A98" w:rsidRPr="001A5101" w:rsidRDefault="00797A98" w:rsidP="00797A98">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020" w:type="dxa"/>
          </w:tcPr>
          <w:p w:rsidR="00797A98" w:rsidRPr="001A5101" w:rsidRDefault="00797A98" w:rsidP="00797A98">
            <w:pPr>
              <w:spacing w:after="120"/>
              <w:rPr>
                <w:rFonts w:ascii="Times New Roman" w:hAnsi="Times New Roman" w:cs="Times New Roman"/>
                <w:sz w:val="24"/>
                <w:szCs w:val="24"/>
              </w:rPr>
            </w:pPr>
            <w:r w:rsidRPr="001A5101">
              <w:rPr>
                <w:rFonts w:ascii="Times New Roman" w:hAnsi="Times New Roman" w:cs="Times New Roman"/>
                <w:sz w:val="24"/>
                <w:szCs w:val="24"/>
              </w:rPr>
              <w:t xml:space="preserve">To </w:t>
            </w:r>
            <w:r w:rsidR="006E1A13" w:rsidRPr="001A5101">
              <w:rPr>
                <w:rFonts w:ascii="Times New Roman" w:hAnsi="Times New Roman" w:cs="Times New Roman"/>
                <w:sz w:val="24"/>
                <w:szCs w:val="24"/>
              </w:rPr>
              <w:t>analyse the</w:t>
            </w:r>
            <w:r w:rsidRPr="001A5101">
              <w:rPr>
                <w:rFonts w:ascii="Times New Roman" w:hAnsi="Times New Roman" w:cs="Times New Roman"/>
                <w:sz w:val="24"/>
                <w:szCs w:val="24"/>
              </w:rPr>
              <w:t xml:space="preserve"> aspects of strategic and quality control management</w:t>
            </w:r>
          </w:p>
        </w:tc>
      </w:tr>
      <w:tr w:rsidR="00797A98" w:rsidRPr="001A5101" w:rsidTr="00ED6AEB">
        <w:trPr>
          <w:trHeight w:val="414"/>
        </w:trPr>
        <w:tc>
          <w:tcPr>
            <w:tcW w:w="818" w:type="dxa"/>
          </w:tcPr>
          <w:p w:rsidR="00797A98" w:rsidRPr="001A5101" w:rsidRDefault="00797A98" w:rsidP="00797A98">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020" w:type="dxa"/>
          </w:tcPr>
          <w:p w:rsidR="00797A98" w:rsidRPr="001A5101" w:rsidRDefault="00797A98" w:rsidP="00797A98">
            <w:pPr>
              <w:spacing w:after="120"/>
              <w:rPr>
                <w:rFonts w:ascii="Times New Roman" w:hAnsi="Times New Roman" w:cs="Times New Roman"/>
                <w:sz w:val="24"/>
                <w:szCs w:val="24"/>
              </w:rPr>
            </w:pPr>
            <w:r w:rsidRPr="001A5101">
              <w:rPr>
                <w:rFonts w:ascii="Times New Roman" w:hAnsi="Times New Roman" w:cs="Times New Roman"/>
                <w:sz w:val="24"/>
                <w:szCs w:val="24"/>
              </w:rPr>
              <w:t>To analyse and select cost control techniques</w:t>
            </w:r>
          </w:p>
        </w:tc>
      </w:tr>
      <w:tr w:rsidR="00797A98" w:rsidRPr="001A5101" w:rsidTr="00ED6AEB">
        <w:trPr>
          <w:trHeight w:val="414"/>
        </w:trPr>
        <w:tc>
          <w:tcPr>
            <w:tcW w:w="818" w:type="dxa"/>
          </w:tcPr>
          <w:p w:rsidR="00797A98" w:rsidRPr="001A5101" w:rsidRDefault="00797A98" w:rsidP="00797A98">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020" w:type="dxa"/>
          </w:tcPr>
          <w:p w:rsidR="00797A98" w:rsidRPr="001A5101" w:rsidRDefault="00797A98" w:rsidP="00797A98">
            <w:pPr>
              <w:spacing w:after="120"/>
              <w:rPr>
                <w:rFonts w:ascii="Times New Roman" w:hAnsi="Times New Roman" w:cs="Times New Roman"/>
                <w:sz w:val="24"/>
                <w:szCs w:val="24"/>
              </w:rPr>
            </w:pPr>
            <w:r w:rsidRPr="001A5101">
              <w:rPr>
                <w:rFonts w:ascii="Times New Roman" w:hAnsi="Times New Roman" w:cs="Times New Roman"/>
                <w:sz w:val="24"/>
                <w:szCs w:val="24"/>
              </w:rPr>
              <w:t>To apply activity based costing for decision making</w:t>
            </w:r>
          </w:p>
        </w:tc>
      </w:tr>
      <w:tr w:rsidR="00797A98" w:rsidRPr="001A5101" w:rsidTr="00ED6AEB">
        <w:trPr>
          <w:trHeight w:val="414"/>
        </w:trPr>
        <w:tc>
          <w:tcPr>
            <w:tcW w:w="818" w:type="dxa"/>
          </w:tcPr>
          <w:p w:rsidR="00797A98" w:rsidRPr="001A5101" w:rsidRDefault="00797A98" w:rsidP="00797A98">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4</w:t>
            </w:r>
          </w:p>
        </w:tc>
        <w:tc>
          <w:tcPr>
            <w:tcW w:w="8020" w:type="dxa"/>
          </w:tcPr>
          <w:p w:rsidR="00797A98" w:rsidRPr="001A5101" w:rsidRDefault="00797A98" w:rsidP="00797A98">
            <w:pPr>
              <w:spacing w:after="120"/>
              <w:rPr>
                <w:rFonts w:ascii="Times New Roman" w:hAnsi="Times New Roman" w:cs="Times New Roman"/>
                <w:sz w:val="24"/>
                <w:szCs w:val="24"/>
              </w:rPr>
            </w:pPr>
            <w:r w:rsidRPr="001A5101">
              <w:rPr>
                <w:rFonts w:ascii="Times New Roman" w:hAnsi="Times New Roman" w:cs="Times New Roman"/>
                <w:sz w:val="24"/>
                <w:szCs w:val="24"/>
              </w:rPr>
              <w:t>To utilise transfer pricing methods in cost determination</w:t>
            </w:r>
          </w:p>
        </w:tc>
      </w:tr>
      <w:tr w:rsidR="00797A98" w:rsidRPr="001A5101" w:rsidTr="00ED6AEB">
        <w:trPr>
          <w:trHeight w:val="430"/>
        </w:trPr>
        <w:tc>
          <w:tcPr>
            <w:tcW w:w="818" w:type="dxa"/>
          </w:tcPr>
          <w:p w:rsidR="00797A98" w:rsidRPr="001A5101" w:rsidRDefault="00797A98" w:rsidP="00797A98">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5</w:t>
            </w:r>
          </w:p>
        </w:tc>
        <w:tc>
          <w:tcPr>
            <w:tcW w:w="8020" w:type="dxa"/>
          </w:tcPr>
          <w:p w:rsidR="00797A98" w:rsidRPr="001A5101" w:rsidRDefault="00797A98" w:rsidP="00797A98">
            <w:pPr>
              <w:spacing w:after="120"/>
              <w:rPr>
                <w:rFonts w:ascii="Times New Roman" w:hAnsi="Times New Roman" w:cs="Times New Roman"/>
                <w:sz w:val="24"/>
                <w:szCs w:val="24"/>
              </w:rPr>
            </w:pPr>
            <w:r w:rsidRPr="001A5101">
              <w:rPr>
                <w:rFonts w:ascii="Times New Roman" w:hAnsi="Times New Roman" w:cs="Times New Roman"/>
                <w:sz w:val="24"/>
                <w:szCs w:val="24"/>
              </w:rPr>
              <w:t>To apply cost management techniques in various sectors</w:t>
            </w:r>
          </w:p>
        </w:tc>
      </w:tr>
    </w:tbl>
    <w:p w:rsidR="0009268C" w:rsidRPr="001A5101" w:rsidRDefault="0009268C" w:rsidP="0009268C">
      <w:pPr>
        <w:pStyle w:val="Heading1"/>
        <w:shd w:val="clear" w:color="auto" w:fill="FFFFFF"/>
        <w:spacing w:line="360" w:lineRule="auto"/>
        <w:ind w:left="0"/>
        <w:jc w:val="both"/>
        <w:rPr>
          <w:rFonts w:eastAsiaTheme="minorHAnsi"/>
          <w:bCs w:val="0"/>
          <w:lang w:val="en-GB"/>
        </w:rPr>
      </w:pPr>
    </w:p>
    <w:p w:rsidR="00E41CAA" w:rsidRPr="001A5101" w:rsidRDefault="002C06B4" w:rsidP="0009268C">
      <w:pPr>
        <w:pStyle w:val="Heading1"/>
        <w:shd w:val="clear" w:color="auto" w:fill="FFFFFF"/>
        <w:spacing w:line="360" w:lineRule="auto"/>
        <w:ind w:left="0"/>
        <w:jc w:val="both"/>
        <w:rPr>
          <w:rFonts w:eastAsiaTheme="minorHAnsi"/>
          <w:bCs w:val="0"/>
          <w:lang w:val="en-GB"/>
        </w:rPr>
      </w:pPr>
      <w:r w:rsidRPr="001A5101">
        <w:rPr>
          <w:rFonts w:eastAsiaTheme="minorHAnsi"/>
          <w:bCs w:val="0"/>
          <w:lang w:val="en-GB"/>
        </w:rPr>
        <w:t>Course Units</w:t>
      </w:r>
    </w:p>
    <w:tbl>
      <w:tblPr>
        <w:tblStyle w:val="TableGrid"/>
        <w:tblW w:w="0" w:type="auto"/>
        <w:tblLook w:val="04A0"/>
      </w:tblPr>
      <w:tblGrid>
        <w:gridCol w:w="8784"/>
      </w:tblGrid>
      <w:tr w:rsidR="00E41CAA" w:rsidRPr="001A5101" w:rsidTr="00E41CAA">
        <w:tc>
          <w:tcPr>
            <w:tcW w:w="8784" w:type="dxa"/>
          </w:tcPr>
          <w:p w:rsidR="00E41CAA" w:rsidRPr="001A5101" w:rsidRDefault="00E41CAA" w:rsidP="00E41CAA">
            <w:pPr>
              <w:tabs>
                <w:tab w:val="left" w:pos="7605"/>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(18 hrs)</w:t>
            </w:r>
          </w:p>
          <w:p w:rsidR="00E41CAA" w:rsidRPr="001A5101" w:rsidRDefault="005544D6" w:rsidP="00E41CAA">
            <w:pPr>
              <w:spacing w:line="360" w:lineRule="auto"/>
              <w:rPr>
                <w:rFonts w:ascii="Times New Roman" w:hAnsi="Times New Roman" w:cs="Times New Roman"/>
                <w:b/>
                <w:bCs/>
                <w:sz w:val="24"/>
                <w:szCs w:val="24"/>
              </w:rPr>
            </w:pPr>
            <w:r w:rsidRPr="001A5101">
              <w:rPr>
                <w:rFonts w:ascii="Times New Roman" w:hAnsi="Times New Roman" w:cs="Times New Roman"/>
                <w:b/>
                <w:sz w:val="24"/>
                <w:szCs w:val="24"/>
              </w:rPr>
              <w:t>Introduction to Strategic Cost Management</w:t>
            </w:r>
          </w:p>
          <w:p w:rsidR="00E41CAA" w:rsidRPr="001A5101" w:rsidRDefault="00E41CAA" w:rsidP="00E41CAA">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Introduction to Strategic Cost Management (SCM) – Need for SCM – Differences between SCM and Traditional Cost Management - Value Chain Analysis: Meaning and steps - Quality Cost Management: Meaning of Quality and Quality Management – Cost of Quality –Indian C</w:t>
            </w:r>
            <w:r w:rsidR="006E1A13" w:rsidRPr="001A5101">
              <w:rPr>
                <w:rFonts w:ascii="Times New Roman" w:hAnsi="Times New Roman" w:cs="Times New Roman"/>
                <w:sz w:val="24"/>
                <w:szCs w:val="24"/>
              </w:rPr>
              <w:t xml:space="preserve">ost </w:t>
            </w:r>
            <w:r w:rsidRPr="001A5101">
              <w:rPr>
                <w:rFonts w:ascii="Times New Roman" w:hAnsi="Times New Roman" w:cs="Times New Roman"/>
                <w:sz w:val="24"/>
                <w:szCs w:val="24"/>
              </w:rPr>
              <w:t>A</w:t>
            </w:r>
            <w:r w:rsidR="006E1A13" w:rsidRPr="001A5101">
              <w:rPr>
                <w:rFonts w:ascii="Times New Roman" w:hAnsi="Times New Roman" w:cs="Times New Roman"/>
                <w:sz w:val="24"/>
                <w:szCs w:val="24"/>
              </w:rPr>
              <w:t xml:space="preserve">ccounting </w:t>
            </w:r>
            <w:r w:rsidRPr="001A5101">
              <w:rPr>
                <w:rFonts w:ascii="Times New Roman" w:hAnsi="Times New Roman" w:cs="Times New Roman"/>
                <w:sz w:val="24"/>
                <w:szCs w:val="24"/>
              </w:rPr>
              <w:t>S</w:t>
            </w:r>
            <w:r w:rsidR="006E1A13" w:rsidRPr="001A5101">
              <w:rPr>
                <w:rFonts w:ascii="Times New Roman" w:hAnsi="Times New Roman" w:cs="Times New Roman"/>
                <w:sz w:val="24"/>
                <w:szCs w:val="24"/>
              </w:rPr>
              <w:t>tandard</w:t>
            </w:r>
            <w:r w:rsidRPr="001A5101">
              <w:rPr>
                <w:rFonts w:ascii="Times New Roman" w:hAnsi="Times New Roman" w:cs="Times New Roman"/>
                <w:sz w:val="24"/>
                <w:szCs w:val="24"/>
              </w:rPr>
              <w:t xml:space="preserve"> 21 </w:t>
            </w:r>
            <w:r w:rsidR="006E1A13" w:rsidRPr="001A5101">
              <w:rPr>
                <w:rFonts w:ascii="Times New Roman" w:hAnsi="Times New Roman" w:cs="Times New Roman"/>
                <w:sz w:val="24"/>
                <w:szCs w:val="24"/>
              </w:rPr>
              <w:t xml:space="preserve">on </w:t>
            </w:r>
            <w:r w:rsidRPr="001A5101">
              <w:rPr>
                <w:rFonts w:ascii="Times New Roman" w:hAnsi="Times New Roman" w:cs="Times New Roman"/>
                <w:sz w:val="24"/>
                <w:szCs w:val="24"/>
              </w:rPr>
              <w:t>Quality Control - Introduction to Lean System – Benefits of Lean System – Just in Time (JIT) – Kaizen Costing.</w:t>
            </w:r>
          </w:p>
        </w:tc>
      </w:tr>
      <w:tr w:rsidR="00E41CAA" w:rsidRPr="001A5101" w:rsidTr="00E41CAA">
        <w:tc>
          <w:tcPr>
            <w:tcW w:w="8784" w:type="dxa"/>
          </w:tcPr>
          <w:p w:rsidR="005544D6" w:rsidRPr="001A5101" w:rsidRDefault="005544D6" w:rsidP="005544D6">
            <w:pPr>
              <w:tabs>
                <w:tab w:val="left" w:pos="7740"/>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II(18 hrs)</w:t>
            </w:r>
          </w:p>
          <w:p w:rsidR="005544D6" w:rsidRPr="001A5101" w:rsidRDefault="005544D6" w:rsidP="005544D6">
            <w:pPr>
              <w:tabs>
                <w:tab w:val="left" w:pos="7740"/>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Cost Control and Reduction</w:t>
            </w:r>
          </w:p>
          <w:p w:rsidR="00E41CAA" w:rsidRPr="001A5101" w:rsidRDefault="005544D6" w:rsidP="005544D6">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Learning curve ratio and applications.</w:t>
            </w:r>
          </w:p>
        </w:tc>
      </w:tr>
      <w:tr w:rsidR="00E41CAA" w:rsidRPr="001A5101" w:rsidTr="00E41CAA">
        <w:tc>
          <w:tcPr>
            <w:tcW w:w="8784" w:type="dxa"/>
          </w:tcPr>
          <w:p w:rsidR="005544D6" w:rsidRPr="001A5101" w:rsidRDefault="005544D6" w:rsidP="005544D6">
            <w:pPr>
              <w:tabs>
                <w:tab w:val="left" w:pos="7590"/>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III</w:t>
            </w:r>
            <w:r w:rsidRPr="001A5101">
              <w:rPr>
                <w:rFonts w:ascii="Times New Roman" w:hAnsi="Times New Roman" w:cs="Times New Roman"/>
                <w:b/>
                <w:bCs/>
                <w:sz w:val="24"/>
                <w:szCs w:val="24"/>
              </w:rPr>
              <w:tab/>
              <w:t>(18 hrs)</w:t>
            </w:r>
          </w:p>
          <w:p w:rsidR="005544D6" w:rsidRPr="001A5101" w:rsidRDefault="005544D6" w:rsidP="005544D6">
            <w:pPr>
              <w:tabs>
                <w:tab w:val="left" w:pos="7590"/>
              </w:tabs>
              <w:spacing w:line="360" w:lineRule="auto"/>
              <w:rPr>
                <w:rFonts w:ascii="Times New Roman" w:hAnsi="Times New Roman" w:cs="Times New Roman"/>
                <w:b/>
                <w:bCs/>
                <w:sz w:val="24"/>
                <w:szCs w:val="24"/>
              </w:rPr>
            </w:pPr>
            <w:r w:rsidRPr="001A5101">
              <w:rPr>
                <w:rFonts w:ascii="Times New Roman" w:hAnsi="Times New Roman" w:cs="Times New Roman"/>
                <w:b/>
                <w:sz w:val="24"/>
                <w:szCs w:val="24"/>
              </w:rPr>
              <w:t>Activity Based Cost Management</w:t>
            </w:r>
          </w:p>
          <w:p w:rsidR="00E41CAA" w:rsidRPr="001A5101" w:rsidRDefault="005544D6" w:rsidP="005544D6">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Activity Based Cost Management: Concept, Purpose, Stages, Benefits, Relevance in Decision making and its Application in Budgeting – Practical problems.</w:t>
            </w:r>
          </w:p>
        </w:tc>
      </w:tr>
      <w:tr w:rsidR="00E41CAA" w:rsidRPr="001A5101" w:rsidTr="00E41CAA">
        <w:tc>
          <w:tcPr>
            <w:tcW w:w="8784" w:type="dxa"/>
          </w:tcPr>
          <w:p w:rsidR="005544D6" w:rsidRPr="001A5101" w:rsidRDefault="005544D6" w:rsidP="0009268C">
            <w:pPr>
              <w:tabs>
                <w:tab w:val="left" w:pos="7677"/>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IV             (18 hrs)</w:t>
            </w:r>
          </w:p>
          <w:p w:rsidR="005544D6" w:rsidRPr="001A5101" w:rsidRDefault="005544D6" w:rsidP="005544D6">
            <w:pPr>
              <w:tabs>
                <w:tab w:val="left" w:pos="7695"/>
              </w:tabs>
              <w:spacing w:line="360" w:lineRule="auto"/>
              <w:rPr>
                <w:rFonts w:ascii="Times New Roman" w:hAnsi="Times New Roman" w:cs="Times New Roman"/>
                <w:b/>
                <w:bCs/>
                <w:sz w:val="24"/>
                <w:szCs w:val="24"/>
              </w:rPr>
            </w:pPr>
            <w:r w:rsidRPr="001A5101">
              <w:rPr>
                <w:rFonts w:ascii="Times New Roman" w:hAnsi="Times New Roman" w:cs="Times New Roman"/>
                <w:b/>
                <w:sz w:val="24"/>
                <w:szCs w:val="24"/>
              </w:rPr>
              <w:t>Transfer Pricing</w:t>
            </w:r>
          </w:p>
          <w:p w:rsidR="00E41CAA" w:rsidRPr="001A5101" w:rsidRDefault="005544D6" w:rsidP="005544D6">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Transfer Pricing: Meaning, Benefits, Methods: Pricing based on cost, Market price on transfer price, Negotiated pricing and Pricing based on opportunity costs – Practical Problems. </w:t>
            </w:r>
          </w:p>
        </w:tc>
      </w:tr>
      <w:tr w:rsidR="00E41CAA" w:rsidRPr="001A5101" w:rsidTr="00E41CAA">
        <w:tc>
          <w:tcPr>
            <w:tcW w:w="8784" w:type="dxa"/>
          </w:tcPr>
          <w:p w:rsidR="005544D6" w:rsidRPr="001A5101" w:rsidRDefault="005544D6" w:rsidP="005544D6">
            <w:pPr>
              <w:tabs>
                <w:tab w:val="left" w:pos="7830"/>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V                                                                                                               (18 hrs)</w:t>
            </w:r>
          </w:p>
          <w:p w:rsidR="005544D6" w:rsidRPr="001A5101" w:rsidRDefault="005544D6" w:rsidP="005544D6">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Cost Management in Agriculture</w:t>
            </w:r>
            <w:r w:rsidR="0009268C" w:rsidRPr="001A5101">
              <w:rPr>
                <w:rFonts w:ascii="Times New Roman" w:hAnsi="Times New Roman" w:cs="Times New Roman"/>
                <w:b/>
                <w:bCs/>
                <w:sz w:val="24"/>
                <w:szCs w:val="24"/>
              </w:rPr>
              <w:t xml:space="preserve"> and IT sector</w:t>
            </w:r>
          </w:p>
          <w:p w:rsidR="00E41CAA" w:rsidRPr="001A5101" w:rsidRDefault="005544D6" w:rsidP="0009268C">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Agriculture Sector: Features, Cost Structure, Cost Management, Tools to measure the performance, Minimum Support Price and International Perspective – Information Technology Sector: Features, Cost Structure, Cost Management and International Perspective. </w:t>
            </w:r>
          </w:p>
        </w:tc>
      </w:tr>
    </w:tbl>
    <w:p w:rsidR="00E26C90" w:rsidRPr="001A5101" w:rsidRDefault="00E26C90" w:rsidP="00ED6AEB">
      <w:pPr>
        <w:spacing w:after="0" w:line="360" w:lineRule="auto"/>
        <w:rPr>
          <w:rFonts w:ascii="Times New Roman" w:hAnsi="Times New Roman" w:cs="Times New Roman"/>
          <w:b/>
          <w:bCs/>
          <w:sz w:val="24"/>
          <w:szCs w:val="24"/>
        </w:rPr>
      </w:pPr>
    </w:p>
    <w:p w:rsidR="00797A98" w:rsidRPr="001A5101" w:rsidRDefault="006C054D" w:rsidP="00ED6AEB">
      <w:pPr>
        <w:spacing w:after="0" w:line="360" w:lineRule="auto"/>
        <w:rPr>
          <w:rFonts w:ascii="Times New Roman" w:hAnsi="Times New Roman" w:cs="Times New Roman"/>
          <w:b/>
          <w:bCs/>
          <w:sz w:val="24"/>
          <w:szCs w:val="24"/>
        </w:rPr>
      </w:pPr>
      <w:r w:rsidRPr="001A5101">
        <w:rPr>
          <w:rFonts w:ascii="Times New Roman" w:hAnsi="Times New Roman" w:cs="Times New Roman"/>
          <w:b/>
          <w:bCs/>
          <w:sz w:val="24"/>
          <w:szCs w:val="24"/>
        </w:rPr>
        <w:t>Course Outcomes</w:t>
      </w:r>
    </w:p>
    <w:p w:rsidR="00797A98" w:rsidRPr="001A5101" w:rsidRDefault="00797A98" w:rsidP="00ED6AEB">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Students will be able to</w:t>
      </w:r>
    </w:p>
    <w:tbl>
      <w:tblPr>
        <w:tblStyle w:val="TableGrid"/>
        <w:tblW w:w="0" w:type="auto"/>
        <w:tblLook w:val="04A0"/>
      </w:tblPr>
      <w:tblGrid>
        <w:gridCol w:w="802"/>
        <w:gridCol w:w="8214"/>
        <w:gridCol w:w="51"/>
      </w:tblGrid>
      <w:tr w:rsidR="00797A98" w:rsidRPr="001A5101" w:rsidTr="00ED6AEB">
        <w:trPr>
          <w:gridAfter w:val="1"/>
          <w:wAfter w:w="51" w:type="dxa"/>
        </w:trPr>
        <w:tc>
          <w:tcPr>
            <w:tcW w:w="802" w:type="dxa"/>
          </w:tcPr>
          <w:p w:rsidR="00797A98" w:rsidRPr="001A5101" w:rsidRDefault="00797A98" w:rsidP="00797A98">
            <w:pPr>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214" w:type="dxa"/>
          </w:tcPr>
          <w:p w:rsidR="00797A98" w:rsidRPr="001A5101" w:rsidRDefault="00797A98" w:rsidP="00797A98">
            <w:pPr>
              <w:rPr>
                <w:rFonts w:ascii="Times New Roman" w:hAnsi="Times New Roman" w:cs="Times New Roman"/>
                <w:sz w:val="24"/>
                <w:szCs w:val="24"/>
              </w:rPr>
            </w:pPr>
            <w:r w:rsidRPr="001A5101">
              <w:rPr>
                <w:rFonts w:ascii="Times New Roman" w:hAnsi="Times New Roman" w:cs="Times New Roman"/>
                <w:sz w:val="24"/>
                <w:szCs w:val="24"/>
              </w:rPr>
              <w:t>Discuss strategic cost management and QC</w:t>
            </w:r>
          </w:p>
        </w:tc>
      </w:tr>
      <w:tr w:rsidR="00797A98" w:rsidRPr="001A5101" w:rsidTr="00ED6AEB">
        <w:trPr>
          <w:gridAfter w:val="1"/>
          <w:wAfter w:w="51" w:type="dxa"/>
        </w:trPr>
        <w:tc>
          <w:tcPr>
            <w:tcW w:w="802" w:type="dxa"/>
          </w:tcPr>
          <w:p w:rsidR="00797A98" w:rsidRPr="001A5101" w:rsidRDefault="00797A98" w:rsidP="00797A98">
            <w:pPr>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14" w:type="dxa"/>
          </w:tcPr>
          <w:p w:rsidR="00797A98" w:rsidRPr="001A5101" w:rsidRDefault="00797A98" w:rsidP="00797A98">
            <w:pPr>
              <w:rPr>
                <w:rFonts w:ascii="Times New Roman" w:hAnsi="Times New Roman" w:cs="Times New Roman"/>
                <w:sz w:val="24"/>
                <w:szCs w:val="24"/>
              </w:rPr>
            </w:pPr>
            <w:r w:rsidRPr="001A5101">
              <w:rPr>
                <w:rFonts w:ascii="Times New Roman" w:hAnsi="Times New Roman" w:cs="Times New Roman"/>
                <w:sz w:val="24"/>
                <w:szCs w:val="24"/>
              </w:rPr>
              <w:t>Choose the appropriate technique for cost control</w:t>
            </w:r>
          </w:p>
        </w:tc>
      </w:tr>
      <w:tr w:rsidR="00797A98" w:rsidRPr="001A5101" w:rsidTr="00ED6AEB">
        <w:trPr>
          <w:gridAfter w:val="1"/>
          <w:wAfter w:w="51" w:type="dxa"/>
        </w:trPr>
        <w:tc>
          <w:tcPr>
            <w:tcW w:w="802" w:type="dxa"/>
          </w:tcPr>
          <w:p w:rsidR="00797A98" w:rsidRPr="001A5101" w:rsidRDefault="00797A98" w:rsidP="00797A98">
            <w:pPr>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14" w:type="dxa"/>
          </w:tcPr>
          <w:p w:rsidR="00797A98" w:rsidRPr="001A5101" w:rsidRDefault="00797A98" w:rsidP="00797A98">
            <w:pPr>
              <w:rPr>
                <w:rFonts w:ascii="Times New Roman" w:hAnsi="Times New Roman" w:cs="Times New Roman"/>
                <w:sz w:val="24"/>
                <w:szCs w:val="24"/>
              </w:rPr>
            </w:pPr>
            <w:r w:rsidRPr="001A5101">
              <w:rPr>
                <w:rFonts w:ascii="Times New Roman" w:hAnsi="Times New Roman" w:cs="Times New Roman"/>
                <w:sz w:val="24"/>
                <w:szCs w:val="24"/>
              </w:rPr>
              <w:t>Utilise activity based costing in practice</w:t>
            </w:r>
          </w:p>
        </w:tc>
      </w:tr>
      <w:tr w:rsidR="00797A98" w:rsidRPr="001A5101" w:rsidTr="00ED6AEB">
        <w:trPr>
          <w:gridAfter w:val="1"/>
          <w:wAfter w:w="51" w:type="dxa"/>
        </w:trPr>
        <w:tc>
          <w:tcPr>
            <w:tcW w:w="802" w:type="dxa"/>
          </w:tcPr>
          <w:p w:rsidR="00797A98" w:rsidRPr="001A5101" w:rsidRDefault="00797A98" w:rsidP="00797A98">
            <w:pPr>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8214" w:type="dxa"/>
          </w:tcPr>
          <w:p w:rsidR="00797A98" w:rsidRPr="001A5101" w:rsidRDefault="00797A98" w:rsidP="00797A98">
            <w:pPr>
              <w:rPr>
                <w:rFonts w:ascii="Times New Roman" w:hAnsi="Times New Roman" w:cs="Times New Roman"/>
                <w:sz w:val="24"/>
                <w:szCs w:val="24"/>
              </w:rPr>
            </w:pPr>
            <w:r w:rsidRPr="001A5101">
              <w:rPr>
                <w:rFonts w:ascii="Times New Roman" w:hAnsi="Times New Roman" w:cs="Times New Roman"/>
                <w:sz w:val="24"/>
                <w:szCs w:val="24"/>
              </w:rPr>
              <w:t>Adopt transfer pricing methods</w:t>
            </w:r>
          </w:p>
        </w:tc>
      </w:tr>
      <w:tr w:rsidR="00797A98" w:rsidRPr="001A5101" w:rsidTr="00ED6AEB">
        <w:trPr>
          <w:gridAfter w:val="1"/>
          <w:wAfter w:w="51" w:type="dxa"/>
        </w:trPr>
        <w:tc>
          <w:tcPr>
            <w:tcW w:w="802" w:type="dxa"/>
          </w:tcPr>
          <w:p w:rsidR="00797A98" w:rsidRPr="001A5101" w:rsidRDefault="00797A98" w:rsidP="00797A98">
            <w:pPr>
              <w:jc w:val="center"/>
              <w:rPr>
                <w:rFonts w:ascii="Times New Roman" w:hAnsi="Times New Roman" w:cs="Times New Roman"/>
                <w:sz w:val="24"/>
                <w:szCs w:val="24"/>
              </w:rPr>
            </w:pPr>
            <w:r w:rsidRPr="001A5101">
              <w:rPr>
                <w:rFonts w:ascii="Times New Roman" w:hAnsi="Times New Roman" w:cs="Times New Roman"/>
                <w:sz w:val="24"/>
                <w:szCs w:val="24"/>
              </w:rPr>
              <w:t>5</w:t>
            </w:r>
          </w:p>
        </w:tc>
        <w:tc>
          <w:tcPr>
            <w:tcW w:w="8214" w:type="dxa"/>
          </w:tcPr>
          <w:p w:rsidR="00797A98" w:rsidRPr="001A5101" w:rsidRDefault="00797A98" w:rsidP="00797A98">
            <w:pPr>
              <w:rPr>
                <w:rFonts w:ascii="Times New Roman" w:hAnsi="Times New Roman" w:cs="Times New Roman"/>
                <w:sz w:val="24"/>
                <w:szCs w:val="24"/>
              </w:rPr>
            </w:pPr>
            <w:r w:rsidRPr="001A5101">
              <w:rPr>
                <w:rFonts w:ascii="Times New Roman" w:hAnsi="Times New Roman" w:cs="Times New Roman"/>
                <w:sz w:val="24"/>
                <w:szCs w:val="24"/>
              </w:rPr>
              <w:t>Build cost structure for Agriculture and IT sector</w:t>
            </w:r>
          </w:p>
        </w:tc>
      </w:tr>
      <w:tr w:rsidR="006E29D0" w:rsidRPr="001A5101" w:rsidTr="00ED6AEB">
        <w:tc>
          <w:tcPr>
            <w:tcW w:w="9067" w:type="dxa"/>
            <w:gridSpan w:val="3"/>
          </w:tcPr>
          <w:p w:rsidR="006E29D0" w:rsidRPr="001A5101" w:rsidRDefault="006E29D0" w:rsidP="00ED6AEB">
            <w:pPr>
              <w:spacing w:after="60"/>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E97479" w:rsidRPr="001A5101" w:rsidRDefault="00E97479" w:rsidP="00ED6AEB">
            <w:pPr>
              <w:pStyle w:val="ListParagraph"/>
              <w:numPr>
                <w:ilvl w:val="0"/>
                <w:numId w:val="11"/>
              </w:numPr>
              <w:spacing w:after="60"/>
              <w:ind w:left="589"/>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Ravi M Kishore (2018), “Strategic Cost Management”, 5</w:t>
            </w:r>
            <w:r w:rsidRPr="001A5101">
              <w:rPr>
                <w:rFonts w:ascii="Times New Roman" w:hAnsi="Times New Roman" w:cs="Times New Roman"/>
                <w:bCs/>
                <w:sz w:val="24"/>
                <w:szCs w:val="24"/>
                <w:vertAlign w:val="superscript"/>
              </w:rPr>
              <w:t>th</w:t>
            </w:r>
            <w:r w:rsidRPr="001A5101">
              <w:rPr>
                <w:rFonts w:ascii="Times New Roman" w:hAnsi="Times New Roman" w:cs="Times New Roman"/>
                <w:bCs/>
                <w:sz w:val="24"/>
                <w:szCs w:val="24"/>
              </w:rPr>
              <w:t>Edition, TaxmannPublications Pvt. Ltd, New Delhi.</w:t>
            </w:r>
          </w:p>
          <w:p w:rsidR="00E97479" w:rsidRPr="001A5101" w:rsidRDefault="00E97479" w:rsidP="00ED6AEB">
            <w:pPr>
              <w:pStyle w:val="ListParagraph"/>
              <w:numPr>
                <w:ilvl w:val="0"/>
                <w:numId w:val="11"/>
              </w:numPr>
              <w:spacing w:after="60"/>
              <w:ind w:left="589"/>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Bandgar</w:t>
            </w:r>
            <w:r w:rsidR="006C054D" w:rsidRPr="001A5101">
              <w:rPr>
                <w:rFonts w:ascii="Times New Roman" w:hAnsi="Times New Roman" w:cs="Times New Roman"/>
                <w:bCs/>
                <w:sz w:val="24"/>
                <w:szCs w:val="24"/>
              </w:rPr>
              <w:t xml:space="preserve"> P. K.</w:t>
            </w:r>
            <w:r w:rsidRPr="001A5101">
              <w:rPr>
                <w:rFonts w:ascii="Times New Roman" w:hAnsi="Times New Roman" w:cs="Times New Roman"/>
                <w:bCs/>
                <w:sz w:val="24"/>
                <w:szCs w:val="24"/>
              </w:rPr>
              <w:t>, (2017), “Strategic Cost Management”, 1</w:t>
            </w:r>
            <w:r w:rsidRPr="001A5101">
              <w:rPr>
                <w:rFonts w:ascii="Times New Roman" w:hAnsi="Times New Roman" w:cs="Times New Roman"/>
                <w:bCs/>
                <w:sz w:val="24"/>
                <w:szCs w:val="24"/>
                <w:vertAlign w:val="superscript"/>
              </w:rPr>
              <w:t>st</w:t>
            </w:r>
            <w:r w:rsidRPr="001A5101">
              <w:rPr>
                <w:rFonts w:ascii="Times New Roman" w:hAnsi="Times New Roman" w:cs="Times New Roman"/>
                <w:bCs/>
                <w:sz w:val="24"/>
                <w:szCs w:val="24"/>
              </w:rPr>
              <w:t xml:space="preserve">Edition, Himalaya Publishing House Pvt Ltd, Mumbai. </w:t>
            </w:r>
          </w:p>
          <w:p w:rsidR="00E97479" w:rsidRPr="001A5101" w:rsidRDefault="00E97479" w:rsidP="00ED6AEB">
            <w:pPr>
              <w:pStyle w:val="ListParagraph"/>
              <w:numPr>
                <w:ilvl w:val="0"/>
                <w:numId w:val="11"/>
              </w:numPr>
              <w:spacing w:after="60"/>
              <w:ind w:left="589"/>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Sexena</w:t>
            </w:r>
            <w:r w:rsidR="006C054D" w:rsidRPr="001A5101">
              <w:rPr>
                <w:rFonts w:ascii="Times New Roman" w:hAnsi="Times New Roman" w:cs="Times New Roman"/>
                <w:bCs/>
                <w:sz w:val="24"/>
                <w:szCs w:val="24"/>
              </w:rPr>
              <w:t xml:space="preserve"> V. K.</w:t>
            </w:r>
            <w:r w:rsidRPr="001A5101">
              <w:rPr>
                <w:rFonts w:ascii="Times New Roman" w:hAnsi="Times New Roman" w:cs="Times New Roman"/>
                <w:bCs/>
                <w:sz w:val="24"/>
                <w:szCs w:val="24"/>
              </w:rPr>
              <w:t>, (2020), “Strategic Cost Management and Performance Evaluation”, 1</w:t>
            </w:r>
            <w:r w:rsidRPr="001A5101">
              <w:rPr>
                <w:rFonts w:ascii="Times New Roman" w:hAnsi="Times New Roman" w:cs="Times New Roman"/>
                <w:bCs/>
                <w:sz w:val="24"/>
                <w:szCs w:val="24"/>
                <w:vertAlign w:val="superscript"/>
              </w:rPr>
              <w:t>st</w:t>
            </w:r>
            <w:r w:rsidRPr="001A5101">
              <w:rPr>
                <w:rFonts w:ascii="Times New Roman" w:hAnsi="Times New Roman" w:cs="Times New Roman"/>
                <w:bCs/>
                <w:sz w:val="24"/>
                <w:szCs w:val="24"/>
              </w:rPr>
              <w:t xml:space="preserve"> Edition, Sultan Chand &amp; Sons, New Delhi.</w:t>
            </w:r>
          </w:p>
          <w:p w:rsidR="006E29D0" w:rsidRPr="001A5101" w:rsidRDefault="006E29D0" w:rsidP="00ED6AEB">
            <w:pPr>
              <w:spacing w:after="60"/>
              <w:jc w:val="both"/>
              <w:rPr>
                <w:rFonts w:ascii="Times New Roman" w:hAnsi="Times New Roman" w:cs="Times New Roman"/>
                <w:bCs/>
                <w:sz w:val="24"/>
                <w:szCs w:val="24"/>
              </w:rPr>
            </w:pPr>
          </w:p>
        </w:tc>
      </w:tr>
      <w:tr w:rsidR="006E29D0" w:rsidRPr="001A5101" w:rsidTr="00ED6AEB">
        <w:tc>
          <w:tcPr>
            <w:tcW w:w="9067" w:type="dxa"/>
            <w:gridSpan w:val="3"/>
          </w:tcPr>
          <w:p w:rsidR="006E29D0" w:rsidRPr="001A5101" w:rsidRDefault="009F10E4" w:rsidP="00ED6AEB">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DA06ED" w:rsidRPr="001A5101" w:rsidRDefault="00DA06ED" w:rsidP="00ED6AEB">
            <w:pPr>
              <w:pStyle w:val="ListParagraph"/>
              <w:numPr>
                <w:ilvl w:val="0"/>
                <w:numId w:val="12"/>
              </w:numPr>
              <w:spacing w:after="60"/>
              <w:ind w:left="589"/>
              <w:contextualSpacing w:val="0"/>
              <w:jc w:val="both"/>
              <w:rPr>
                <w:rFonts w:ascii="Times New Roman" w:hAnsi="Times New Roman" w:cs="Times New Roman"/>
                <w:bCs/>
                <w:sz w:val="24"/>
                <w:szCs w:val="24"/>
              </w:rPr>
            </w:pPr>
            <w:r w:rsidRPr="001A5101">
              <w:rPr>
                <w:rFonts w:ascii="Times New Roman" w:hAnsi="Times New Roman" w:cs="Times New Roman"/>
                <w:sz w:val="24"/>
                <w:szCs w:val="24"/>
                <w:shd w:val="clear" w:color="auto" w:fill="FFFFFF"/>
              </w:rPr>
              <w:t>John K Shank and Vijay Govindarajan</w:t>
            </w:r>
            <w:r w:rsidRPr="001A5101">
              <w:rPr>
                <w:rFonts w:ascii="Times New Roman" w:hAnsi="Times New Roman" w:cs="Times New Roman"/>
                <w:bCs/>
                <w:sz w:val="24"/>
                <w:szCs w:val="24"/>
              </w:rPr>
              <w:t>(2008)</w:t>
            </w:r>
            <w:r w:rsidRPr="001A5101">
              <w:rPr>
                <w:rFonts w:ascii="Times New Roman" w:hAnsi="Times New Roman" w:cs="Times New Roman"/>
                <w:sz w:val="24"/>
                <w:szCs w:val="24"/>
                <w:shd w:val="clear" w:color="auto" w:fill="FFFFFF"/>
              </w:rPr>
              <w:t xml:space="preserve">, </w:t>
            </w:r>
            <w:r w:rsidRPr="001A5101">
              <w:rPr>
                <w:rFonts w:ascii="Times New Roman" w:hAnsi="Times New Roman" w:cs="Times New Roman"/>
                <w:bCs/>
                <w:sz w:val="24"/>
                <w:szCs w:val="24"/>
              </w:rPr>
              <w:t xml:space="preserve">Strategic Cost Management, </w:t>
            </w:r>
            <w:r w:rsidRPr="001A5101">
              <w:rPr>
                <w:rFonts w:ascii="Times New Roman" w:hAnsi="Times New Roman" w:cs="Times New Roman"/>
                <w:sz w:val="24"/>
                <w:szCs w:val="24"/>
                <w:shd w:val="clear" w:color="auto" w:fill="FFFFFF"/>
              </w:rPr>
              <w:t>Simon &amp; Schuster; Latest edition, UK</w:t>
            </w:r>
          </w:p>
          <w:p w:rsidR="00DA06ED" w:rsidRPr="001A5101" w:rsidRDefault="00DA06ED" w:rsidP="00ED6AEB">
            <w:pPr>
              <w:pStyle w:val="ListParagraph"/>
              <w:numPr>
                <w:ilvl w:val="0"/>
                <w:numId w:val="12"/>
              </w:numPr>
              <w:spacing w:after="60"/>
              <w:ind w:left="589"/>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JawaharLal, (2015), “Strategic Cost Management”, 1</w:t>
            </w:r>
            <w:r w:rsidRPr="001A5101">
              <w:rPr>
                <w:rFonts w:ascii="Times New Roman" w:hAnsi="Times New Roman" w:cs="Times New Roman"/>
                <w:bCs/>
                <w:sz w:val="24"/>
                <w:szCs w:val="24"/>
                <w:vertAlign w:val="superscript"/>
              </w:rPr>
              <w:t>st</w:t>
            </w:r>
            <w:r w:rsidRPr="001A5101">
              <w:rPr>
                <w:rFonts w:ascii="Times New Roman" w:hAnsi="Times New Roman" w:cs="Times New Roman"/>
                <w:bCs/>
                <w:sz w:val="24"/>
                <w:szCs w:val="24"/>
              </w:rPr>
              <w:t xml:space="preserve"> Edition, Himalaya Publishing House Pvt Ltd, Mumbai.)</w:t>
            </w:r>
          </w:p>
          <w:p w:rsidR="006E29D0" w:rsidRPr="001A5101" w:rsidRDefault="00DA06ED" w:rsidP="00ED6AEB">
            <w:pPr>
              <w:pStyle w:val="ListParagraph"/>
              <w:numPr>
                <w:ilvl w:val="0"/>
                <w:numId w:val="12"/>
              </w:numPr>
              <w:spacing w:after="60"/>
              <w:ind w:left="589"/>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Arora M. N., (2021), “A Text Book of Cost and Management Accounting”, 11</w:t>
            </w:r>
            <w:r w:rsidRPr="001A5101">
              <w:rPr>
                <w:rFonts w:ascii="Times New Roman" w:hAnsi="Times New Roman" w:cs="Times New Roman"/>
                <w:bCs/>
                <w:sz w:val="24"/>
                <w:szCs w:val="24"/>
                <w:vertAlign w:val="superscript"/>
              </w:rPr>
              <w:t>th</w:t>
            </w:r>
            <w:r w:rsidRPr="001A5101">
              <w:rPr>
                <w:rFonts w:ascii="Times New Roman" w:hAnsi="Times New Roman" w:cs="Times New Roman"/>
                <w:bCs/>
                <w:sz w:val="24"/>
                <w:szCs w:val="24"/>
              </w:rPr>
              <w:t xml:space="preserve"> Edition, Vikas Publishing House Pvt. Ltd., New Delhi.</w:t>
            </w:r>
          </w:p>
        </w:tc>
      </w:tr>
      <w:tr w:rsidR="006E29D0" w:rsidRPr="001A5101" w:rsidTr="00ED6AEB">
        <w:tc>
          <w:tcPr>
            <w:tcW w:w="9067" w:type="dxa"/>
            <w:gridSpan w:val="3"/>
          </w:tcPr>
          <w:p w:rsidR="006E29D0" w:rsidRPr="001A5101" w:rsidRDefault="006E29D0" w:rsidP="00ED6AEB">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lastRenderedPageBreak/>
              <w:t>Web references:</w:t>
            </w:r>
          </w:p>
          <w:p w:rsidR="00E97479" w:rsidRPr="001A5101" w:rsidRDefault="00E97479" w:rsidP="00ED6AEB">
            <w:pPr>
              <w:pStyle w:val="ListParagraph"/>
              <w:numPr>
                <w:ilvl w:val="0"/>
                <w:numId w:val="13"/>
              </w:numPr>
              <w:shd w:val="clear" w:color="auto" w:fill="FFFFFF"/>
              <w:spacing w:after="60" w:line="235" w:lineRule="atLeast"/>
              <w:ind w:left="589"/>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https://www.accountingtools.com/articles/strategic-cost-management.html#:~:text=</w:t>
            </w:r>
          </w:p>
          <w:p w:rsidR="00E97479" w:rsidRPr="001A5101" w:rsidRDefault="00E97479" w:rsidP="00ED6AEB">
            <w:pPr>
              <w:pStyle w:val="ListParagraph"/>
              <w:shd w:val="clear" w:color="auto" w:fill="FFFFFF"/>
              <w:spacing w:after="60" w:line="235" w:lineRule="atLeast"/>
              <w:ind w:left="589"/>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Strategic%20cost%20management%20is%20the,it%20or%20have%20no%20impact.</w:t>
            </w:r>
          </w:p>
          <w:p w:rsidR="00E97479" w:rsidRPr="001A5101" w:rsidRDefault="0093232B" w:rsidP="00ED6AEB">
            <w:pPr>
              <w:pStyle w:val="ListParagraph"/>
              <w:numPr>
                <w:ilvl w:val="0"/>
                <w:numId w:val="13"/>
              </w:numPr>
              <w:shd w:val="clear" w:color="auto" w:fill="FFFFFF"/>
              <w:spacing w:after="60" w:line="235" w:lineRule="atLeast"/>
              <w:ind w:left="589"/>
              <w:contextualSpacing w:val="0"/>
              <w:jc w:val="both"/>
              <w:rPr>
                <w:rFonts w:ascii="Times New Roman" w:hAnsi="Times New Roman" w:cs="Times New Roman"/>
                <w:bCs/>
                <w:sz w:val="24"/>
                <w:szCs w:val="24"/>
                <w:lang w:val="en-IN"/>
              </w:rPr>
            </w:pPr>
            <w:hyperlink r:id="rId36" w:history="1">
              <w:r w:rsidR="00E97479" w:rsidRPr="001A5101">
                <w:rPr>
                  <w:rStyle w:val="Hyperlink"/>
                  <w:rFonts w:ascii="Times New Roman" w:hAnsi="Times New Roman" w:cs="Times New Roman"/>
                  <w:bCs/>
                  <w:color w:val="auto"/>
                  <w:sz w:val="24"/>
                  <w:szCs w:val="24"/>
                  <w:u w:val="none"/>
                </w:rPr>
                <w:t>https://ca-final.in/wp-content/uploads/2018/09/Chapter-4-Cost-Management-Techniques.pdf</w:t>
              </w:r>
            </w:hyperlink>
          </w:p>
          <w:p w:rsidR="006E29D0" w:rsidRPr="001A5101" w:rsidRDefault="00E97479" w:rsidP="00ED6AEB">
            <w:pPr>
              <w:pStyle w:val="ListParagraph"/>
              <w:numPr>
                <w:ilvl w:val="0"/>
                <w:numId w:val="13"/>
              </w:numPr>
              <w:shd w:val="clear" w:color="auto" w:fill="FFFFFF"/>
              <w:spacing w:after="60" w:line="235" w:lineRule="atLeast"/>
              <w:ind w:left="589"/>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https://resource.cdn.icai.org/66530bos53753-cp5.pdf</w:t>
            </w:r>
          </w:p>
        </w:tc>
      </w:tr>
    </w:tbl>
    <w:p w:rsidR="00361FE3" w:rsidRPr="001A5101" w:rsidRDefault="00361FE3" w:rsidP="00797A98">
      <w:pPr>
        <w:spacing w:line="360" w:lineRule="auto"/>
        <w:rPr>
          <w:rFonts w:ascii="Times New Roman" w:hAnsi="Times New Roman" w:cs="Times New Roman"/>
          <w:b/>
          <w:sz w:val="24"/>
          <w:szCs w:val="24"/>
        </w:rPr>
      </w:pPr>
    </w:p>
    <w:p w:rsidR="00290AA7" w:rsidRPr="001A5101" w:rsidRDefault="00290AA7" w:rsidP="00290AA7">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797A98" w:rsidRPr="001A5101" w:rsidRDefault="00797A98" w:rsidP="00797A98">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797A98" w:rsidRPr="001A5101" w:rsidTr="00340D28">
        <w:trPr>
          <w:jc w:val="center"/>
        </w:trPr>
        <w:tc>
          <w:tcPr>
            <w:tcW w:w="858"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p>
        </w:tc>
        <w:tc>
          <w:tcPr>
            <w:tcW w:w="5109" w:type="dxa"/>
            <w:gridSpan w:val="6"/>
          </w:tcPr>
          <w:p w:rsidR="00797A98" w:rsidRPr="001A5101" w:rsidRDefault="00797A98"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797A98" w:rsidRPr="001A5101" w:rsidRDefault="00797A98"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797A98" w:rsidRPr="001A5101" w:rsidTr="00340D28">
        <w:trPr>
          <w:jc w:val="center"/>
        </w:trPr>
        <w:tc>
          <w:tcPr>
            <w:tcW w:w="858"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797A98" w:rsidRPr="001A5101" w:rsidTr="00340D28">
        <w:trPr>
          <w:jc w:val="center"/>
        </w:trPr>
        <w:tc>
          <w:tcPr>
            <w:tcW w:w="858" w:type="dxa"/>
          </w:tcPr>
          <w:p w:rsidR="00797A98" w:rsidRPr="001A5101" w:rsidRDefault="00797A98" w:rsidP="0078799B">
            <w:pPr>
              <w:pStyle w:val="ListParagraph"/>
              <w:spacing w:line="360" w:lineRule="auto"/>
              <w:ind w:left="0"/>
              <w:jc w:val="both"/>
              <w:rPr>
                <w:rFonts w:ascii="Times New Roman" w:hAnsi="Times New Roman" w:cs="Times New Roman"/>
                <w:bCs/>
                <w:sz w:val="24"/>
                <w:szCs w:val="24"/>
              </w:rPr>
            </w:pPr>
            <w:r w:rsidRPr="001A5101">
              <w:rPr>
                <w:rFonts w:ascii="Times New Roman" w:hAnsi="Times New Roman" w:cs="Times New Roman"/>
                <w:bCs/>
                <w:sz w:val="24"/>
                <w:szCs w:val="24"/>
              </w:rPr>
              <w:t>CO1</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797A98" w:rsidRPr="001A5101" w:rsidTr="00340D28">
        <w:trPr>
          <w:jc w:val="center"/>
        </w:trPr>
        <w:tc>
          <w:tcPr>
            <w:tcW w:w="858" w:type="dxa"/>
          </w:tcPr>
          <w:p w:rsidR="00797A98" w:rsidRPr="001A5101" w:rsidRDefault="00797A98" w:rsidP="0078799B">
            <w:pPr>
              <w:pStyle w:val="ListParagraph"/>
              <w:spacing w:line="360" w:lineRule="auto"/>
              <w:ind w:left="0"/>
              <w:jc w:val="both"/>
              <w:rPr>
                <w:rFonts w:ascii="Times New Roman" w:hAnsi="Times New Roman" w:cs="Times New Roman"/>
                <w:bCs/>
                <w:sz w:val="24"/>
                <w:szCs w:val="24"/>
              </w:rPr>
            </w:pPr>
            <w:r w:rsidRPr="001A5101">
              <w:rPr>
                <w:rFonts w:ascii="Times New Roman" w:hAnsi="Times New Roman" w:cs="Times New Roman"/>
                <w:bCs/>
                <w:sz w:val="24"/>
                <w:szCs w:val="24"/>
              </w:rPr>
              <w:t>CO2</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797A98" w:rsidRPr="001A5101" w:rsidTr="00340D28">
        <w:trPr>
          <w:jc w:val="center"/>
        </w:trPr>
        <w:tc>
          <w:tcPr>
            <w:tcW w:w="858" w:type="dxa"/>
          </w:tcPr>
          <w:p w:rsidR="00797A98" w:rsidRPr="001A5101" w:rsidRDefault="00797A98" w:rsidP="0078799B">
            <w:pPr>
              <w:pStyle w:val="ListParagraph"/>
              <w:spacing w:line="360" w:lineRule="auto"/>
              <w:ind w:left="0"/>
              <w:jc w:val="both"/>
              <w:rPr>
                <w:rFonts w:ascii="Times New Roman" w:hAnsi="Times New Roman" w:cs="Times New Roman"/>
                <w:bCs/>
                <w:sz w:val="24"/>
                <w:szCs w:val="24"/>
              </w:rPr>
            </w:pPr>
            <w:r w:rsidRPr="001A5101">
              <w:rPr>
                <w:rFonts w:ascii="Times New Roman" w:hAnsi="Times New Roman" w:cs="Times New Roman"/>
                <w:bCs/>
                <w:sz w:val="24"/>
                <w:szCs w:val="24"/>
              </w:rPr>
              <w:t>CO3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797A98" w:rsidRPr="001A5101" w:rsidTr="0009268C">
        <w:trPr>
          <w:jc w:val="center"/>
        </w:trPr>
        <w:tc>
          <w:tcPr>
            <w:tcW w:w="858" w:type="dxa"/>
            <w:tcBorders>
              <w:bottom w:val="single" w:sz="4" w:space="0" w:color="auto"/>
            </w:tcBorders>
          </w:tcPr>
          <w:p w:rsidR="00797A98" w:rsidRPr="001A5101" w:rsidRDefault="00797A98" w:rsidP="0078799B">
            <w:pPr>
              <w:pStyle w:val="ListParagraph"/>
              <w:spacing w:line="360" w:lineRule="auto"/>
              <w:ind w:left="0"/>
              <w:jc w:val="both"/>
              <w:rPr>
                <w:rFonts w:ascii="Times New Roman" w:hAnsi="Times New Roman" w:cs="Times New Roman"/>
                <w:bCs/>
                <w:sz w:val="24"/>
                <w:szCs w:val="24"/>
              </w:rPr>
            </w:pPr>
            <w:r w:rsidRPr="001A5101">
              <w:rPr>
                <w:rFonts w:ascii="Times New Roman" w:hAnsi="Times New Roman" w:cs="Times New Roman"/>
                <w:bCs/>
                <w:sz w:val="24"/>
                <w:szCs w:val="24"/>
              </w:rPr>
              <w:t>CO4</w:t>
            </w:r>
          </w:p>
        </w:tc>
        <w:tc>
          <w:tcPr>
            <w:tcW w:w="852"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797A98" w:rsidRPr="001A5101" w:rsidTr="0009268C">
        <w:trPr>
          <w:jc w:val="center"/>
        </w:trPr>
        <w:tc>
          <w:tcPr>
            <w:tcW w:w="858" w:type="dxa"/>
            <w:tcBorders>
              <w:bottom w:val="single" w:sz="4" w:space="0" w:color="auto"/>
            </w:tcBorders>
          </w:tcPr>
          <w:p w:rsidR="00797A98" w:rsidRPr="001A5101" w:rsidRDefault="00797A98" w:rsidP="0078799B">
            <w:pPr>
              <w:pStyle w:val="ListParagraph"/>
              <w:spacing w:line="360" w:lineRule="auto"/>
              <w:ind w:left="0"/>
              <w:jc w:val="both"/>
              <w:rPr>
                <w:rFonts w:ascii="Times New Roman" w:hAnsi="Times New Roman" w:cs="Times New Roman"/>
                <w:bCs/>
                <w:sz w:val="24"/>
                <w:szCs w:val="24"/>
              </w:rPr>
            </w:pPr>
            <w:r w:rsidRPr="001A5101">
              <w:rPr>
                <w:rFonts w:ascii="Times New Roman" w:hAnsi="Times New Roman" w:cs="Times New Roman"/>
                <w:bCs/>
                <w:sz w:val="24"/>
                <w:szCs w:val="24"/>
              </w:rPr>
              <w:t>CO5</w:t>
            </w:r>
          </w:p>
        </w:tc>
        <w:tc>
          <w:tcPr>
            <w:tcW w:w="852"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51"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Borders>
              <w:bottom w:val="single" w:sz="4" w:space="0" w:color="auto"/>
            </w:tcBorders>
          </w:tcPr>
          <w:p w:rsidR="00797A98" w:rsidRPr="001A5101" w:rsidRDefault="00797A98"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0727E6" w:rsidRPr="001A5101" w:rsidRDefault="000727E6" w:rsidP="00ED1A13">
      <w:pPr>
        <w:spacing w:line="360" w:lineRule="auto"/>
        <w:jc w:val="center"/>
        <w:rPr>
          <w:rFonts w:ascii="Times New Roman" w:hAnsi="Times New Roman" w:cs="Times New Roman"/>
          <w:b/>
          <w:bCs/>
          <w:lang w:val="en-US"/>
        </w:rPr>
      </w:pPr>
    </w:p>
    <w:p w:rsidR="00345EEA" w:rsidRPr="001A5101" w:rsidRDefault="00345EEA" w:rsidP="000727E6">
      <w:pPr>
        <w:spacing w:line="360" w:lineRule="auto"/>
        <w:jc w:val="center"/>
        <w:rPr>
          <w:rFonts w:ascii="Times New Roman" w:hAnsi="Times New Roman" w:cs="Times New Roman"/>
          <w:b/>
          <w:bCs/>
          <w:sz w:val="24"/>
          <w:szCs w:val="24"/>
        </w:rPr>
      </w:pPr>
    </w:p>
    <w:p w:rsidR="00345EEA" w:rsidRPr="001A5101" w:rsidRDefault="00345EEA" w:rsidP="000727E6">
      <w:pPr>
        <w:spacing w:line="360" w:lineRule="auto"/>
        <w:jc w:val="center"/>
        <w:rPr>
          <w:rFonts w:ascii="Times New Roman" w:hAnsi="Times New Roman" w:cs="Times New Roman"/>
          <w:b/>
          <w:bCs/>
          <w:sz w:val="24"/>
          <w:szCs w:val="24"/>
        </w:rPr>
      </w:pPr>
    </w:p>
    <w:p w:rsidR="00340D28" w:rsidRPr="001A5101" w:rsidRDefault="00340D28" w:rsidP="000727E6">
      <w:pPr>
        <w:spacing w:line="360" w:lineRule="auto"/>
        <w:jc w:val="center"/>
        <w:rPr>
          <w:rFonts w:ascii="Times New Roman" w:hAnsi="Times New Roman" w:cs="Times New Roman"/>
          <w:b/>
          <w:bCs/>
          <w:sz w:val="24"/>
          <w:szCs w:val="24"/>
        </w:rPr>
      </w:pPr>
    </w:p>
    <w:p w:rsidR="00340D28" w:rsidRPr="001A5101" w:rsidRDefault="00340D28" w:rsidP="000727E6">
      <w:pPr>
        <w:spacing w:line="360" w:lineRule="auto"/>
        <w:jc w:val="center"/>
        <w:rPr>
          <w:rFonts w:ascii="Times New Roman" w:hAnsi="Times New Roman" w:cs="Times New Roman"/>
          <w:b/>
          <w:bCs/>
          <w:sz w:val="24"/>
          <w:szCs w:val="24"/>
        </w:rPr>
      </w:pPr>
    </w:p>
    <w:p w:rsidR="00340D28" w:rsidRPr="001A5101" w:rsidRDefault="00340D28" w:rsidP="000727E6">
      <w:pPr>
        <w:spacing w:line="360" w:lineRule="auto"/>
        <w:jc w:val="center"/>
        <w:rPr>
          <w:rFonts w:ascii="Times New Roman" w:hAnsi="Times New Roman" w:cs="Times New Roman"/>
          <w:b/>
          <w:bCs/>
          <w:sz w:val="24"/>
          <w:szCs w:val="24"/>
        </w:rPr>
      </w:pPr>
    </w:p>
    <w:p w:rsidR="00340D28" w:rsidRPr="001A5101" w:rsidRDefault="00340D28" w:rsidP="000727E6">
      <w:pPr>
        <w:spacing w:line="360" w:lineRule="auto"/>
        <w:jc w:val="center"/>
        <w:rPr>
          <w:rFonts w:ascii="Times New Roman" w:hAnsi="Times New Roman" w:cs="Times New Roman"/>
          <w:b/>
          <w:bCs/>
          <w:sz w:val="24"/>
          <w:szCs w:val="24"/>
        </w:rPr>
      </w:pPr>
    </w:p>
    <w:p w:rsidR="00340D28" w:rsidRPr="001A5101" w:rsidRDefault="00340D28" w:rsidP="000727E6">
      <w:pPr>
        <w:spacing w:line="360" w:lineRule="auto"/>
        <w:jc w:val="center"/>
        <w:rPr>
          <w:rFonts w:ascii="Times New Roman" w:hAnsi="Times New Roman" w:cs="Times New Roman"/>
          <w:b/>
          <w:bCs/>
          <w:sz w:val="24"/>
          <w:szCs w:val="24"/>
        </w:rPr>
      </w:pPr>
    </w:p>
    <w:p w:rsidR="00340D28" w:rsidRPr="001A5101" w:rsidRDefault="00340D28" w:rsidP="000727E6">
      <w:pPr>
        <w:spacing w:line="360" w:lineRule="auto"/>
        <w:jc w:val="center"/>
        <w:rPr>
          <w:rFonts w:ascii="Times New Roman" w:hAnsi="Times New Roman" w:cs="Times New Roman"/>
          <w:b/>
          <w:bCs/>
          <w:sz w:val="24"/>
          <w:szCs w:val="24"/>
        </w:rPr>
      </w:pPr>
    </w:p>
    <w:p w:rsidR="00D9086D" w:rsidRPr="001A5101" w:rsidRDefault="00D9086D" w:rsidP="000727E6">
      <w:pPr>
        <w:spacing w:line="360" w:lineRule="auto"/>
        <w:jc w:val="center"/>
        <w:rPr>
          <w:rFonts w:ascii="Times New Roman" w:hAnsi="Times New Roman" w:cs="Times New Roman"/>
          <w:b/>
          <w:bCs/>
          <w:sz w:val="24"/>
          <w:szCs w:val="24"/>
        </w:rPr>
      </w:pPr>
    </w:p>
    <w:p w:rsidR="00D9086D" w:rsidRPr="001A5101" w:rsidRDefault="00D9086D" w:rsidP="000727E6">
      <w:pPr>
        <w:spacing w:line="360" w:lineRule="auto"/>
        <w:jc w:val="center"/>
        <w:rPr>
          <w:rFonts w:ascii="Times New Roman" w:hAnsi="Times New Roman" w:cs="Times New Roman"/>
          <w:b/>
          <w:bCs/>
          <w:sz w:val="24"/>
          <w:szCs w:val="24"/>
        </w:rPr>
      </w:pPr>
    </w:p>
    <w:p w:rsidR="008C7721" w:rsidRPr="001A5101" w:rsidRDefault="008C7721" w:rsidP="000727E6">
      <w:pPr>
        <w:spacing w:line="360" w:lineRule="auto"/>
        <w:jc w:val="center"/>
        <w:rPr>
          <w:rFonts w:ascii="Times New Roman" w:hAnsi="Times New Roman" w:cs="Times New Roman"/>
          <w:b/>
          <w:bCs/>
          <w:sz w:val="24"/>
          <w:szCs w:val="24"/>
        </w:rPr>
      </w:pPr>
    </w:p>
    <w:p w:rsidR="000727E6" w:rsidRPr="001A5101" w:rsidRDefault="00ED6AEB" w:rsidP="000727E6">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M.Com., International Business</w:t>
      </w:r>
    </w:p>
    <w:p w:rsidR="000727E6" w:rsidRPr="001A5101" w:rsidRDefault="000727E6" w:rsidP="000727E6">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 xml:space="preserve">First Year                                       Core </w:t>
      </w:r>
      <w:r w:rsidR="002A68E8" w:rsidRPr="001A5101">
        <w:rPr>
          <w:rFonts w:ascii="Times New Roman" w:hAnsi="Times New Roman" w:cs="Times New Roman"/>
          <w:b/>
          <w:sz w:val="24"/>
          <w:szCs w:val="24"/>
        </w:rPr>
        <w:t xml:space="preserve">– </w:t>
      </w:r>
      <w:r w:rsidR="00A67C2A" w:rsidRPr="001A5101">
        <w:rPr>
          <w:rFonts w:ascii="Times New Roman" w:hAnsi="Times New Roman" w:cs="Times New Roman"/>
          <w:b/>
          <w:bCs/>
          <w:sz w:val="24"/>
          <w:szCs w:val="24"/>
        </w:rPr>
        <w:t>V</w:t>
      </w:r>
      <w:r w:rsidRPr="001A5101">
        <w:rPr>
          <w:rFonts w:ascii="Times New Roman" w:hAnsi="Times New Roman" w:cs="Times New Roman"/>
          <w:b/>
          <w:bCs/>
          <w:sz w:val="24"/>
          <w:szCs w:val="24"/>
        </w:rPr>
        <w:t xml:space="preserve">                                  Semester II </w:t>
      </w:r>
    </w:p>
    <w:p w:rsidR="00ED1A13" w:rsidRPr="001A5101" w:rsidRDefault="00ED1A13" w:rsidP="00ED1A13">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CORPORATE ACCOUNTING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40D28" w:rsidRPr="001A5101" w:rsidTr="0023465D">
        <w:trPr>
          <w:trHeight w:val="333"/>
        </w:trPr>
        <w:tc>
          <w:tcPr>
            <w:tcW w:w="1129" w:type="dxa"/>
            <w:vMerge w:val="restart"/>
            <w:vAlign w:val="center"/>
          </w:tcPr>
          <w:p w:rsidR="008C7721" w:rsidRPr="001A5101" w:rsidRDefault="00340D28" w:rsidP="0023465D">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008C7721" w:rsidRPr="001A5101">
              <w:rPr>
                <w:rFonts w:ascii="Times New Roman" w:hAnsi="Times New Roman" w:cs="Times New Roman"/>
                <w:b/>
                <w:sz w:val="24"/>
                <w:szCs w:val="24"/>
              </w:rPr>
              <w:t>Course</w:t>
            </w:r>
          </w:p>
          <w:p w:rsidR="00340D28" w:rsidRPr="001A5101" w:rsidRDefault="00340D28"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Code</w:t>
            </w:r>
          </w:p>
        </w:tc>
        <w:tc>
          <w:tcPr>
            <w:tcW w:w="3261" w:type="dxa"/>
            <w:vMerge w:val="restart"/>
            <w:vAlign w:val="center"/>
          </w:tcPr>
          <w:p w:rsidR="00340D28" w:rsidRPr="001A5101" w:rsidRDefault="008C772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340D28" w:rsidRPr="001A5101" w:rsidRDefault="00340D28"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340D28" w:rsidRPr="001A5101" w:rsidRDefault="00340D28"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340D28" w:rsidRPr="001A5101" w:rsidRDefault="00340D28"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340D28" w:rsidRPr="001A5101" w:rsidRDefault="00340D28"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340D28" w:rsidRPr="001A5101" w:rsidRDefault="00340D28"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340D28" w:rsidRPr="001A5101" w:rsidRDefault="00340D28"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340D28" w:rsidRPr="001A5101" w:rsidRDefault="00340D28"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340D28" w:rsidRPr="001A5101" w:rsidRDefault="00340D28"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340D28" w:rsidRPr="001A5101" w:rsidTr="0023465D">
        <w:trPr>
          <w:cantSplit/>
          <w:trHeight w:val="1235"/>
        </w:trPr>
        <w:tc>
          <w:tcPr>
            <w:tcW w:w="1129" w:type="dxa"/>
            <w:vMerge/>
            <w:vAlign w:val="center"/>
          </w:tcPr>
          <w:p w:rsidR="00340D28" w:rsidRPr="001A5101" w:rsidRDefault="00340D28" w:rsidP="0023465D">
            <w:pPr>
              <w:spacing w:line="240" w:lineRule="auto"/>
              <w:jc w:val="center"/>
              <w:rPr>
                <w:rFonts w:ascii="Times New Roman" w:hAnsi="Times New Roman" w:cs="Times New Roman"/>
                <w:b/>
                <w:sz w:val="24"/>
                <w:szCs w:val="24"/>
              </w:rPr>
            </w:pPr>
          </w:p>
        </w:tc>
        <w:tc>
          <w:tcPr>
            <w:tcW w:w="3261" w:type="dxa"/>
            <w:vMerge/>
            <w:vAlign w:val="center"/>
          </w:tcPr>
          <w:p w:rsidR="00340D28" w:rsidRPr="001A5101" w:rsidRDefault="00340D28" w:rsidP="0023465D">
            <w:pPr>
              <w:spacing w:line="240" w:lineRule="auto"/>
              <w:jc w:val="center"/>
              <w:rPr>
                <w:rFonts w:ascii="Times New Roman" w:hAnsi="Times New Roman" w:cs="Times New Roman"/>
                <w:b/>
                <w:sz w:val="24"/>
                <w:szCs w:val="24"/>
              </w:rPr>
            </w:pPr>
          </w:p>
        </w:tc>
        <w:tc>
          <w:tcPr>
            <w:tcW w:w="567" w:type="dxa"/>
            <w:vMerge/>
            <w:vAlign w:val="center"/>
          </w:tcPr>
          <w:p w:rsidR="00340D28" w:rsidRPr="001A5101"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1A5101"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1A5101"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1A5101"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1A5101" w:rsidRDefault="00340D28" w:rsidP="0023465D">
            <w:pPr>
              <w:spacing w:line="240" w:lineRule="auto"/>
              <w:jc w:val="center"/>
              <w:rPr>
                <w:rFonts w:ascii="Times New Roman" w:hAnsi="Times New Roman" w:cs="Times New Roman"/>
                <w:b/>
                <w:sz w:val="24"/>
                <w:szCs w:val="24"/>
              </w:rPr>
            </w:pPr>
          </w:p>
        </w:tc>
        <w:tc>
          <w:tcPr>
            <w:tcW w:w="430" w:type="dxa"/>
            <w:vMerge/>
            <w:vAlign w:val="center"/>
          </w:tcPr>
          <w:p w:rsidR="00340D28" w:rsidRPr="001A5101" w:rsidRDefault="00340D28" w:rsidP="0023465D">
            <w:pPr>
              <w:spacing w:line="240" w:lineRule="auto"/>
              <w:jc w:val="center"/>
              <w:rPr>
                <w:rFonts w:ascii="Times New Roman" w:hAnsi="Times New Roman" w:cs="Times New Roman"/>
                <w:b/>
                <w:sz w:val="24"/>
                <w:szCs w:val="24"/>
              </w:rPr>
            </w:pPr>
          </w:p>
        </w:tc>
        <w:tc>
          <w:tcPr>
            <w:tcW w:w="430" w:type="dxa"/>
            <w:vMerge/>
            <w:vAlign w:val="center"/>
          </w:tcPr>
          <w:p w:rsidR="00340D28" w:rsidRPr="001A5101" w:rsidRDefault="00340D28" w:rsidP="0023465D">
            <w:pPr>
              <w:spacing w:line="240" w:lineRule="auto"/>
              <w:jc w:val="center"/>
              <w:rPr>
                <w:rFonts w:ascii="Times New Roman" w:hAnsi="Times New Roman" w:cs="Times New Roman"/>
                <w:b/>
                <w:sz w:val="24"/>
                <w:szCs w:val="24"/>
              </w:rPr>
            </w:pPr>
          </w:p>
        </w:tc>
        <w:tc>
          <w:tcPr>
            <w:tcW w:w="469" w:type="dxa"/>
            <w:textDirection w:val="btLr"/>
            <w:vAlign w:val="center"/>
          </w:tcPr>
          <w:p w:rsidR="00340D28" w:rsidRPr="001A5101" w:rsidRDefault="00340D28"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340D28" w:rsidRPr="001A5101" w:rsidRDefault="00340D28"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340D28" w:rsidRPr="001A5101" w:rsidRDefault="00340D28"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340D28" w:rsidRPr="001A5101" w:rsidTr="0009268C">
        <w:trPr>
          <w:trHeight w:val="676"/>
        </w:trPr>
        <w:tc>
          <w:tcPr>
            <w:tcW w:w="1129" w:type="dxa"/>
            <w:vAlign w:val="center"/>
          </w:tcPr>
          <w:p w:rsidR="00340D28" w:rsidRPr="001A5101" w:rsidRDefault="00340D28" w:rsidP="0023465D">
            <w:pPr>
              <w:spacing w:line="240" w:lineRule="auto"/>
              <w:jc w:val="center"/>
              <w:rPr>
                <w:rFonts w:ascii="Times New Roman" w:hAnsi="Times New Roman" w:cs="Times New Roman"/>
                <w:b/>
                <w:sz w:val="24"/>
                <w:szCs w:val="24"/>
              </w:rPr>
            </w:pPr>
          </w:p>
        </w:tc>
        <w:tc>
          <w:tcPr>
            <w:tcW w:w="3261" w:type="dxa"/>
          </w:tcPr>
          <w:p w:rsidR="00340D28" w:rsidRPr="001A5101" w:rsidRDefault="00340D28" w:rsidP="00340D28">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CORPORATE ACCOUNTING</w:t>
            </w:r>
          </w:p>
        </w:tc>
        <w:tc>
          <w:tcPr>
            <w:tcW w:w="567" w:type="dxa"/>
          </w:tcPr>
          <w:p w:rsidR="00340D28" w:rsidRPr="001A5101" w:rsidRDefault="00340D28" w:rsidP="0023465D">
            <w:pPr>
              <w:spacing w:line="240" w:lineRule="auto"/>
              <w:jc w:val="center"/>
              <w:rPr>
                <w:rFonts w:ascii="Times New Roman" w:hAnsi="Times New Roman" w:cs="Times New Roman"/>
                <w:sz w:val="24"/>
                <w:szCs w:val="24"/>
              </w:rPr>
            </w:pPr>
          </w:p>
        </w:tc>
        <w:tc>
          <w:tcPr>
            <w:tcW w:w="344" w:type="dxa"/>
          </w:tcPr>
          <w:p w:rsidR="00340D28" w:rsidRPr="001A5101" w:rsidRDefault="000D3E45"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Pr>
          <w:p w:rsidR="00340D28" w:rsidRPr="001A5101" w:rsidRDefault="00340D28"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340D28" w:rsidRPr="001A5101" w:rsidRDefault="00340D28"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340D28" w:rsidRPr="001A5101" w:rsidRDefault="00340D28"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340D28" w:rsidRPr="001A5101" w:rsidRDefault="00340D28"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340D28" w:rsidRPr="001A5101" w:rsidRDefault="00340D28"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340D28" w:rsidRPr="001A5101" w:rsidRDefault="00340D28"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340D28" w:rsidRPr="001A5101" w:rsidRDefault="00340D28" w:rsidP="00340D28">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340D28" w:rsidRPr="001A5101" w:rsidRDefault="00340D28" w:rsidP="00340D28">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340D28" w:rsidRPr="001A5101" w:rsidRDefault="00340D28" w:rsidP="00340D28">
      <w:pPr>
        <w:spacing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CC6A14" w:rsidRPr="001A5101" w:rsidTr="0078799B">
        <w:tc>
          <w:tcPr>
            <w:tcW w:w="817" w:type="dxa"/>
          </w:tcPr>
          <w:p w:rsidR="00CC6A14" w:rsidRPr="001A5101" w:rsidRDefault="00CC6A14" w:rsidP="00C67FAB">
            <w:pPr>
              <w:spacing w:after="120"/>
              <w:rPr>
                <w:rFonts w:ascii="Times New Roman" w:hAnsi="Times New Roman" w:cs="Times New Roman"/>
                <w:b/>
                <w:sz w:val="24"/>
                <w:szCs w:val="24"/>
              </w:rPr>
            </w:pPr>
          </w:p>
        </w:tc>
        <w:tc>
          <w:tcPr>
            <w:tcW w:w="8425" w:type="dxa"/>
          </w:tcPr>
          <w:p w:rsidR="00CC6A14" w:rsidRPr="001A5101" w:rsidRDefault="00AB4FD7" w:rsidP="00C67FAB">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CC6A14" w:rsidRPr="001A5101" w:rsidTr="0078799B">
        <w:tc>
          <w:tcPr>
            <w:tcW w:w="817" w:type="dxa"/>
          </w:tcPr>
          <w:p w:rsidR="00CC6A14" w:rsidRPr="001A5101" w:rsidRDefault="00CC6A14" w:rsidP="00C67FA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425" w:type="dxa"/>
          </w:tcPr>
          <w:p w:rsidR="00CC6A14" w:rsidRPr="001A5101" w:rsidRDefault="00CC6A14" w:rsidP="00C67FAB">
            <w:pPr>
              <w:spacing w:after="120"/>
              <w:rPr>
                <w:rFonts w:ascii="Times New Roman" w:hAnsi="Times New Roman" w:cs="Times New Roman"/>
                <w:sz w:val="24"/>
                <w:szCs w:val="24"/>
              </w:rPr>
            </w:pPr>
            <w:r w:rsidRPr="001A5101">
              <w:rPr>
                <w:rFonts w:ascii="Times New Roman" w:hAnsi="Times New Roman" w:cs="Times New Roman"/>
                <w:sz w:val="24"/>
                <w:szCs w:val="24"/>
              </w:rPr>
              <w:t>To understand the accounting treatment for issue of shares</w:t>
            </w:r>
          </w:p>
        </w:tc>
      </w:tr>
      <w:tr w:rsidR="00CC6A14" w:rsidRPr="001A5101" w:rsidTr="0078799B">
        <w:tc>
          <w:tcPr>
            <w:tcW w:w="817" w:type="dxa"/>
          </w:tcPr>
          <w:p w:rsidR="00CC6A14" w:rsidRPr="001A5101" w:rsidRDefault="00CC6A14" w:rsidP="00C67FA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425" w:type="dxa"/>
          </w:tcPr>
          <w:p w:rsidR="00CC6A14" w:rsidRPr="001A5101" w:rsidRDefault="00CC6A14" w:rsidP="00C67FAB">
            <w:pPr>
              <w:spacing w:after="120"/>
              <w:rPr>
                <w:rFonts w:ascii="Times New Roman" w:hAnsi="Times New Roman" w:cs="Times New Roman"/>
                <w:sz w:val="24"/>
                <w:szCs w:val="24"/>
              </w:rPr>
            </w:pPr>
            <w:r w:rsidRPr="001A5101">
              <w:rPr>
                <w:rFonts w:ascii="Times New Roman" w:hAnsi="Times New Roman" w:cs="Times New Roman"/>
                <w:sz w:val="24"/>
                <w:szCs w:val="24"/>
              </w:rPr>
              <w:t>To determine profits for fire and marine insurance</w:t>
            </w:r>
          </w:p>
        </w:tc>
      </w:tr>
      <w:tr w:rsidR="00CC6A14" w:rsidRPr="001A5101" w:rsidTr="0078799B">
        <w:tc>
          <w:tcPr>
            <w:tcW w:w="817" w:type="dxa"/>
          </w:tcPr>
          <w:p w:rsidR="00CC6A14" w:rsidRPr="001A5101" w:rsidRDefault="00CC6A14" w:rsidP="00C67FA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425" w:type="dxa"/>
          </w:tcPr>
          <w:p w:rsidR="00CC6A14" w:rsidRPr="001A5101" w:rsidRDefault="00CC6A14" w:rsidP="00C67FAB">
            <w:pPr>
              <w:spacing w:after="120"/>
              <w:rPr>
                <w:rFonts w:ascii="Times New Roman" w:hAnsi="Times New Roman" w:cs="Times New Roman"/>
                <w:sz w:val="24"/>
                <w:szCs w:val="24"/>
              </w:rPr>
            </w:pPr>
            <w:r w:rsidRPr="001A5101">
              <w:rPr>
                <w:rFonts w:ascii="Times New Roman" w:hAnsi="Times New Roman" w:cs="Times New Roman"/>
                <w:sz w:val="24"/>
                <w:szCs w:val="24"/>
              </w:rPr>
              <w:t>To prepare consolidated financial statements</w:t>
            </w:r>
          </w:p>
        </w:tc>
      </w:tr>
      <w:tr w:rsidR="00CC6A14" w:rsidRPr="001A5101" w:rsidTr="0078799B">
        <w:tc>
          <w:tcPr>
            <w:tcW w:w="817" w:type="dxa"/>
          </w:tcPr>
          <w:p w:rsidR="00CC6A14" w:rsidRPr="001A5101" w:rsidRDefault="00CC6A14" w:rsidP="00C67FA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4</w:t>
            </w:r>
          </w:p>
        </w:tc>
        <w:tc>
          <w:tcPr>
            <w:tcW w:w="8425" w:type="dxa"/>
          </w:tcPr>
          <w:p w:rsidR="00CC6A14" w:rsidRPr="001A5101" w:rsidRDefault="00CC6A14" w:rsidP="00C67FAB">
            <w:pPr>
              <w:spacing w:after="120"/>
              <w:rPr>
                <w:rFonts w:ascii="Times New Roman" w:hAnsi="Times New Roman" w:cs="Times New Roman"/>
                <w:sz w:val="24"/>
                <w:szCs w:val="24"/>
              </w:rPr>
            </w:pPr>
            <w:r w:rsidRPr="001A5101">
              <w:rPr>
                <w:rFonts w:ascii="Times New Roman" w:hAnsi="Times New Roman" w:cs="Times New Roman"/>
                <w:sz w:val="24"/>
                <w:szCs w:val="24"/>
              </w:rPr>
              <w:t>To account for price level changes</w:t>
            </w:r>
          </w:p>
        </w:tc>
      </w:tr>
      <w:tr w:rsidR="00CC6A14" w:rsidRPr="001A5101" w:rsidTr="0078799B">
        <w:tc>
          <w:tcPr>
            <w:tcW w:w="817" w:type="dxa"/>
          </w:tcPr>
          <w:p w:rsidR="00CC6A14" w:rsidRPr="001A5101" w:rsidRDefault="00CC6A14" w:rsidP="00C67FA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5</w:t>
            </w:r>
          </w:p>
        </w:tc>
        <w:tc>
          <w:tcPr>
            <w:tcW w:w="8425" w:type="dxa"/>
          </w:tcPr>
          <w:p w:rsidR="00CC6A14" w:rsidRPr="001A5101" w:rsidRDefault="00CC6A14" w:rsidP="00C67FAB">
            <w:pPr>
              <w:spacing w:after="120"/>
              <w:rPr>
                <w:rFonts w:ascii="Times New Roman" w:hAnsi="Times New Roman" w:cs="Times New Roman"/>
                <w:sz w:val="24"/>
                <w:szCs w:val="24"/>
              </w:rPr>
            </w:pPr>
            <w:r w:rsidRPr="001A5101">
              <w:rPr>
                <w:rFonts w:ascii="Times New Roman" w:hAnsi="Times New Roman" w:cs="Times New Roman"/>
                <w:sz w:val="24"/>
                <w:szCs w:val="24"/>
              </w:rPr>
              <w:t>To ad</w:t>
            </w:r>
            <w:r w:rsidR="00AB4FD7" w:rsidRPr="001A5101">
              <w:rPr>
                <w:rFonts w:ascii="Times New Roman" w:hAnsi="Times New Roman" w:cs="Times New Roman"/>
                <w:sz w:val="24"/>
                <w:szCs w:val="24"/>
              </w:rPr>
              <w:t>o</w:t>
            </w:r>
            <w:r w:rsidRPr="001A5101">
              <w:rPr>
                <w:rFonts w:ascii="Times New Roman" w:hAnsi="Times New Roman" w:cs="Times New Roman"/>
                <w:sz w:val="24"/>
                <w:szCs w:val="24"/>
              </w:rPr>
              <w:t>pt financial reporting standards</w:t>
            </w:r>
          </w:p>
        </w:tc>
      </w:tr>
    </w:tbl>
    <w:p w:rsidR="0009268C" w:rsidRPr="001A5101" w:rsidRDefault="0009268C" w:rsidP="009E1EE6">
      <w:pPr>
        <w:pStyle w:val="Heading1"/>
        <w:shd w:val="clear" w:color="auto" w:fill="FFFFFF"/>
        <w:spacing w:line="540" w:lineRule="atLeast"/>
        <w:ind w:left="0"/>
        <w:rPr>
          <w:rFonts w:eastAsiaTheme="minorHAnsi"/>
          <w:bCs w:val="0"/>
          <w:lang w:val="en-GB"/>
        </w:rPr>
      </w:pPr>
    </w:p>
    <w:p w:rsidR="00020266" w:rsidRPr="001A5101" w:rsidRDefault="00020266" w:rsidP="009E1EE6">
      <w:pPr>
        <w:pStyle w:val="Heading1"/>
        <w:shd w:val="clear" w:color="auto" w:fill="FFFFFF"/>
        <w:spacing w:line="540" w:lineRule="atLeast"/>
        <w:ind w:left="0"/>
        <w:rPr>
          <w:rFonts w:eastAsiaTheme="minorHAnsi"/>
          <w:bCs w:val="0"/>
          <w:lang w:val="en-GB"/>
        </w:rPr>
      </w:pPr>
    </w:p>
    <w:p w:rsidR="00020266" w:rsidRPr="001A5101" w:rsidRDefault="00020266" w:rsidP="009E1EE6">
      <w:pPr>
        <w:pStyle w:val="Heading1"/>
        <w:shd w:val="clear" w:color="auto" w:fill="FFFFFF"/>
        <w:spacing w:line="540" w:lineRule="atLeast"/>
        <w:ind w:left="0"/>
        <w:rPr>
          <w:rFonts w:eastAsiaTheme="minorHAnsi"/>
          <w:bCs w:val="0"/>
          <w:lang w:val="en-GB"/>
        </w:rPr>
      </w:pPr>
    </w:p>
    <w:p w:rsidR="009E1EE6" w:rsidRPr="001A5101" w:rsidRDefault="002C06B4" w:rsidP="0009268C">
      <w:pPr>
        <w:pStyle w:val="Heading1"/>
        <w:shd w:val="clear" w:color="auto" w:fill="FFFFFF"/>
        <w:spacing w:line="360" w:lineRule="auto"/>
        <w:ind w:left="0"/>
        <w:rPr>
          <w:rFonts w:eastAsiaTheme="minorHAnsi"/>
          <w:bCs w:val="0"/>
          <w:lang w:val="en-GB"/>
        </w:rPr>
      </w:pPr>
      <w:r w:rsidRPr="001A5101">
        <w:rPr>
          <w:rFonts w:eastAsiaTheme="minorHAnsi"/>
          <w:bCs w:val="0"/>
          <w:lang w:val="en-GB"/>
        </w:rPr>
        <w:t>Course Units</w:t>
      </w:r>
    </w:p>
    <w:tbl>
      <w:tblPr>
        <w:tblStyle w:val="TableGrid"/>
        <w:tblW w:w="9067" w:type="dxa"/>
        <w:tblLook w:val="04A0"/>
      </w:tblPr>
      <w:tblGrid>
        <w:gridCol w:w="9067"/>
      </w:tblGrid>
      <w:tr w:rsidR="00696A3F" w:rsidRPr="001A5101" w:rsidTr="00696A3F">
        <w:tc>
          <w:tcPr>
            <w:tcW w:w="9067" w:type="dxa"/>
          </w:tcPr>
          <w:p w:rsidR="00696A3F" w:rsidRPr="001A5101" w:rsidRDefault="00696A3F" w:rsidP="00696A3F">
            <w:pPr>
              <w:tabs>
                <w:tab w:val="left" w:pos="7815"/>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1</w:t>
            </w:r>
            <w:r w:rsidRPr="001A5101">
              <w:rPr>
                <w:rFonts w:ascii="Times New Roman" w:hAnsi="Times New Roman" w:cs="Times New Roman"/>
                <w:b/>
                <w:bCs/>
                <w:sz w:val="24"/>
                <w:szCs w:val="24"/>
              </w:rPr>
              <w:tab/>
              <w:t>(18 hrs)</w:t>
            </w:r>
          </w:p>
          <w:p w:rsidR="00696A3F" w:rsidRPr="001A5101" w:rsidRDefault="009E1EE6" w:rsidP="00696A3F">
            <w:pPr>
              <w:tabs>
                <w:tab w:val="left" w:pos="7815"/>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Issue of Shares</w:t>
            </w:r>
            <w:r w:rsidR="0009268C" w:rsidRPr="001A5101">
              <w:rPr>
                <w:rFonts w:ascii="Times New Roman" w:hAnsi="Times New Roman" w:cs="Times New Roman"/>
                <w:b/>
                <w:bCs/>
                <w:sz w:val="24"/>
                <w:szCs w:val="24"/>
              </w:rPr>
              <w:t xml:space="preserve"> and Final Accounts of Companies</w:t>
            </w:r>
          </w:p>
          <w:p w:rsidR="00696A3F" w:rsidRPr="001A5101" w:rsidRDefault="00696A3F" w:rsidP="00696A3F">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Issue of Shares: ESOPs - ESPS - Sweat Equity Shares - Book Building- Buy-back of Shares - Conversion of debentures into shares</w:t>
            </w:r>
            <w:r w:rsidR="00EB7E95" w:rsidRPr="001A5101">
              <w:rPr>
                <w:rFonts w:ascii="Times New Roman" w:hAnsi="Times New Roman" w:cs="Times New Roman"/>
                <w:sz w:val="24"/>
                <w:szCs w:val="24"/>
              </w:rPr>
              <w:t xml:space="preserve"> -</w:t>
            </w:r>
            <w:r w:rsidRPr="001A5101">
              <w:rPr>
                <w:rFonts w:ascii="Times New Roman" w:hAnsi="Times New Roman" w:cs="Times New Roman"/>
                <w:sz w:val="24"/>
                <w:szCs w:val="24"/>
              </w:rPr>
              <w:t xml:space="preserve"> Final accounts of Companies as per Schedule III of the Companies Act, 2013 – Managerial remuneration.</w:t>
            </w:r>
          </w:p>
        </w:tc>
      </w:tr>
      <w:tr w:rsidR="00696A3F" w:rsidRPr="001A5101" w:rsidTr="00696A3F">
        <w:tc>
          <w:tcPr>
            <w:tcW w:w="9067" w:type="dxa"/>
          </w:tcPr>
          <w:p w:rsidR="009E1EE6" w:rsidRPr="001A5101" w:rsidRDefault="009E1EE6" w:rsidP="0009268C">
            <w:pPr>
              <w:tabs>
                <w:tab w:val="left" w:pos="7818"/>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 xml:space="preserve">UNIT II </w:t>
            </w:r>
            <w:r w:rsidRPr="001A5101">
              <w:rPr>
                <w:rFonts w:ascii="Times New Roman" w:hAnsi="Times New Roman" w:cs="Times New Roman"/>
                <w:b/>
                <w:bCs/>
                <w:sz w:val="24"/>
                <w:szCs w:val="24"/>
              </w:rPr>
              <w:tab/>
              <w:t>(18 hrs)</w:t>
            </w:r>
          </w:p>
          <w:p w:rsidR="009E1EE6" w:rsidRPr="001A5101" w:rsidRDefault="009E1EE6" w:rsidP="009E1EE6">
            <w:pPr>
              <w:tabs>
                <w:tab w:val="left" w:pos="7935"/>
              </w:tabs>
              <w:spacing w:line="360" w:lineRule="auto"/>
              <w:rPr>
                <w:rFonts w:ascii="Times New Roman" w:hAnsi="Times New Roman" w:cs="Times New Roman"/>
                <w:b/>
                <w:bCs/>
                <w:sz w:val="24"/>
                <w:szCs w:val="24"/>
              </w:rPr>
            </w:pPr>
            <w:r w:rsidRPr="001A5101">
              <w:rPr>
                <w:rFonts w:ascii="Times New Roman" w:hAnsi="Times New Roman" w:cs="Times New Roman"/>
                <w:b/>
                <w:sz w:val="24"/>
                <w:szCs w:val="24"/>
              </w:rPr>
              <w:t>Insurance Company Accounts</w:t>
            </w:r>
          </w:p>
          <w:p w:rsidR="009E1EE6" w:rsidRPr="001A5101" w:rsidRDefault="009E1EE6" w:rsidP="009E1EE6">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Insurance Company Accounts: Types of Insurance - Final accounts of life assurance Companies- Ascertainment of profit- Valuation Balance Sheet-Final accounts of Fire, Marine and miscellaneous Insurance Companies.</w:t>
            </w:r>
          </w:p>
        </w:tc>
      </w:tr>
      <w:tr w:rsidR="00696A3F" w:rsidRPr="001A5101" w:rsidTr="00696A3F">
        <w:tc>
          <w:tcPr>
            <w:tcW w:w="9067" w:type="dxa"/>
          </w:tcPr>
          <w:p w:rsidR="009E1EE6" w:rsidRPr="001A5101" w:rsidRDefault="009E1EE6" w:rsidP="0009268C">
            <w:pPr>
              <w:tabs>
                <w:tab w:val="left" w:pos="7818"/>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III</w:t>
            </w:r>
            <w:r w:rsidRPr="001A5101">
              <w:rPr>
                <w:rFonts w:ascii="Times New Roman" w:hAnsi="Times New Roman" w:cs="Times New Roman"/>
                <w:b/>
                <w:bCs/>
                <w:sz w:val="24"/>
                <w:szCs w:val="24"/>
              </w:rPr>
              <w:tab/>
              <w:t>(18 hrs)</w:t>
            </w:r>
          </w:p>
          <w:p w:rsidR="009E1EE6" w:rsidRPr="001A5101" w:rsidRDefault="009E1EE6" w:rsidP="009E1EE6">
            <w:pPr>
              <w:tabs>
                <w:tab w:val="left" w:pos="7935"/>
              </w:tabs>
              <w:spacing w:line="360" w:lineRule="auto"/>
              <w:rPr>
                <w:rFonts w:ascii="Times New Roman" w:hAnsi="Times New Roman" w:cs="Times New Roman"/>
                <w:b/>
                <w:bCs/>
                <w:sz w:val="24"/>
                <w:szCs w:val="24"/>
              </w:rPr>
            </w:pPr>
            <w:r w:rsidRPr="001A5101">
              <w:rPr>
                <w:rFonts w:ascii="Times New Roman" w:hAnsi="Times New Roman" w:cs="Times New Roman"/>
                <w:b/>
                <w:sz w:val="24"/>
                <w:szCs w:val="24"/>
              </w:rPr>
              <w:t>Consolidated financial statements</w:t>
            </w:r>
          </w:p>
          <w:p w:rsidR="00696A3F" w:rsidRPr="001A5101" w:rsidRDefault="00746D5E" w:rsidP="009E1EE6">
            <w:pPr>
              <w:spacing w:line="360" w:lineRule="auto"/>
              <w:jc w:val="both"/>
              <w:rPr>
                <w:rFonts w:ascii="Times New Roman" w:hAnsi="Times New Roman" w:cs="Times New Roman"/>
                <w:sz w:val="24"/>
                <w:szCs w:val="24"/>
                <w:lang w:val="en-IN"/>
              </w:rPr>
            </w:pPr>
            <w:r w:rsidRPr="001A5101">
              <w:rPr>
                <w:rFonts w:ascii="Times New Roman" w:hAnsi="Times New Roman" w:cs="Times New Roman"/>
                <w:sz w:val="24"/>
                <w:szCs w:val="24"/>
              </w:rPr>
              <w:t>Consolidated financial statements as per AS 21: Consolidated Profit and Loss Account – Minority interest – Cost of control – Capital reserve – Inter-company holdings – Preparation of consolidated Balance Sheet.</w:t>
            </w:r>
          </w:p>
        </w:tc>
      </w:tr>
      <w:tr w:rsidR="00696A3F" w:rsidRPr="001A5101" w:rsidTr="00696A3F">
        <w:tc>
          <w:tcPr>
            <w:tcW w:w="9067" w:type="dxa"/>
          </w:tcPr>
          <w:p w:rsidR="009E1EE6" w:rsidRPr="001A5101" w:rsidRDefault="009E1EE6" w:rsidP="009E1EE6">
            <w:pPr>
              <w:pStyle w:val="ListParagraph"/>
              <w:tabs>
                <w:tab w:val="left" w:pos="7830"/>
              </w:tabs>
              <w:spacing w:line="360" w:lineRule="auto"/>
              <w:ind w:left="0"/>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(18 hrs)</w:t>
            </w:r>
          </w:p>
          <w:p w:rsidR="009E1EE6" w:rsidRPr="001A5101" w:rsidRDefault="009E1EE6" w:rsidP="009E1EE6">
            <w:pPr>
              <w:pStyle w:val="ListParagraph"/>
              <w:tabs>
                <w:tab w:val="left" w:pos="7830"/>
              </w:tabs>
              <w:spacing w:line="360" w:lineRule="auto"/>
              <w:ind w:left="0"/>
              <w:rPr>
                <w:rFonts w:ascii="Times New Roman" w:hAnsi="Times New Roman" w:cs="Times New Roman"/>
                <w:b/>
                <w:bCs/>
                <w:sz w:val="24"/>
                <w:szCs w:val="24"/>
              </w:rPr>
            </w:pPr>
            <w:r w:rsidRPr="001A5101">
              <w:rPr>
                <w:rFonts w:ascii="Times New Roman" w:hAnsi="Times New Roman" w:cs="Times New Roman"/>
                <w:b/>
                <w:bCs/>
                <w:sz w:val="24"/>
                <w:szCs w:val="24"/>
              </w:rPr>
              <w:t>Contemporary Accounting Methods</w:t>
            </w:r>
          </w:p>
          <w:p w:rsidR="00696A3F" w:rsidRPr="001A5101" w:rsidRDefault="009E1EE6" w:rsidP="009E1EE6">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Accounting for price level changes – Social responsibility accounting – Human resource accounting - Forensic Accounting.</w:t>
            </w:r>
          </w:p>
        </w:tc>
      </w:tr>
      <w:tr w:rsidR="00696A3F" w:rsidRPr="001A5101" w:rsidTr="00696A3F">
        <w:tc>
          <w:tcPr>
            <w:tcW w:w="9067" w:type="dxa"/>
          </w:tcPr>
          <w:p w:rsidR="009E1EE6" w:rsidRPr="001A5101" w:rsidRDefault="009E1EE6" w:rsidP="009E1EE6">
            <w:pPr>
              <w:tabs>
                <w:tab w:val="left" w:pos="7980"/>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V(18 hrs)</w:t>
            </w:r>
          </w:p>
          <w:p w:rsidR="009E1EE6" w:rsidRPr="001A5101" w:rsidRDefault="009E1EE6" w:rsidP="009E1EE6">
            <w:pPr>
              <w:tabs>
                <w:tab w:val="left" w:pos="7980"/>
              </w:tabs>
              <w:spacing w:line="360" w:lineRule="auto"/>
              <w:rPr>
                <w:rFonts w:ascii="Times New Roman" w:hAnsi="Times New Roman" w:cs="Times New Roman"/>
                <w:b/>
                <w:bCs/>
                <w:sz w:val="24"/>
                <w:szCs w:val="24"/>
              </w:rPr>
            </w:pPr>
            <w:r w:rsidRPr="001A5101">
              <w:rPr>
                <w:rFonts w:ascii="Times New Roman" w:hAnsi="Times New Roman" w:cs="Times New Roman"/>
                <w:b/>
                <w:sz w:val="24"/>
                <w:szCs w:val="24"/>
              </w:rPr>
              <w:t>Financial reporting</w:t>
            </w:r>
          </w:p>
          <w:p w:rsidR="00696A3F" w:rsidRPr="001A5101" w:rsidRDefault="009E1EE6" w:rsidP="0009268C">
            <w:pPr>
              <w:spacing w:line="360" w:lineRule="auto"/>
              <w:jc w:val="both"/>
              <w:rPr>
                <w:b/>
                <w:bCs/>
              </w:rPr>
            </w:pPr>
            <w:r w:rsidRPr="001A5101">
              <w:rPr>
                <w:rFonts w:ascii="Times New Roman" w:hAnsi="Times New Roman" w:cs="Times New Roman"/>
                <w:sz w:val="24"/>
                <w:szCs w:val="24"/>
              </w:rPr>
              <w:t xml:space="preserve">Financial reporting: Meaning, </w:t>
            </w:r>
            <w:r w:rsidR="00EB7E95" w:rsidRPr="001A5101">
              <w:rPr>
                <w:rFonts w:ascii="Times New Roman" w:hAnsi="Times New Roman" w:cs="Times New Roman"/>
                <w:sz w:val="24"/>
                <w:szCs w:val="24"/>
              </w:rPr>
              <w:t>O</w:t>
            </w:r>
            <w:r w:rsidRPr="001A5101">
              <w:rPr>
                <w:rFonts w:ascii="Times New Roman" w:hAnsi="Times New Roman" w:cs="Times New Roman"/>
                <w:sz w:val="24"/>
                <w:szCs w:val="24"/>
              </w:rPr>
              <w:t xml:space="preserve">bjectives, </w:t>
            </w:r>
            <w:r w:rsidR="00EB7E95" w:rsidRPr="001A5101">
              <w:rPr>
                <w:rFonts w:ascii="Times New Roman" w:hAnsi="Times New Roman" w:cs="Times New Roman"/>
                <w:sz w:val="24"/>
                <w:szCs w:val="24"/>
              </w:rPr>
              <w:t>C</w:t>
            </w:r>
            <w:r w:rsidRPr="001A5101">
              <w:rPr>
                <w:rFonts w:ascii="Times New Roman" w:hAnsi="Times New Roman" w:cs="Times New Roman"/>
                <w:sz w:val="24"/>
                <w:szCs w:val="24"/>
              </w:rPr>
              <w:t>haracteristics – Indian Accounting Standards (AS 5, AS 10, AS 19, AS 20) – Corporate Social Responsibility: Meaning, Key provisions of Companies Act, 2013, Accounting for CSR expenditure, Reporting of CSR, Presentation and disclosure in the financial statements.</w:t>
            </w:r>
          </w:p>
        </w:tc>
      </w:tr>
    </w:tbl>
    <w:p w:rsidR="00696A3F" w:rsidRPr="001A5101" w:rsidRDefault="00696A3F" w:rsidP="00ED1A13">
      <w:pPr>
        <w:spacing w:line="360" w:lineRule="auto"/>
        <w:rPr>
          <w:rFonts w:ascii="Times New Roman" w:hAnsi="Times New Roman" w:cs="Times New Roman"/>
          <w:b/>
          <w:bCs/>
          <w:sz w:val="24"/>
          <w:szCs w:val="24"/>
        </w:rPr>
      </w:pPr>
    </w:p>
    <w:p w:rsidR="00361FE3" w:rsidRPr="001A5101" w:rsidRDefault="00361FE3" w:rsidP="00A1233C">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Question pattern: Theory: 20%; Problems: 80%</w:t>
      </w:r>
    </w:p>
    <w:p w:rsidR="00A1233C" w:rsidRPr="001A5101" w:rsidRDefault="00EB7E95" w:rsidP="00A1233C">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Course Outcomes</w:t>
      </w:r>
    </w:p>
    <w:p w:rsidR="00361FE3" w:rsidRPr="001A5101" w:rsidRDefault="00361FE3" w:rsidP="00A1233C">
      <w:pPr>
        <w:spacing w:line="360" w:lineRule="auto"/>
        <w:rPr>
          <w:rFonts w:ascii="Times New Roman" w:hAnsi="Times New Roman" w:cs="Times New Roman"/>
          <w:sz w:val="24"/>
          <w:szCs w:val="24"/>
        </w:rPr>
      </w:pPr>
      <w:r w:rsidRPr="001A5101">
        <w:rPr>
          <w:rFonts w:ascii="Times New Roman" w:hAnsi="Times New Roman" w:cs="Times New Roman"/>
          <w:sz w:val="24"/>
          <w:szCs w:val="24"/>
        </w:rPr>
        <w:t xml:space="preserve">Students will be able to </w:t>
      </w:r>
    </w:p>
    <w:tbl>
      <w:tblPr>
        <w:tblW w:w="9062" w:type="dxa"/>
        <w:tblLayout w:type="fixed"/>
        <w:tblLook w:val="0400"/>
      </w:tblPr>
      <w:tblGrid>
        <w:gridCol w:w="779"/>
        <w:gridCol w:w="8283"/>
      </w:tblGrid>
      <w:tr w:rsidR="00A1233C" w:rsidRPr="001A5101"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1A5101" w:rsidRDefault="00A1233C" w:rsidP="00C67FA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1A5101" w:rsidRDefault="00A1233C" w:rsidP="00EB7E95">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PrepareFinancialStatementsofcompaniesasperscheduleIIIofCompaniesAct,201</w:t>
            </w:r>
            <w:r w:rsidR="00EB7E95" w:rsidRPr="001A5101">
              <w:rPr>
                <w:rFonts w:ascii="Times New Roman" w:hAnsi="Times New Roman" w:cs="Times New Roman"/>
                <w:sz w:val="24"/>
                <w:szCs w:val="24"/>
              </w:rPr>
              <w:t>3</w:t>
            </w:r>
          </w:p>
        </w:tc>
      </w:tr>
      <w:tr w:rsidR="00A1233C" w:rsidRPr="001A5101"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1A5101" w:rsidRDefault="00A1233C" w:rsidP="00C67FA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1A5101" w:rsidRDefault="00A1233C" w:rsidP="00EB7E95">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eastAsia="Times New Roman" w:hAnsi="Times New Roman" w:cs="Times New Roman"/>
                <w:sz w:val="24"/>
                <w:szCs w:val="24"/>
              </w:rPr>
              <w:t>Apply the provisions of IRDA Regulations, 2002 in the preparation of final accounts of Life Insurance and General Insurance Companies.</w:t>
            </w:r>
          </w:p>
        </w:tc>
      </w:tr>
      <w:tr w:rsidR="00A1233C" w:rsidRPr="001A5101"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1A5101" w:rsidRDefault="00A1233C" w:rsidP="00C67FA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1A5101" w:rsidRDefault="00A1233C" w:rsidP="002152C1">
            <w:pPr>
              <w:pStyle w:val="TableParagraph"/>
              <w:jc w:val="both"/>
              <w:rPr>
                <w:sz w:val="24"/>
                <w:szCs w:val="24"/>
              </w:rPr>
            </w:pPr>
            <w:r w:rsidRPr="001A5101">
              <w:rPr>
                <w:sz w:val="24"/>
                <w:szCs w:val="24"/>
              </w:rPr>
              <w:t>PrepareConsolidatedFinancialStatementsofHoldingCompaniesinaccordancewithAS21.</w:t>
            </w:r>
          </w:p>
        </w:tc>
      </w:tr>
      <w:tr w:rsidR="00A1233C" w:rsidRPr="001A5101"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1A5101" w:rsidRDefault="00A1233C" w:rsidP="00C67FA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1A5101" w:rsidRDefault="00EB7E95" w:rsidP="00EB7E95">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Assess contemporary accounting methods</w:t>
            </w:r>
          </w:p>
        </w:tc>
      </w:tr>
      <w:tr w:rsidR="00A1233C" w:rsidRPr="001A5101"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1A5101" w:rsidRDefault="00A1233C" w:rsidP="00C67FA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1A5101" w:rsidRDefault="00EB7E95" w:rsidP="00EB7E95">
            <w:pPr>
              <w:pStyle w:val="TableParagraph"/>
              <w:jc w:val="both"/>
              <w:rPr>
                <w:sz w:val="24"/>
                <w:szCs w:val="24"/>
              </w:rPr>
            </w:pPr>
            <w:r w:rsidRPr="001A5101">
              <w:rPr>
                <w:sz w:val="24"/>
                <w:szCs w:val="24"/>
              </w:rPr>
              <w:t>Examine</w:t>
            </w:r>
            <w:r w:rsidR="00A1233C" w:rsidRPr="001A5101">
              <w:rPr>
                <w:sz w:val="24"/>
                <w:szCs w:val="24"/>
              </w:rPr>
              <w:t>FinancialReporting</w:t>
            </w:r>
            <w:r w:rsidRPr="001A5101">
              <w:rPr>
                <w:sz w:val="24"/>
                <w:szCs w:val="24"/>
              </w:rPr>
              <w:t xml:space="preserve"> based on appropriate </w:t>
            </w:r>
            <w:r w:rsidR="00A1233C" w:rsidRPr="001A5101">
              <w:rPr>
                <w:sz w:val="24"/>
                <w:szCs w:val="24"/>
              </w:rPr>
              <w:t>AccountingStandardsandprovisionsofCompaniesAct2013withrespecttoCorporateSocialResponsibility</w:t>
            </w:r>
          </w:p>
        </w:tc>
      </w:tr>
    </w:tbl>
    <w:p w:rsidR="00ED1A13" w:rsidRPr="001A5101" w:rsidRDefault="00ED1A13" w:rsidP="00ED1A13">
      <w:pPr>
        <w:spacing w:line="360" w:lineRule="auto"/>
        <w:rPr>
          <w:rFonts w:ascii="Times New Roman" w:hAnsi="Times New Roman" w:cs="Times New Roman"/>
          <w:sz w:val="24"/>
          <w:szCs w:val="24"/>
        </w:rPr>
      </w:pPr>
    </w:p>
    <w:p w:rsidR="0009268C" w:rsidRPr="001A5101" w:rsidRDefault="0009268C" w:rsidP="00ED1A13">
      <w:pPr>
        <w:spacing w:line="360" w:lineRule="auto"/>
        <w:rPr>
          <w:rFonts w:ascii="Times New Roman" w:hAnsi="Times New Roman" w:cs="Times New Roman"/>
          <w:sz w:val="24"/>
          <w:szCs w:val="24"/>
        </w:rPr>
      </w:pPr>
    </w:p>
    <w:p w:rsidR="0009268C" w:rsidRPr="001A5101" w:rsidRDefault="0009268C" w:rsidP="00ED1A13">
      <w:pPr>
        <w:spacing w:line="360" w:lineRule="auto"/>
        <w:rPr>
          <w:rFonts w:ascii="Times New Roman" w:hAnsi="Times New Roman" w:cs="Times New Roman"/>
          <w:sz w:val="24"/>
          <w:szCs w:val="24"/>
        </w:rPr>
      </w:pPr>
    </w:p>
    <w:tbl>
      <w:tblPr>
        <w:tblStyle w:val="TableGrid"/>
        <w:tblW w:w="8926" w:type="dxa"/>
        <w:tblLook w:val="04A0"/>
      </w:tblPr>
      <w:tblGrid>
        <w:gridCol w:w="9242"/>
      </w:tblGrid>
      <w:tr w:rsidR="006E29D0" w:rsidRPr="001A5101" w:rsidTr="009E1EE6">
        <w:tc>
          <w:tcPr>
            <w:tcW w:w="8926" w:type="dxa"/>
          </w:tcPr>
          <w:p w:rsidR="006E29D0" w:rsidRPr="001A5101" w:rsidRDefault="006E29D0" w:rsidP="00ED6AEB">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rPr>
              <w:lastRenderedPageBreak/>
              <w:t>Books for study:</w:t>
            </w:r>
          </w:p>
          <w:p w:rsidR="00E74DFC" w:rsidRPr="001A5101" w:rsidRDefault="00E74DFC" w:rsidP="00ED6AEB">
            <w:pPr>
              <w:pStyle w:val="ListParagraph"/>
              <w:numPr>
                <w:ilvl w:val="0"/>
                <w:numId w:val="27"/>
              </w:numPr>
              <w:spacing w:after="60"/>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Gupta</w:t>
            </w:r>
            <w:r w:rsidR="00E11827" w:rsidRPr="001A5101">
              <w:rPr>
                <w:rFonts w:ascii="Times New Roman" w:hAnsi="Times New Roman" w:cs="Times New Roman"/>
                <w:bCs/>
                <w:sz w:val="24"/>
                <w:szCs w:val="24"/>
                <w:lang w:val="en-IN"/>
              </w:rPr>
              <w:t xml:space="preserve"> R. L. </w:t>
            </w:r>
            <w:r w:rsidR="0007757A" w:rsidRPr="001A5101">
              <w:rPr>
                <w:rFonts w:ascii="Times New Roman" w:hAnsi="Times New Roman" w:cs="Times New Roman"/>
                <w:bCs/>
                <w:sz w:val="24"/>
                <w:szCs w:val="24"/>
                <w:lang w:val="en-IN"/>
              </w:rPr>
              <w:t>&amp;</w:t>
            </w:r>
            <w:r w:rsidRPr="001A5101">
              <w:rPr>
                <w:rFonts w:ascii="Times New Roman" w:hAnsi="Times New Roman" w:cs="Times New Roman"/>
                <w:bCs/>
                <w:sz w:val="24"/>
                <w:szCs w:val="24"/>
                <w:lang w:val="en-IN"/>
              </w:rPr>
              <w:t>Radhaswamy</w:t>
            </w:r>
            <w:r w:rsidR="00E11827" w:rsidRPr="001A5101">
              <w:rPr>
                <w:rFonts w:ascii="Times New Roman" w:hAnsi="Times New Roman" w:cs="Times New Roman"/>
                <w:bCs/>
                <w:sz w:val="24"/>
                <w:szCs w:val="24"/>
                <w:lang w:val="en-IN"/>
              </w:rPr>
              <w:t xml:space="preserve"> M.</w:t>
            </w:r>
            <w:r w:rsidRPr="001A5101">
              <w:rPr>
                <w:rFonts w:ascii="Times New Roman" w:hAnsi="Times New Roman" w:cs="Times New Roman"/>
                <w:bCs/>
                <w:sz w:val="24"/>
                <w:szCs w:val="24"/>
                <w:lang w:val="en-IN"/>
              </w:rPr>
              <w:t xml:space="preserve"> (2021), “Corporate Accounting – Volume I &amp; II”, 14</w:t>
            </w:r>
            <w:r w:rsidRPr="001A5101">
              <w:rPr>
                <w:rFonts w:ascii="Times New Roman" w:hAnsi="Times New Roman" w:cs="Times New Roman"/>
                <w:bCs/>
                <w:sz w:val="24"/>
                <w:szCs w:val="24"/>
                <w:vertAlign w:val="superscript"/>
                <w:lang w:val="en-IN"/>
              </w:rPr>
              <w:t>th</w:t>
            </w:r>
            <w:r w:rsidRPr="001A5101">
              <w:rPr>
                <w:rFonts w:ascii="Times New Roman" w:hAnsi="Times New Roman" w:cs="Times New Roman"/>
                <w:bCs/>
                <w:sz w:val="24"/>
                <w:szCs w:val="24"/>
                <w:lang w:val="en-IN"/>
              </w:rPr>
              <w:t xml:space="preserve">Edition, Sultan Chand </w:t>
            </w:r>
            <w:r w:rsidR="0007757A" w:rsidRPr="001A5101">
              <w:rPr>
                <w:rFonts w:ascii="Times New Roman" w:hAnsi="Times New Roman" w:cs="Times New Roman"/>
                <w:bCs/>
                <w:sz w:val="24"/>
                <w:szCs w:val="24"/>
                <w:lang w:val="en-IN"/>
              </w:rPr>
              <w:t>&amp;</w:t>
            </w:r>
            <w:r w:rsidRPr="001A5101">
              <w:rPr>
                <w:rFonts w:ascii="Times New Roman" w:hAnsi="Times New Roman" w:cs="Times New Roman"/>
                <w:bCs/>
                <w:sz w:val="24"/>
                <w:szCs w:val="24"/>
                <w:lang w:val="en-IN"/>
              </w:rPr>
              <w:t>Sons, New Delhi.</w:t>
            </w:r>
          </w:p>
          <w:p w:rsidR="00B123D6" w:rsidRPr="001A5101" w:rsidRDefault="00E74DFC" w:rsidP="00ED6AEB">
            <w:pPr>
              <w:pStyle w:val="ListParagraph"/>
              <w:numPr>
                <w:ilvl w:val="0"/>
                <w:numId w:val="27"/>
              </w:numPr>
              <w:spacing w:after="60"/>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Maheshwari</w:t>
            </w:r>
            <w:r w:rsidR="00E11827" w:rsidRPr="001A5101">
              <w:rPr>
                <w:rFonts w:ascii="Times New Roman" w:hAnsi="Times New Roman" w:cs="Times New Roman"/>
                <w:bCs/>
                <w:sz w:val="24"/>
                <w:szCs w:val="24"/>
                <w:lang w:val="en-IN"/>
              </w:rPr>
              <w:t xml:space="preserve"> S. N.</w:t>
            </w:r>
            <w:r w:rsidRPr="001A5101">
              <w:rPr>
                <w:rFonts w:ascii="Times New Roman" w:hAnsi="Times New Roman" w:cs="Times New Roman"/>
                <w:bCs/>
                <w:sz w:val="24"/>
                <w:szCs w:val="24"/>
                <w:lang w:val="en-IN"/>
              </w:rPr>
              <w:t>, Sharad K. Maheshwari</w:t>
            </w:r>
            <w:r w:rsidR="0007757A" w:rsidRPr="001A5101">
              <w:rPr>
                <w:rFonts w:ascii="Times New Roman" w:hAnsi="Times New Roman" w:cs="Times New Roman"/>
                <w:bCs/>
                <w:sz w:val="24"/>
                <w:szCs w:val="24"/>
                <w:lang w:val="en-IN"/>
              </w:rPr>
              <w:t>&amp;</w:t>
            </w:r>
            <w:r w:rsidRPr="001A5101">
              <w:rPr>
                <w:rFonts w:ascii="Times New Roman" w:hAnsi="Times New Roman" w:cs="Times New Roman"/>
                <w:bCs/>
                <w:sz w:val="24"/>
                <w:szCs w:val="24"/>
                <w:lang w:val="en-IN"/>
              </w:rPr>
              <w:t xml:space="preserve">Suneel K. Maheshwari, (2022),“Advanced Accountancy </w:t>
            </w:r>
            <w:r w:rsidR="00845FA6" w:rsidRPr="001A5101">
              <w:rPr>
                <w:rFonts w:ascii="Times New Roman" w:hAnsi="Times New Roman" w:cs="Times New Roman"/>
                <w:bCs/>
                <w:sz w:val="24"/>
                <w:szCs w:val="24"/>
                <w:lang w:val="en-IN"/>
              </w:rPr>
              <w:t xml:space="preserve">- </w:t>
            </w:r>
            <w:r w:rsidRPr="001A5101">
              <w:rPr>
                <w:rFonts w:ascii="Times New Roman" w:hAnsi="Times New Roman" w:cs="Times New Roman"/>
                <w:bCs/>
                <w:sz w:val="24"/>
                <w:szCs w:val="24"/>
                <w:lang w:val="en-IN"/>
              </w:rPr>
              <w:t xml:space="preserve">Volume I </w:t>
            </w:r>
            <w:r w:rsidR="0007757A" w:rsidRPr="001A5101">
              <w:rPr>
                <w:rFonts w:ascii="Times New Roman" w:hAnsi="Times New Roman" w:cs="Times New Roman"/>
                <w:bCs/>
                <w:sz w:val="24"/>
                <w:szCs w:val="24"/>
                <w:lang w:val="en-IN"/>
              </w:rPr>
              <w:t>&amp;</w:t>
            </w:r>
            <w:r w:rsidRPr="001A5101">
              <w:rPr>
                <w:rFonts w:ascii="Times New Roman" w:hAnsi="Times New Roman" w:cs="Times New Roman"/>
                <w:bCs/>
                <w:sz w:val="24"/>
                <w:szCs w:val="24"/>
                <w:lang w:val="en-IN"/>
              </w:rPr>
              <w:t>II”, 11</w:t>
            </w:r>
            <w:r w:rsidR="00E11827" w:rsidRPr="001A5101">
              <w:rPr>
                <w:rFonts w:ascii="Times New Roman" w:hAnsi="Times New Roman" w:cs="Times New Roman"/>
                <w:bCs/>
                <w:sz w:val="24"/>
                <w:szCs w:val="24"/>
                <w:vertAlign w:val="superscript"/>
                <w:lang w:val="en-IN"/>
              </w:rPr>
              <w:t>th</w:t>
            </w:r>
            <w:r w:rsidRPr="001A5101">
              <w:rPr>
                <w:rFonts w:ascii="Times New Roman" w:hAnsi="Times New Roman" w:cs="Times New Roman"/>
                <w:bCs/>
                <w:sz w:val="24"/>
                <w:szCs w:val="24"/>
                <w:lang w:val="en-IN"/>
              </w:rPr>
              <w:t>Edition, Vikas Publi</w:t>
            </w:r>
            <w:r w:rsidR="00B123D6" w:rsidRPr="001A5101">
              <w:rPr>
                <w:rFonts w:ascii="Times New Roman" w:hAnsi="Times New Roman" w:cs="Times New Roman"/>
                <w:bCs/>
                <w:sz w:val="24"/>
                <w:szCs w:val="24"/>
                <w:lang w:val="en-IN"/>
              </w:rPr>
              <w:t>s</w:t>
            </w:r>
            <w:r w:rsidRPr="001A5101">
              <w:rPr>
                <w:rFonts w:ascii="Times New Roman" w:hAnsi="Times New Roman" w:cs="Times New Roman"/>
                <w:bCs/>
                <w:sz w:val="24"/>
                <w:szCs w:val="24"/>
                <w:lang w:val="en-IN"/>
              </w:rPr>
              <w:t>hingHouse Pvt. Ltd., New Delhi.</w:t>
            </w:r>
          </w:p>
          <w:p w:rsidR="00E74DFC" w:rsidRPr="001A5101" w:rsidRDefault="00E74DFC" w:rsidP="00ED6AEB">
            <w:pPr>
              <w:pStyle w:val="ListParagraph"/>
              <w:numPr>
                <w:ilvl w:val="0"/>
                <w:numId w:val="27"/>
              </w:numPr>
              <w:spacing w:after="60"/>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Jain</w:t>
            </w:r>
            <w:r w:rsidR="00E11827" w:rsidRPr="001A5101">
              <w:rPr>
                <w:rFonts w:ascii="Times New Roman" w:hAnsi="Times New Roman" w:cs="Times New Roman"/>
                <w:bCs/>
                <w:sz w:val="24"/>
                <w:szCs w:val="24"/>
                <w:lang w:val="en-IN"/>
              </w:rPr>
              <w:t xml:space="preserve"> S. P.</w:t>
            </w:r>
            <w:r w:rsidRPr="001A5101">
              <w:rPr>
                <w:rFonts w:ascii="Times New Roman" w:hAnsi="Times New Roman" w:cs="Times New Roman"/>
                <w:bCs/>
                <w:sz w:val="24"/>
                <w:szCs w:val="24"/>
                <w:lang w:val="en-IN"/>
              </w:rPr>
              <w:t>, Narang</w:t>
            </w:r>
            <w:r w:rsidR="00E11827" w:rsidRPr="001A5101">
              <w:rPr>
                <w:rFonts w:ascii="Times New Roman" w:hAnsi="Times New Roman" w:cs="Times New Roman"/>
                <w:bCs/>
                <w:sz w:val="24"/>
                <w:szCs w:val="24"/>
                <w:lang w:val="en-IN"/>
              </w:rPr>
              <w:t xml:space="preserve"> K. L.</w:t>
            </w:r>
            <w:r w:rsidRPr="001A5101">
              <w:rPr>
                <w:rFonts w:ascii="Times New Roman" w:hAnsi="Times New Roman" w:cs="Times New Roman"/>
                <w:bCs/>
                <w:sz w:val="24"/>
                <w:szCs w:val="24"/>
                <w:lang w:val="en-IN"/>
              </w:rPr>
              <w:t>, SimmiAgrawal and Monika Sehgal (2019), “AdvancedAccountancy - Corporate Accounting – Volume - II”, 22</w:t>
            </w:r>
            <w:r w:rsidR="00E11827" w:rsidRPr="001A5101">
              <w:rPr>
                <w:rFonts w:ascii="Times New Roman" w:hAnsi="Times New Roman" w:cs="Times New Roman"/>
                <w:bCs/>
                <w:sz w:val="24"/>
                <w:szCs w:val="24"/>
                <w:vertAlign w:val="superscript"/>
                <w:lang w:val="en-IN"/>
              </w:rPr>
              <w:t>nd</w:t>
            </w:r>
            <w:r w:rsidRPr="001A5101">
              <w:rPr>
                <w:rFonts w:ascii="Times New Roman" w:hAnsi="Times New Roman" w:cs="Times New Roman"/>
                <w:bCs/>
                <w:sz w:val="24"/>
                <w:szCs w:val="24"/>
                <w:lang w:val="en-IN"/>
              </w:rPr>
              <w:t>Edition, KalyaniPublishers, New Delhi.</w:t>
            </w:r>
          </w:p>
          <w:p w:rsidR="00E74DFC" w:rsidRPr="001A5101" w:rsidRDefault="00E74DFC" w:rsidP="00ED6AEB">
            <w:pPr>
              <w:pStyle w:val="ListParagraph"/>
              <w:numPr>
                <w:ilvl w:val="0"/>
                <w:numId w:val="27"/>
              </w:numPr>
              <w:spacing w:after="60"/>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 xml:space="preserve">Reddy </w:t>
            </w:r>
            <w:r w:rsidR="00E11827" w:rsidRPr="001A5101">
              <w:rPr>
                <w:rFonts w:ascii="Times New Roman" w:hAnsi="Times New Roman" w:cs="Times New Roman"/>
                <w:bCs/>
                <w:sz w:val="24"/>
                <w:szCs w:val="24"/>
                <w:lang w:val="en-IN"/>
              </w:rPr>
              <w:t xml:space="preserve">T. S. </w:t>
            </w:r>
            <w:r w:rsidR="0007757A" w:rsidRPr="001A5101">
              <w:rPr>
                <w:rFonts w:ascii="Times New Roman" w:hAnsi="Times New Roman" w:cs="Times New Roman"/>
                <w:bCs/>
                <w:sz w:val="24"/>
                <w:szCs w:val="24"/>
                <w:lang w:val="en-IN"/>
              </w:rPr>
              <w:t>&amp;</w:t>
            </w:r>
            <w:r w:rsidRPr="001A5101">
              <w:rPr>
                <w:rFonts w:ascii="Times New Roman" w:hAnsi="Times New Roman" w:cs="Times New Roman"/>
                <w:bCs/>
                <w:sz w:val="24"/>
                <w:szCs w:val="24"/>
                <w:lang w:val="en-IN"/>
              </w:rPr>
              <w:t>Murthy</w:t>
            </w:r>
            <w:r w:rsidR="00E11827" w:rsidRPr="001A5101">
              <w:rPr>
                <w:rFonts w:ascii="Times New Roman" w:hAnsi="Times New Roman" w:cs="Times New Roman"/>
                <w:bCs/>
                <w:sz w:val="24"/>
                <w:szCs w:val="24"/>
                <w:lang w:val="en-IN"/>
              </w:rPr>
              <w:t xml:space="preserve"> A.</w:t>
            </w:r>
            <w:r w:rsidRPr="001A5101">
              <w:rPr>
                <w:rFonts w:ascii="Times New Roman" w:hAnsi="Times New Roman" w:cs="Times New Roman"/>
                <w:bCs/>
                <w:sz w:val="24"/>
                <w:szCs w:val="24"/>
                <w:lang w:val="en-IN"/>
              </w:rPr>
              <w:t xml:space="preserve">, (2022), “Corporate Accounting – Volume I </w:t>
            </w:r>
            <w:r w:rsidR="0007757A" w:rsidRPr="001A5101">
              <w:rPr>
                <w:rFonts w:ascii="Times New Roman" w:hAnsi="Times New Roman" w:cs="Times New Roman"/>
                <w:bCs/>
                <w:sz w:val="24"/>
                <w:szCs w:val="24"/>
                <w:lang w:val="en-IN"/>
              </w:rPr>
              <w:t>&amp;</w:t>
            </w:r>
            <w:r w:rsidRPr="001A5101">
              <w:rPr>
                <w:rFonts w:ascii="Times New Roman" w:hAnsi="Times New Roman" w:cs="Times New Roman"/>
                <w:bCs/>
                <w:sz w:val="24"/>
                <w:szCs w:val="24"/>
                <w:lang w:val="en-IN"/>
              </w:rPr>
              <w:t>II”, 17</w:t>
            </w:r>
            <w:r w:rsidRPr="001A5101">
              <w:rPr>
                <w:rFonts w:ascii="Times New Roman" w:hAnsi="Times New Roman" w:cs="Times New Roman"/>
                <w:bCs/>
                <w:sz w:val="24"/>
                <w:szCs w:val="24"/>
                <w:vertAlign w:val="superscript"/>
                <w:lang w:val="en-IN"/>
              </w:rPr>
              <w:t>th</w:t>
            </w:r>
            <w:r w:rsidRPr="001A5101">
              <w:rPr>
                <w:rFonts w:ascii="Times New Roman" w:hAnsi="Times New Roman" w:cs="Times New Roman"/>
                <w:bCs/>
                <w:sz w:val="24"/>
                <w:szCs w:val="24"/>
                <w:lang w:val="en-IN"/>
              </w:rPr>
              <w:t xml:space="preserve"> Edition, Margham Publications, Chennai.</w:t>
            </w:r>
          </w:p>
          <w:p w:rsidR="006E29D0" w:rsidRPr="001A5101" w:rsidRDefault="006E29D0" w:rsidP="00ED6AEB">
            <w:pPr>
              <w:spacing w:after="60"/>
              <w:ind w:left="360"/>
              <w:jc w:val="both"/>
              <w:rPr>
                <w:rFonts w:ascii="Times New Roman" w:hAnsi="Times New Roman" w:cs="Times New Roman"/>
                <w:bCs/>
                <w:sz w:val="24"/>
                <w:szCs w:val="24"/>
              </w:rPr>
            </w:pPr>
          </w:p>
        </w:tc>
      </w:tr>
      <w:tr w:rsidR="006E29D0" w:rsidRPr="001A5101" w:rsidTr="009E1EE6">
        <w:tc>
          <w:tcPr>
            <w:tcW w:w="8926" w:type="dxa"/>
          </w:tcPr>
          <w:p w:rsidR="006E29D0" w:rsidRPr="001A5101" w:rsidRDefault="009F10E4" w:rsidP="00ED6AEB">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C57313" w:rsidRPr="001A5101" w:rsidRDefault="00C57313" w:rsidP="00ED6AEB">
            <w:pPr>
              <w:pStyle w:val="ListParagraph"/>
              <w:numPr>
                <w:ilvl w:val="0"/>
                <w:numId w:val="9"/>
              </w:numPr>
              <w:spacing w:after="60"/>
              <w:ind w:left="589"/>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Arulanandam</w:t>
            </w:r>
            <w:r w:rsidR="008A297A" w:rsidRPr="001A5101">
              <w:rPr>
                <w:rFonts w:ascii="Times New Roman" w:hAnsi="Times New Roman" w:cs="Times New Roman"/>
                <w:bCs/>
                <w:sz w:val="24"/>
                <w:szCs w:val="24"/>
              </w:rPr>
              <w:t xml:space="preserve">M.A </w:t>
            </w:r>
            <w:r w:rsidR="0007757A" w:rsidRPr="001A5101">
              <w:rPr>
                <w:rFonts w:ascii="Times New Roman" w:hAnsi="Times New Roman" w:cs="Times New Roman"/>
                <w:bCs/>
                <w:sz w:val="24"/>
                <w:szCs w:val="24"/>
              </w:rPr>
              <w:t>&amp;</w:t>
            </w:r>
            <w:r w:rsidRPr="001A5101">
              <w:rPr>
                <w:rFonts w:ascii="Times New Roman" w:hAnsi="Times New Roman" w:cs="Times New Roman"/>
                <w:bCs/>
                <w:sz w:val="24"/>
                <w:szCs w:val="24"/>
              </w:rPr>
              <w:t>Raman</w:t>
            </w:r>
            <w:r w:rsidR="008A297A" w:rsidRPr="001A5101">
              <w:rPr>
                <w:rFonts w:ascii="Times New Roman" w:hAnsi="Times New Roman" w:cs="Times New Roman"/>
                <w:bCs/>
                <w:sz w:val="24"/>
                <w:szCs w:val="24"/>
              </w:rPr>
              <w:t xml:space="preserve"> K.S.</w:t>
            </w:r>
            <w:r w:rsidRPr="001A5101">
              <w:rPr>
                <w:rFonts w:ascii="Times New Roman" w:hAnsi="Times New Roman" w:cs="Times New Roman"/>
                <w:bCs/>
                <w:sz w:val="24"/>
                <w:szCs w:val="24"/>
              </w:rPr>
              <w:t>, (2021), “Advanced Accounting (Corporate Accounting – II)”, 8</w:t>
            </w:r>
            <w:r w:rsidR="0089038E" w:rsidRPr="001A5101">
              <w:rPr>
                <w:rFonts w:ascii="Times New Roman" w:hAnsi="Times New Roman" w:cs="Times New Roman"/>
                <w:bCs/>
                <w:sz w:val="24"/>
                <w:szCs w:val="24"/>
                <w:vertAlign w:val="superscript"/>
              </w:rPr>
              <w:t>th</w:t>
            </w:r>
            <w:r w:rsidRPr="001A5101">
              <w:rPr>
                <w:rFonts w:ascii="Times New Roman" w:hAnsi="Times New Roman" w:cs="Times New Roman"/>
                <w:bCs/>
                <w:sz w:val="24"/>
                <w:szCs w:val="24"/>
              </w:rPr>
              <w:t>Edition, Himalaya Publishing House Pvt Ltd, Mumbai.</w:t>
            </w:r>
          </w:p>
          <w:p w:rsidR="003F24CC" w:rsidRPr="001A5101" w:rsidRDefault="00C57313" w:rsidP="00ED6AEB">
            <w:pPr>
              <w:pStyle w:val="ListParagraph"/>
              <w:numPr>
                <w:ilvl w:val="0"/>
                <w:numId w:val="9"/>
              </w:numPr>
              <w:spacing w:after="60"/>
              <w:ind w:left="589"/>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Shukla</w:t>
            </w:r>
            <w:r w:rsidR="003F24CC" w:rsidRPr="001A5101">
              <w:rPr>
                <w:rFonts w:ascii="Times New Roman" w:hAnsi="Times New Roman" w:cs="Times New Roman"/>
                <w:bCs/>
                <w:sz w:val="24"/>
                <w:szCs w:val="24"/>
              </w:rPr>
              <w:t xml:space="preserve"> M C</w:t>
            </w:r>
            <w:r w:rsidRPr="001A5101">
              <w:rPr>
                <w:rFonts w:ascii="Times New Roman" w:hAnsi="Times New Roman" w:cs="Times New Roman"/>
                <w:bCs/>
                <w:sz w:val="24"/>
                <w:szCs w:val="24"/>
              </w:rPr>
              <w:t>, Grewal</w:t>
            </w:r>
            <w:r w:rsidR="003F24CC" w:rsidRPr="001A5101">
              <w:rPr>
                <w:rFonts w:ascii="Times New Roman" w:hAnsi="Times New Roman" w:cs="Times New Roman"/>
                <w:bCs/>
                <w:sz w:val="24"/>
                <w:szCs w:val="24"/>
              </w:rPr>
              <w:t xml:space="preserve"> T S</w:t>
            </w:r>
            <w:r w:rsidRPr="001A5101">
              <w:rPr>
                <w:rFonts w:ascii="Times New Roman" w:hAnsi="Times New Roman" w:cs="Times New Roman"/>
                <w:bCs/>
                <w:sz w:val="24"/>
                <w:szCs w:val="24"/>
              </w:rPr>
              <w:t xml:space="preserve"> and Gupta</w:t>
            </w:r>
            <w:r w:rsidR="003F24CC" w:rsidRPr="001A5101">
              <w:rPr>
                <w:rFonts w:ascii="Times New Roman" w:hAnsi="Times New Roman" w:cs="Times New Roman"/>
                <w:bCs/>
                <w:sz w:val="24"/>
                <w:szCs w:val="24"/>
              </w:rPr>
              <w:t xml:space="preserve"> S C</w:t>
            </w:r>
            <w:r w:rsidRPr="001A5101">
              <w:rPr>
                <w:rFonts w:ascii="Times New Roman" w:hAnsi="Times New Roman" w:cs="Times New Roman"/>
                <w:bCs/>
                <w:sz w:val="24"/>
                <w:szCs w:val="24"/>
              </w:rPr>
              <w:t>, (2022), “Advanced Accounts Volume II”,19</w:t>
            </w:r>
            <w:r w:rsidR="0089038E" w:rsidRPr="001A5101">
              <w:rPr>
                <w:rFonts w:ascii="Times New Roman" w:hAnsi="Times New Roman" w:cs="Times New Roman"/>
                <w:bCs/>
                <w:sz w:val="24"/>
                <w:szCs w:val="24"/>
                <w:vertAlign w:val="superscript"/>
              </w:rPr>
              <w:t>th</w:t>
            </w:r>
            <w:r w:rsidRPr="001A5101">
              <w:rPr>
                <w:rFonts w:ascii="Times New Roman" w:hAnsi="Times New Roman" w:cs="Times New Roman"/>
                <w:bCs/>
                <w:sz w:val="24"/>
                <w:szCs w:val="24"/>
              </w:rPr>
              <w:t xml:space="preserve">Edition, Sultan Chand </w:t>
            </w:r>
            <w:r w:rsidR="0007757A" w:rsidRPr="001A5101">
              <w:rPr>
                <w:rFonts w:ascii="Times New Roman" w:hAnsi="Times New Roman" w:cs="Times New Roman"/>
                <w:bCs/>
                <w:sz w:val="24"/>
                <w:szCs w:val="24"/>
              </w:rPr>
              <w:t>&amp;</w:t>
            </w:r>
            <w:r w:rsidRPr="001A5101">
              <w:rPr>
                <w:rFonts w:ascii="Times New Roman" w:hAnsi="Times New Roman" w:cs="Times New Roman"/>
                <w:bCs/>
                <w:sz w:val="24"/>
                <w:szCs w:val="24"/>
              </w:rPr>
              <w:t>Sons, New Delhi.</w:t>
            </w:r>
          </w:p>
          <w:p w:rsidR="006E29D0" w:rsidRPr="001A5101" w:rsidRDefault="00C57313" w:rsidP="00ED6AEB">
            <w:pPr>
              <w:pStyle w:val="ListParagraph"/>
              <w:numPr>
                <w:ilvl w:val="0"/>
                <w:numId w:val="9"/>
              </w:numPr>
              <w:spacing w:after="60"/>
              <w:ind w:left="589"/>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Gupta</w:t>
            </w:r>
            <w:r w:rsidR="00A225FE" w:rsidRPr="001A5101">
              <w:rPr>
                <w:rFonts w:ascii="Times New Roman" w:hAnsi="Times New Roman" w:cs="Times New Roman"/>
                <w:bCs/>
                <w:sz w:val="24"/>
                <w:szCs w:val="24"/>
              </w:rPr>
              <w:t xml:space="preserve"> R. L.</w:t>
            </w:r>
            <w:r w:rsidRPr="001A5101">
              <w:rPr>
                <w:rFonts w:ascii="Times New Roman" w:hAnsi="Times New Roman" w:cs="Times New Roman"/>
                <w:bCs/>
                <w:sz w:val="24"/>
                <w:szCs w:val="24"/>
              </w:rPr>
              <w:t>, (2022), “Problems and Solutions in Company Accounts”, 2</w:t>
            </w:r>
            <w:r w:rsidRPr="001A5101">
              <w:rPr>
                <w:rFonts w:ascii="Times New Roman" w:hAnsi="Times New Roman" w:cs="Times New Roman"/>
                <w:bCs/>
                <w:sz w:val="24"/>
                <w:szCs w:val="24"/>
                <w:vertAlign w:val="superscript"/>
              </w:rPr>
              <w:t>nd</w:t>
            </w:r>
            <w:r w:rsidRPr="001A5101">
              <w:rPr>
                <w:rFonts w:ascii="Times New Roman" w:hAnsi="Times New Roman" w:cs="Times New Roman"/>
                <w:bCs/>
                <w:sz w:val="24"/>
                <w:szCs w:val="24"/>
              </w:rPr>
              <w:t xml:space="preserve">Edition,Sultan Chand </w:t>
            </w:r>
            <w:r w:rsidR="0007757A" w:rsidRPr="001A5101">
              <w:rPr>
                <w:rFonts w:ascii="Times New Roman" w:hAnsi="Times New Roman" w:cs="Times New Roman"/>
                <w:bCs/>
                <w:sz w:val="24"/>
                <w:szCs w:val="24"/>
              </w:rPr>
              <w:t>&amp;</w:t>
            </w:r>
            <w:r w:rsidRPr="001A5101">
              <w:rPr>
                <w:rFonts w:ascii="Times New Roman" w:hAnsi="Times New Roman" w:cs="Times New Roman"/>
                <w:bCs/>
                <w:sz w:val="24"/>
                <w:szCs w:val="24"/>
              </w:rPr>
              <w:t>Sons, New Delhi.</w:t>
            </w:r>
          </w:p>
        </w:tc>
      </w:tr>
      <w:tr w:rsidR="006E29D0" w:rsidRPr="001A5101" w:rsidTr="009E1EE6">
        <w:tc>
          <w:tcPr>
            <w:tcW w:w="8926" w:type="dxa"/>
          </w:tcPr>
          <w:p w:rsidR="006E29D0" w:rsidRPr="001A5101" w:rsidRDefault="006E29D0" w:rsidP="00ED6AEB">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E01E88" w:rsidRPr="001A5101" w:rsidRDefault="00E01E88" w:rsidP="00ED6AEB">
            <w:pPr>
              <w:pStyle w:val="ListParagraph"/>
              <w:numPr>
                <w:ilvl w:val="0"/>
                <w:numId w:val="10"/>
              </w:numPr>
              <w:shd w:val="clear" w:color="auto" w:fill="FFFFFF"/>
              <w:spacing w:after="60" w:line="235" w:lineRule="atLeast"/>
              <w:contextualSpacing w:val="0"/>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https://resource.cdn.icai.org/66550bos53754-p1-cp9.pdf</w:t>
            </w:r>
          </w:p>
          <w:p w:rsidR="00E01E88" w:rsidRPr="001A5101" w:rsidRDefault="00E01E88" w:rsidP="00ED6AEB">
            <w:pPr>
              <w:pStyle w:val="ListParagraph"/>
              <w:numPr>
                <w:ilvl w:val="0"/>
                <w:numId w:val="10"/>
              </w:numPr>
              <w:shd w:val="clear" w:color="auto" w:fill="FFFFFF"/>
              <w:spacing w:after="60" w:line="235" w:lineRule="atLeast"/>
              <w:contextualSpacing w:val="0"/>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https://resource.cdn.icai.org/66545bos53754-p1-cp4.pdf</w:t>
            </w:r>
          </w:p>
          <w:p w:rsidR="00E01E88" w:rsidRPr="001A5101" w:rsidRDefault="00E01E88" w:rsidP="00ED6AEB">
            <w:pPr>
              <w:pStyle w:val="ListParagraph"/>
              <w:numPr>
                <w:ilvl w:val="0"/>
                <w:numId w:val="10"/>
              </w:numPr>
              <w:shd w:val="clear" w:color="auto" w:fill="FFFFFF"/>
              <w:spacing w:after="60" w:line="235" w:lineRule="atLeast"/>
              <w:contextualSpacing w:val="0"/>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https://resource.cdn.icai.org/66638bos53803-cp1.pdf</w:t>
            </w:r>
          </w:p>
          <w:p w:rsidR="006E29D0" w:rsidRPr="001A5101" w:rsidRDefault="0093232B" w:rsidP="00ED6AEB">
            <w:pPr>
              <w:pStyle w:val="ListParagraph"/>
              <w:numPr>
                <w:ilvl w:val="0"/>
                <w:numId w:val="10"/>
              </w:numPr>
              <w:shd w:val="clear" w:color="auto" w:fill="FFFFFF"/>
              <w:spacing w:after="60" w:line="235" w:lineRule="atLeast"/>
              <w:contextualSpacing w:val="0"/>
              <w:rPr>
                <w:rFonts w:ascii="Times New Roman" w:hAnsi="Times New Roman" w:cs="Times New Roman"/>
                <w:b/>
                <w:sz w:val="24"/>
                <w:szCs w:val="24"/>
                <w:lang w:val="en-IN"/>
              </w:rPr>
            </w:pPr>
            <w:hyperlink r:id="rId37" w:history="1">
              <w:r w:rsidR="001337CF" w:rsidRPr="001A5101">
                <w:rPr>
                  <w:rStyle w:val="Hyperlink"/>
                  <w:rFonts w:ascii="Times New Roman" w:hAnsi="Times New Roman" w:cs="Times New Roman"/>
                  <w:bCs/>
                  <w:color w:val="auto"/>
                  <w:sz w:val="24"/>
                  <w:szCs w:val="24"/>
                  <w:u w:val="none"/>
                </w:rPr>
                <w:t>http://ppup.ac.in/download/econtent/pdf/MBA%201st%20sem%20Lecture%20note%20on</w:t>
              </w:r>
            </w:hyperlink>
            <w:r w:rsidR="00E01E88" w:rsidRPr="001A5101">
              <w:rPr>
                <w:rFonts w:ascii="Times New Roman" w:hAnsi="Times New Roman" w:cs="Times New Roman"/>
                <w:bCs/>
                <w:sz w:val="24"/>
                <w:szCs w:val="24"/>
                <w:lang w:val="en-IN"/>
              </w:rPr>
              <w:t>%20forensic%20accounting%20by%20Anjali.pdf</w:t>
            </w:r>
          </w:p>
        </w:tc>
      </w:tr>
    </w:tbl>
    <w:p w:rsidR="006E29D0" w:rsidRPr="001A5101" w:rsidRDefault="006E29D0" w:rsidP="00ED1A13">
      <w:pPr>
        <w:spacing w:line="360" w:lineRule="auto"/>
        <w:rPr>
          <w:rFonts w:ascii="Times New Roman" w:hAnsi="Times New Roman" w:cs="Times New Roman"/>
          <w:b/>
          <w:bCs/>
          <w:sz w:val="24"/>
          <w:szCs w:val="24"/>
        </w:rPr>
      </w:pPr>
    </w:p>
    <w:p w:rsidR="00290AA7" w:rsidRPr="001A5101" w:rsidRDefault="00290AA7" w:rsidP="00290AA7">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227C21" w:rsidRPr="001A5101" w:rsidRDefault="00227C21" w:rsidP="00ED1A13">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227C21" w:rsidRPr="001A5101" w:rsidTr="009E1EE6">
        <w:trPr>
          <w:jc w:val="center"/>
        </w:trPr>
        <w:tc>
          <w:tcPr>
            <w:tcW w:w="858" w:type="dxa"/>
          </w:tcPr>
          <w:p w:rsidR="00227C21" w:rsidRPr="001A5101" w:rsidRDefault="00227C21" w:rsidP="00C67FAB">
            <w:pPr>
              <w:pStyle w:val="ListParagraph"/>
              <w:ind w:left="0"/>
              <w:jc w:val="center"/>
              <w:rPr>
                <w:rFonts w:ascii="Times New Roman" w:hAnsi="Times New Roman" w:cs="Times New Roman"/>
                <w:b/>
                <w:sz w:val="24"/>
                <w:szCs w:val="24"/>
              </w:rPr>
            </w:pPr>
          </w:p>
        </w:tc>
        <w:tc>
          <w:tcPr>
            <w:tcW w:w="5109" w:type="dxa"/>
            <w:gridSpan w:val="6"/>
          </w:tcPr>
          <w:p w:rsidR="00227C21" w:rsidRPr="001A5101" w:rsidRDefault="00227C21" w:rsidP="00C67FA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227C21" w:rsidRPr="001A5101" w:rsidRDefault="00227C21" w:rsidP="00C67FA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227C21" w:rsidRPr="001A5101" w:rsidTr="009E1EE6">
        <w:trPr>
          <w:jc w:val="center"/>
        </w:trPr>
        <w:tc>
          <w:tcPr>
            <w:tcW w:w="858" w:type="dxa"/>
          </w:tcPr>
          <w:p w:rsidR="00227C21" w:rsidRPr="001A5101" w:rsidRDefault="00227C21" w:rsidP="00C67FAB">
            <w:pPr>
              <w:pStyle w:val="ListParagraph"/>
              <w:ind w:left="0"/>
              <w:jc w:val="center"/>
              <w:rPr>
                <w:rFonts w:ascii="Times New Roman" w:hAnsi="Times New Roman" w:cs="Times New Roman"/>
                <w:b/>
                <w:sz w:val="24"/>
                <w:szCs w:val="24"/>
              </w:rPr>
            </w:pPr>
          </w:p>
        </w:tc>
        <w:tc>
          <w:tcPr>
            <w:tcW w:w="852" w:type="dxa"/>
          </w:tcPr>
          <w:p w:rsidR="00227C21" w:rsidRPr="001A5101" w:rsidRDefault="00227C21" w:rsidP="00C67FA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227C21" w:rsidRPr="001A5101" w:rsidRDefault="00227C21" w:rsidP="00C67FA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227C21" w:rsidRPr="001A5101" w:rsidRDefault="00227C21" w:rsidP="00C67FA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227C21" w:rsidRPr="001A5101" w:rsidRDefault="00227C21" w:rsidP="00C67FA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227C21" w:rsidRPr="001A5101" w:rsidRDefault="00227C21" w:rsidP="00C67FA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227C21" w:rsidRPr="001A5101" w:rsidRDefault="00227C21" w:rsidP="00C67FA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227C21" w:rsidRPr="001A5101" w:rsidRDefault="00227C21" w:rsidP="00C67FA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227C21" w:rsidRPr="001A5101" w:rsidRDefault="00227C21" w:rsidP="00C67FAB">
            <w:pPr>
              <w:pStyle w:val="ListParagraph"/>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227C21" w:rsidRPr="001A5101" w:rsidTr="009E1EE6">
        <w:trPr>
          <w:jc w:val="center"/>
        </w:trPr>
        <w:tc>
          <w:tcPr>
            <w:tcW w:w="858" w:type="dxa"/>
          </w:tcPr>
          <w:p w:rsidR="00227C21" w:rsidRPr="001A5101" w:rsidRDefault="00227C21" w:rsidP="00C67FAB">
            <w:pPr>
              <w:pStyle w:val="ListParagraph"/>
              <w:ind w:left="0"/>
              <w:jc w:val="both"/>
              <w:rPr>
                <w:rFonts w:ascii="Times New Roman" w:hAnsi="Times New Roman" w:cs="Times New Roman"/>
                <w:b/>
                <w:sz w:val="24"/>
                <w:szCs w:val="24"/>
              </w:rPr>
            </w:pPr>
            <w:r w:rsidRPr="001A5101">
              <w:rPr>
                <w:rFonts w:ascii="Times New Roman" w:hAnsi="Times New Roman" w:cs="Times New Roman"/>
                <w:b/>
                <w:sz w:val="24"/>
                <w:szCs w:val="24"/>
              </w:rPr>
              <w:t>CO 1</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227C21" w:rsidRPr="001A5101" w:rsidTr="009E1EE6">
        <w:trPr>
          <w:jc w:val="center"/>
        </w:trPr>
        <w:tc>
          <w:tcPr>
            <w:tcW w:w="858" w:type="dxa"/>
          </w:tcPr>
          <w:p w:rsidR="00227C21" w:rsidRPr="001A5101" w:rsidRDefault="00227C21" w:rsidP="00C67FAB">
            <w:pPr>
              <w:pStyle w:val="ListParagraph"/>
              <w:ind w:left="0"/>
              <w:jc w:val="both"/>
              <w:rPr>
                <w:rFonts w:ascii="Times New Roman" w:hAnsi="Times New Roman" w:cs="Times New Roman"/>
                <w:b/>
                <w:sz w:val="24"/>
                <w:szCs w:val="24"/>
              </w:rPr>
            </w:pPr>
            <w:r w:rsidRPr="001A5101">
              <w:rPr>
                <w:rFonts w:ascii="Times New Roman" w:hAnsi="Times New Roman" w:cs="Times New Roman"/>
                <w:b/>
                <w:sz w:val="24"/>
                <w:szCs w:val="24"/>
              </w:rPr>
              <w:t>CO 2</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227C21" w:rsidRPr="001A5101" w:rsidTr="009E1EE6">
        <w:trPr>
          <w:jc w:val="center"/>
        </w:trPr>
        <w:tc>
          <w:tcPr>
            <w:tcW w:w="858" w:type="dxa"/>
          </w:tcPr>
          <w:p w:rsidR="00227C21" w:rsidRPr="001A5101" w:rsidRDefault="00227C21" w:rsidP="00C67FAB">
            <w:pPr>
              <w:pStyle w:val="ListParagraph"/>
              <w:ind w:left="0"/>
              <w:jc w:val="both"/>
              <w:rPr>
                <w:rFonts w:ascii="Times New Roman" w:hAnsi="Times New Roman" w:cs="Times New Roman"/>
                <w:b/>
                <w:sz w:val="24"/>
                <w:szCs w:val="24"/>
              </w:rPr>
            </w:pPr>
            <w:r w:rsidRPr="001A5101">
              <w:rPr>
                <w:rFonts w:ascii="Times New Roman" w:hAnsi="Times New Roman" w:cs="Times New Roman"/>
                <w:b/>
                <w:sz w:val="24"/>
                <w:szCs w:val="24"/>
              </w:rPr>
              <w:t>CO 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227C21" w:rsidRPr="001A5101" w:rsidTr="009E1EE6">
        <w:trPr>
          <w:jc w:val="center"/>
        </w:trPr>
        <w:tc>
          <w:tcPr>
            <w:tcW w:w="858" w:type="dxa"/>
          </w:tcPr>
          <w:p w:rsidR="00227C21" w:rsidRPr="001A5101" w:rsidRDefault="00227C21" w:rsidP="00C67FAB">
            <w:pPr>
              <w:pStyle w:val="ListParagraph"/>
              <w:ind w:left="0"/>
              <w:jc w:val="both"/>
              <w:rPr>
                <w:rFonts w:ascii="Times New Roman" w:hAnsi="Times New Roman" w:cs="Times New Roman"/>
                <w:b/>
                <w:sz w:val="24"/>
                <w:szCs w:val="24"/>
              </w:rPr>
            </w:pPr>
            <w:r w:rsidRPr="001A5101">
              <w:rPr>
                <w:rFonts w:ascii="Times New Roman" w:hAnsi="Times New Roman" w:cs="Times New Roman"/>
                <w:b/>
                <w:sz w:val="24"/>
                <w:szCs w:val="24"/>
              </w:rPr>
              <w:t>CO 4</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227C21" w:rsidRPr="001A5101" w:rsidTr="009E1EE6">
        <w:trPr>
          <w:jc w:val="center"/>
        </w:trPr>
        <w:tc>
          <w:tcPr>
            <w:tcW w:w="858" w:type="dxa"/>
          </w:tcPr>
          <w:p w:rsidR="00227C21" w:rsidRPr="001A5101" w:rsidRDefault="00227C21" w:rsidP="00C67FAB">
            <w:pPr>
              <w:pStyle w:val="ListParagraph"/>
              <w:ind w:left="0"/>
              <w:jc w:val="both"/>
              <w:rPr>
                <w:rFonts w:ascii="Times New Roman" w:hAnsi="Times New Roman" w:cs="Times New Roman"/>
                <w:b/>
                <w:sz w:val="24"/>
                <w:szCs w:val="24"/>
              </w:rPr>
            </w:pPr>
            <w:r w:rsidRPr="001A5101">
              <w:rPr>
                <w:rFonts w:ascii="Times New Roman" w:hAnsi="Times New Roman" w:cs="Times New Roman"/>
                <w:b/>
                <w:sz w:val="24"/>
                <w:szCs w:val="24"/>
              </w:rPr>
              <w:t>CO 5</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227C21" w:rsidRPr="001A5101" w:rsidRDefault="00227C21" w:rsidP="00C67FAB">
            <w:pPr>
              <w:pStyle w:val="ListParagraph"/>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227C21" w:rsidRPr="001A5101" w:rsidRDefault="00227C21" w:rsidP="000727E6">
      <w:pPr>
        <w:spacing w:line="360" w:lineRule="auto"/>
        <w:jc w:val="center"/>
        <w:rPr>
          <w:rFonts w:ascii="Times New Roman" w:hAnsi="Times New Roman" w:cs="Times New Roman"/>
          <w:b/>
          <w:bCs/>
          <w:sz w:val="24"/>
          <w:szCs w:val="24"/>
          <w:lang w:val="en-US"/>
        </w:rPr>
      </w:pPr>
    </w:p>
    <w:p w:rsidR="00227C21" w:rsidRPr="001A5101" w:rsidRDefault="00227C21" w:rsidP="000727E6">
      <w:pPr>
        <w:spacing w:line="360" w:lineRule="auto"/>
        <w:jc w:val="center"/>
        <w:rPr>
          <w:rFonts w:ascii="Times New Roman" w:hAnsi="Times New Roman" w:cs="Times New Roman"/>
          <w:b/>
          <w:bCs/>
          <w:sz w:val="24"/>
          <w:szCs w:val="24"/>
        </w:rPr>
      </w:pPr>
    </w:p>
    <w:p w:rsidR="00227C21" w:rsidRPr="001A5101" w:rsidRDefault="00227C21" w:rsidP="000727E6">
      <w:pPr>
        <w:spacing w:line="360" w:lineRule="auto"/>
        <w:jc w:val="center"/>
        <w:rPr>
          <w:rFonts w:ascii="Times New Roman" w:hAnsi="Times New Roman" w:cs="Times New Roman"/>
          <w:b/>
          <w:bCs/>
          <w:sz w:val="24"/>
          <w:szCs w:val="24"/>
        </w:rPr>
      </w:pPr>
    </w:p>
    <w:p w:rsidR="00F02DC0" w:rsidRPr="001A5101" w:rsidRDefault="00F02DC0" w:rsidP="000727E6">
      <w:pPr>
        <w:spacing w:line="360" w:lineRule="auto"/>
        <w:jc w:val="center"/>
        <w:rPr>
          <w:rFonts w:ascii="Times New Roman" w:hAnsi="Times New Roman" w:cs="Times New Roman"/>
          <w:b/>
          <w:bCs/>
          <w:sz w:val="24"/>
          <w:szCs w:val="24"/>
        </w:rPr>
      </w:pPr>
    </w:p>
    <w:p w:rsidR="001337CF" w:rsidRPr="001A5101" w:rsidRDefault="001337CF" w:rsidP="000727E6">
      <w:pPr>
        <w:spacing w:line="360" w:lineRule="auto"/>
        <w:jc w:val="center"/>
        <w:rPr>
          <w:rFonts w:ascii="Times New Roman" w:hAnsi="Times New Roman" w:cs="Times New Roman"/>
          <w:b/>
          <w:bCs/>
          <w:sz w:val="24"/>
          <w:szCs w:val="24"/>
        </w:rPr>
      </w:pPr>
    </w:p>
    <w:p w:rsidR="00111BEC" w:rsidRPr="001A5101" w:rsidRDefault="00111BEC" w:rsidP="00290AA7">
      <w:pPr>
        <w:spacing w:line="360" w:lineRule="auto"/>
        <w:rPr>
          <w:rFonts w:ascii="Times New Roman" w:hAnsi="Times New Roman" w:cs="Times New Roman"/>
          <w:b/>
          <w:bCs/>
          <w:sz w:val="24"/>
          <w:szCs w:val="24"/>
        </w:rPr>
      </w:pPr>
    </w:p>
    <w:p w:rsidR="000727E6" w:rsidRPr="001A5101" w:rsidRDefault="00ED6AEB" w:rsidP="000727E6">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M.Com., International Business</w:t>
      </w:r>
    </w:p>
    <w:p w:rsidR="000727E6" w:rsidRPr="001A5101" w:rsidRDefault="000727E6" w:rsidP="000727E6">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 xml:space="preserve">First Year                                  Core </w:t>
      </w:r>
      <w:r w:rsidR="002A68E8" w:rsidRPr="001A5101">
        <w:rPr>
          <w:rFonts w:ascii="Times New Roman" w:hAnsi="Times New Roman" w:cs="Times New Roman"/>
          <w:b/>
          <w:sz w:val="24"/>
          <w:szCs w:val="24"/>
        </w:rPr>
        <w:t xml:space="preserve">– </w:t>
      </w:r>
      <w:r w:rsidR="00A67C2A" w:rsidRPr="001A5101">
        <w:rPr>
          <w:rFonts w:ascii="Times New Roman" w:hAnsi="Times New Roman" w:cs="Times New Roman"/>
          <w:b/>
          <w:bCs/>
          <w:sz w:val="24"/>
          <w:szCs w:val="24"/>
        </w:rPr>
        <w:t>VI</w:t>
      </w:r>
      <w:r w:rsidRPr="001A5101">
        <w:rPr>
          <w:rFonts w:ascii="Times New Roman" w:hAnsi="Times New Roman" w:cs="Times New Roman"/>
          <w:b/>
          <w:bCs/>
          <w:sz w:val="24"/>
          <w:szCs w:val="24"/>
        </w:rPr>
        <w:t xml:space="preserve">                              Semester II </w:t>
      </w:r>
    </w:p>
    <w:p w:rsidR="00ED1A13" w:rsidRPr="001A5101" w:rsidRDefault="00ED1A13" w:rsidP="000727E6">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SETTING UP OF BUSINESS ENTITIES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55"/>
        <w:gridCol w:w="612"/>
      </w:tblGrid>
      <w:tr w:rsidR="009E1EE6" w:rsidRPr="001A5101" w:rsidTr="0023465D">
        <w:trPr>
          <w:trHeight w:val="333"/>
        </w:trPr>
        <w:tc>
          <w:tcPr>
            <w:tcW w:w="1129" w:type="dxa"/>
            <w:vMerge w:val="restart"/>
            <w:vAlign w:val="center"/>
          </w:tcPr>
          <w:p w:rsidR="009E1EE6" w:rsidRPr="001A5101" w:rsidRDefault="009E1EE6" w:rsidP="0023465D">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00111BEC" w:rsidRPr="001A5101">
              <w:rPr>
                <w:rFonts w:ascii="Times New Roman" w:hAnsi="Times New Roman" w:cs="Times New Roman"/>
                <w:b/>
                <w:sz w:val="24"/>
                <w:szCs w:val="24"/>
              </w:rPr>
              <w:t>Course</w:t>
            </w:r>
            <w:r w:rsidRPr="001A5101">
              <w:rPr>
                <w:rFonts w:ascii="Times New Roman" w:hAnsi="Times New Roman" w:cs="Times New Roman"/>
                <w:b/>
                <w:sz w:val="24"/>
                <w:szCs w:val="24"/>
              </w:rPr>
              <w:t xml:space="preserve"> Code</w:t>
            </w:r>
          </w:p>
        </w:tc>
        <w:tc>
          <w:tcPr>
            <w:tcW w:w="3261" w:type="dxa"/>
            <w:vMerge w:val="restart"/>
            <w:vAlign w:val="center"/>
          </w:tcPr>
          <w:p w:rsidR="009E1EE6" w:rsidRPr="001A5101" w:rsidRDefault="00111BEC"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9E1EE6" w:rsidRPr="001A5101" w:rsidRDefault="009E1EE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9E1EE6" w:rsidRPr="001A5101" w:rsidRDefault="009E1EE6"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9E1EE6" w:rsidRPr="001A5101" w:rsidRDefault="009E1EE6"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9E1EE6" w:rsidRPr="001A5101" w:rsidRDefault="009E1EE6"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9E1EE6" w:rsidRPr="001A5101" w:rsidRDefault="009E1EE6"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9E1EE6" w:rsidRPr="001A5101" w:rsidRDefault="009E1EE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9E1EE6" w:rsidRPr="001A5101" w:rsidRDefault="009E1EE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9E1EE6" w:rsidRPr="001A5101" w:rsidRDefault="009E1EE6"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9E1EE6" w:rsidRPr="001A5101" w:rsidTr="009E1EE6">
        <w:trPr>
          <w:cantSplit/>
          <w:trHeight w:val="1235"/>
        </w:trPr>
        <w:tc>
          <w:tcPr>
            <w:tcW w:w="1129" w:type="dxa"/>
            <w:vMerge/>
            <w:vAlign w:val="center"/>
          </w:tcPr>
          <w:p w:rsidR="009E1EE6" w:rsidRPr="001A5101" w:rsidRDefault="009E1EE6" w:rsidP="0023465D">
            <w:pPr>
              <w:spacing w:line="240" w:lineRule="auto"/>
              <w:jc w:val="center"/>
              <w:rPr>
                <w:rFonts w:ascii="Times New Roman" w:hAnsi="Times New Roman" w:cs="Times New Roman"/>
                <w:b/>
                <w:sz w:val="24"/>
                <w:szCs w:val="24"/>
              </w:rPr>
            </w:pPr>
          </w:p>
        </w:tc>
        <w:tc>
          <w:tcPr>
            <w:tcW w:w="3261" w:type="dxa"/>
            <w:vMerge/>
            <w:vAlign w:val="center"/>
          </w:tcPr>
          <w:p w:rsidR="009E1EE6" w:rsidRPr="001A5101" w:rsidRDefault="009E1EE6" w:rsidP="0023465D">
            <w:pPr>
              <w:spacing w:line="240" w:lineRule="auto"/>
              <w:jc w:val="center"/>
              <w:rPr>
                <w:rFonts w:ascii="Times New Roman" w:hAnsi="Times New Roman" w:cs="Times New Roman"/>
                <w:b/>
                <w:sz w:val="24"/>
                <w:szCs w:val="24"/>
              </w:rPr>
            </w:pPr>
          </w:p>
        </w:tc>
        <w:tc>
          <w:tcPr>
            <w:tcW w:w="567" w:type="dxa"/>
            <w:vMerge/>
            <w:vAlign w:val="center"/>
          </w:tcPr>
          <w:p w:rsidR="009E1EE6" w:rsidRPr="001A5101" w:rsidRDefault="009E1EE6" w:rsidP="0023465D">
            <w:pPr>
              <w:spacing w:line="240" w:lineRule="auto"/>
              <w:jc w:val="center"/>
              <w:rPr>
                <w:rFonts w:ascii="Times New Roman" w:hAnsi="Times New Roman" w:cs="Times New Roman"/>
                <w:b/>
                <w:sz w:val="24"/>
                <w:szCs w:val="24"/>
              </w:rPr>
            </w:pPr>
          </w:p>
        </w:tc>
        <w:tc>
          <w:tcPr>
            <w:tcW w:w="344" w:type="dxa"/>
            <w:vMerge/>
            <w:vAlign w:val="center"/>
          </w:tcPr>
          <w:p w:rsidR="009E1EE6" w:rsidRPr="001A5101" w:rsidRDefault="009E1EE6" w:rsidP="0023465D">
            <w:pPr>
              <w:spacing w:line="240" w:lineRule="auto"/>
              <w:jc w:val="center"/>
              <w:rPr>
                <w:rFonts w:ascii="Times New Roman" w:hAnsi="Times New Roman" w:cs="Times New Roman"/>
                <w:b/>
                <w:sz w:val="24"/>
                <w:szCs w:val="24"/>
              </w:rPr>
            </w:pPr>
          </w:p>
        </w:tc>
        <w:tc>
          <w:tcPr>
            <w:tcW w:w="344" w:type="dxa"/>
            <w:vMerge/>
            <w:vAlign w:val="center"/>
          </w:tcPr>
          <w:p w:rsidR="009E1EE6" w:rsidRPr="001A5101" w:rsidRDefault="009E1EE6" w:rsidP="0023465D">
            <w:pPr>
              <w:spacing w:line="240" w:lineRule="auto"/>
              <w:jc w:val="center"/>
              <w:rPr>
                <w:rFonts w:ascii="Times New Roman" w:hAnsi="Times New Roman" w:cs="Times New Roman"/>
                <w:b/>
                <w:sz w:val="24"/>
                <w:szCs w:val="24"/>
              </w:rPr>
            </w:pPr>
          </w:p>
        </w:tc>
        <w:tc>
          <w:tcPr>
            <w:tcW w:w="344" w:type="dxa"/>
            <w:vMerge/>
            <w:vAlign w:val="center"/>
          </w:tcPr>
          <w:p w:rsidR="009E1EE6" w:rsidRPr="001A5101" w:rsidRDefault="009E1EE6" w:rsidP="0023465D">
            <w:pPr>
              <w:spacing w:line="240" w:lineRule="auto"/>
              <w:jc w:val="center"/>
              <w:rPr>
                <w:rFonts w:ascii="Times New Roman" w:hAnsi="Times New Roman" w:cs="Times New Roman"/>
                <w:b/>
                <w:sz w:val="24"/>
                <w:szCs w:val="24"/>
              </w:rPr>
            </w:pPr>
          </w:p>
        </w:tc>
        <w:tc>
          <w:tcPr>
            <w:tcW w:w="344" w:type="dxa"/>
            <w:vMerge/>
            <w:vAlign w:val="center"/>
          </w:tcPr>
          <w:p w:rsidR="009E1EE6" w:rsidRPr="001A5101" w:rsidRDefault="009E1EE6" w:rsidP="0023465D">
            <w:pPr>
              <w:spacing w:line="240" w:lineRule="auto"/>
              <w:jc w:val="center"/>
              <w:rPr>
                <w:rFonts w:ascii="Times New Roman" w:hAnsi="Times New Roman" w:cs="Times New Roman"/>
                <w:b/>
                <w:sz w:val="24"/>
                <w:szCs w:val="24"/>
              </w:rPr>
            </w:pPr>
          </w:p>
        </w:tc>
        <w:tc>
          <w:tcPr>
            <w:tcW w:w="430" w:type="dxa"/>
            <w:vMerge/>
            <w:vAlign w:val="center"/>
          </w:tcPr>
          <w:p w:rsidR="009E1EE6" w:rsidRPr="001A5101" w:rsidRDefault="009E1EE6" w:rsidP="0023465D">
            <w:pPr>
              <w:spacing w:line="240" w:lineRule="auto"/>
              <w:jc w:val="center"/>
              <w:rPr>
                <w:rFonts w:ascii="Times New Roman" w:hAnsi="Times New Roman" w:cs="Times New Roman"/>
                <w:b/>
                <w:sz w:val="24"/>
                <w:szCs w:val="24"/>
              </w:rPr>
            </w:pPr>
          </w:p>
        </w:tc>
        <w:tc>
          <w:tcPr>
            <w:tcW w:w="430" w:type="dxa"/>
            <w:vMerge/>
            <w:vAlign w:val="center"/>
          </w:tcPr>
          <w:p w:rsidR="009E1EE6" w:rsidRPr="001A5101" w:rsidRDefault="009E1EE6" w:rsidP="0023465D">
            <w:pPr>
              <w:spacing w:line="240" w:lineRule="auto"/>
              <w:jc w:val="center"/>
              <w:rPr>
                <w:rFonts w:ascii="Times New Roman" w:hAnsi="Times New Roman" w:cs="Times New Roman"/>
                <w:b/>
                <w:sz w:val="24"/>
                <w:szCs w:val="24"/>
              </w:rPr>
            </w:pPr>
          </w:p>
        </w:tc>
        <w:tc>
          <w:tcPr>
            <w:tcW w:w="469" w:type="dxa"/>
            <w:textDirection w:val="btLr"/>
            <w:vAlign w:val="center"/>
          </w:tcPr>
          <w:p w:rsidR="009E1EE6" w:rsidRPr="001A5101" w:rsidRDefault="009E1EE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55" w:type="dxa"/>
            <w:textDirection w:val="btLr"/>
            <w:vAlign w:val="center"/>
          </w:tcPr>
          <w:p w:rsidR="009E1EE6" w:rsidRPr="001A5101" w:rsidRDefault="009E1EE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12" w:type="dxa"/>
            <w:textDirection w:val="btLr"/>
            <w:vAlign w:val="center"/>
          </w:tcPr>
          <w:p w:rsidR="009E1EE6" w:rsidRPr="001A5101" w:rsidRDefault="009E1EE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9E1EE6" w:rsidRPr="001A5101" w:rsidTr="009E1EE6">
        <w:trPr>
          <w:trHeight w:val="708"/>
        </w:trPr>
        <w:tc>
          <w:tcPr>
            <w:tcW w:w="1129" w:type="dxa"/>
            <w:vAlign w:val="center"/>
          </w:tcPr>
          <w:p w:rsidR="009E1EE6" w:rsidRPr="001A5101" w:rsidRDefault="009E1EE6" w:rsidP="0023465D">
            <w:pPr>
              <w:spacing w:line="240" w:lineRule="auto"/>
              <w:jc w:val="center"/>
              <w:rPr>
                <w:rFonts w:ascii="Times New Roman" w:hAnsi="Times New Roman" w:cs="Times New Roman"/>
                <w:b/>
                <w:sz w:val="24"/>
                <w:szCs w:val="24"/>
              </w:rPr>
            </w:pPr>
          </w:p>
        </w:tc>
        <w:tc>
          <w:tcPr>
            <w:tcW w:w="3261" w:type="dxa"/>
          </w:tcPr>
          <w:p w:rsidR="009E1EE6" w:rsidRPr="001A5101" w:rsidRDefault="009E1EE6" w:rsidP="0009268C">
            <w:pPr>
              <w:spacing w:line="360" w:lineRule="auto"/>
              <w:jc w:val="center"/>
              <w:rPr>
                <w:rFonts w:ascii="Times New Roman" w:hAnsi="Times New Roman" w:cs="Times New Roman"/>
                <w:b/>
                <w:sz w:val="24"/>
                <w:szCs w:val="24"/>
              </w:rPr>
            </w:pPr>
            <w:r w:rsidRPr="001A5101">
              <w:rPr>
                <w:rFonts w:ascii="Times New Roman" w:hAnsi="Times New Roman" w:cs="Times New Roman"/>
                <w:b/>
                <w:bCs/>
                <w:sz w:val="24"/>
                <w:szCs w:val="24"/>
              </w:rPr>
              <w:t>SETTING UP OF BUSINESS ENTITIES</w:t>
            </w:r>
          </w:p>
        </w:tc>
        <w:tc>
          <w:tcPr>
            <w:tcW w:w="567" w:type="dxa"/>
          </w:tcPr>
          <w:p w:rsidR="009E1EE6" w:rsidRPr="001A5101" w:rsidRDefault="009E1EE6" w:rsidP="0023465D">
            <w:pPr>
              <w:spacing w:line="240" w:lineRule="auto"/>
              <w:jc w:val="center"/>
              <w:rPr>
                <w:rFonts w:ascii="Times New Roman" w:hAnsi="Times New Roman" w:cs="Times New Roman"/>
                <w:sz w:val="24"/>
                <w:szCs w:val="24"/>
              </w:rPr>
            </w:pPr>
          </w:p>
        </w:tc>
        <w:tc>
          <w:tcPr>
            <w:tcW w:w="344" w:type="dxa"/>
          </w:tcPr>
          <w:p w:rsidR="009E1EE6" w:rsidRPr="001A5101" w:rsidRDefault="000D3E45"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Pr>
          <w:p w:rsidR="009E1EE6" w:rsidRPr="001A5101" w:rsidRDefault="009E1EE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9E1EE6" w:rsidRPr="001A5101" w:rsidRDefault="009E1EE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9E1EE6" w:rsidRPr="001A5101" w:rsidRDefault="009E1EE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9E1EE6" w:rsidRPr="001A5101" w:rsidRDefault="009E1EE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9E1EE6" w:rsidRPr="001A5101" w:rsidRDefault="009E1EE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9E1EE6" w:rsidRPr="001A5101" w:rsidRDefault="009E1EE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55" w:type="dxa"/>
          </w:tcPr>
          <w:p w:rsidR="009E1EE6" w:rsidRPr="001A5101" w:rsidRDefault="009E1EE6" w:rsidP="009E1EE6">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12" w:type="dxa"/>
          </w:tcPr>
          <w:p w:rsidR="009E1EE6" w:rsidRPr="001A5101" w:rsidRDefault="009E1EE6" w:rsidP="009E1EE6">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9E1EE6" w:rsidRPr="001A5101" w:rsidRDefault="009E1EE6" w:rsidP="009E1EE6">
      <w:pPr>
        <w:spacing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685BE7" w:rsidRPr="001A5101" w:rsidTr="009E1EE6">
        <w:tc>
          <w:tcPr>
            <w:tcW w:w="802" w:type="dxa"/>
          </w:tcPr>
          <w:p w:rsidR="00685BE7" w:rsidRPr="001A5101" w:rsidRDefault="00685BE7" w:rsidP="0078799B">
            <w:pPr>
              <w:spacing w:after="120"/>
              <w:ind w:hanging="2"/>
              <w:rPr>
                <w:rFonts w:ascii="Times New Roman" w:hAnsi="Times New Roman" w:cs="Times New Roman"/>
                <w:b/>
                <w:sz w:val="24"/>
                <w:szCs w:val="24"/>
              </w:rPr>
            </w:pPr>
          </w:p>
        </w:tc>
        <w:tc>
          <w:tcPr>
            <w:tcW w:w="7982" w:type="dxa"/>
          </w:tcPr>
          <w:p w:rsidR="00685BE7" w:rsidRPr="001A5101" w:rsidRDefault="00111BEC" w:rsidP="0078799B">
            <w:pPr>
              <w:spacing w:after="120"/>
              <w:ind w:hanging="2"/>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685BE7" w:rsidRPr="001A5101" w:rsidTr="009E1EE6">
        <w:tc>
          <w:tcPr>
            <w:tcW w:w="802" w:type="dxa"/>
          </w:tcPr>
          <w:p w:rsidR="00685BE7" w:rsidRPr="001A5101" w:rsidRDefault="00685BE7" w:rsidP="0078799B">
            <w:pPr>
              <w:spacing w:after="120"/>
              <w:ind w:hanging="2"/>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7982" w:type="dxa"/>
          </w:tcPr>
          <w:p w:rsidR="00685BE7" w:rsidRPr="001A5101" w:rsidRDefault="00685BE7" w:rsidP="0078799B">
            <w:pPr>
              <w:spacing w:after="120"/>
              <w:ind w:hanging="2"/>
              <w:rPr>
                <w:rFonts w:ascii="Times New Roman" w:hAnsi="Times New Roman" w:cs="Times New Roman"/>
                <w:sz w:val="24"/>
                <w:szCs w:val="24"/>
              </w:rPr>
            </w:pPr>
            <w:r w:rsidRPr="001A5101">
              <w:rPr>
                <w:rFonts w:ascii="Times New Roman" w:hAnsi="Times New Roman" w:cs="Times New Roman"/>
                <w:sz w:val="24"/>
                <w:szCs w:val="24"/>
              </w:rPr>
              <w:t>To understand the startup landscape and its financing</w:t>
            </w:r>
          </w:p>
        </w:tc>
      </w:tr>
      <w:tr w:rsidR="00685BE7" w:rsidRPr="001A5101" w:rsidTr="009E1EE6">
        <w:tc>
          <w:tcPr>
            <w:tcW w:w="802" w:type="dxa"/>
          </w:tcPr>
          <w:p w:rsidR="00685BE7" w:rsidRPr="001A5101" w:rsidRDefault="00685BE7" w:rsidP="0078799B">
            <w:pPr>
              <w:spacing w:after="120"/>
              <w:ind w:hanging="2"/>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7982" w:type="dxa"/>
          </w:tcPr>
          <w:p w:rsidR="00685BE7" w:rsidRPr="001A5101" w:rsidRDefault="00685BE7" w:rsidP="0078799B">
            <w:pPr>
              <w:spacing w:after="120"/>
              <w:ind w:hanging="2"/>
              <w:rPr>
                <w:rFonts w:ascii="Times New Roman" w:hAnsi="Times New Roman" w:cs="Times New Roman"/>
                <w:sz w:val="24"/>
                <w:szCs w:val="24"/>
              </w:rPr>
            </w:pPr>
            <w:r w:rsidRPr="001A5101">
              <w:rPr>
                <w:rFonts w:ascii="Times New Roman" w:hAnsi="Times New Roman" w:cs="Times New Roman"/>
                <w:sz w:val="24"/>
                <w:szCs w:val="24"/>
              </w:rPr>
              <w:t xml:space="preserve">To </w:t>
            </w:r>
            <w:r w:rsidR="00111BEC" w:rsidRPr="001A5101">
              <w:rPr>
                <w:rFonts w:ascii="Times New Roman" w:hAnsi="Times New Roman" w:cs="Times New Roman"/>
                <w:sz w:val="24"/>
                <w:szCs w:val="24"/>
              </w:rPr>
              <w:t>analyse</w:t>
            </w:r>
            <w:r w:rsidRPr="001A5101">
              <w:rPr>
                <w:rFonts w:ascii="Times New Roman" w:hAnsi="Times New Roman" w:cs="Times New Roman"/>
                <w:sz w:val="24"/>
                <w:szCs w:val="24"/>
              </w:rPr>
              <w:t xml:space="preserve"> the formation and registration of Section 8 company</w:t>
            </w:r>
          </w:p>
        </w:tc>
      </w:tr>
      <w:tr w:rsidR="00685BE7" w:rsidRPr="001A5101" w:rsidTr="009E1EE6">
        <w:tc>
          <w:tcPr>
            <w:tcW w:w="802" w:type="dxa"/>
          </w:tcPr>
          <w:p w:rsidR="00685BE7" w:rsidRPr="001A5101" w:rsidRDefault="00685BE7" w:rsidP="0078799B">
            <w:pPr>
              <w:spacing w:after="120"/>
              <w:ind w:hanging="2"/>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7982" w:type="dxa"/>
          </w:tcPr>
          <w:p w:rsidR="00685BE7" w:rsidRPr="001A5101" w:rsidRDefault="00685BE7" w:rsidP="0078799B">
            <w:pPr>
              <w:spacing w:after="120"/>
              <w:ind w:hanging="2"/>
              <w:rPr>
                <w:rFonts w:ascii="Times New Roman" w:hAnsi="Times New Roman" w:cs="Times New Roman"/>
                <w:sz w:val="24"/>
                <w:szCs w:val="24"/>
              </w:rPr>
            </w:pPr>
            <w:r w:rsidRPr="001A5101">
              <w:rPr>
                <w:rFonts w:ascii="Times New Roman" w:hAnsi="Times New Roman" w:cs="Times New Roman"/>
                <w:sz w:val="24"/>
                <w:szCs w:val="24"/>
              </w:rPr>
              <w:t>To outline the concept of LLP and business collaboration</w:t>
            </w:r>
          </w:p>
        </w:tc>
      </w:tr>
      <w:tr w:rsidR="00685BE7" w:rsidRPr="001A5101" w:rsidTr="009E1EE6">
        <w:tc>
          <w:tcPr>
            <w:tcW w:w="802" w:type="dxa"/>
          </w:tcPr>
          <w:p w:rsidR="00685BE7" w:rsidRPr="001A5101" w:rsidRDefault="00685BE7" w:rsidP="0078799B">
            <w:pPr>
              <w:spacing w:after="120"/>
              <w:ind w:hanging="2"/>
              <w:jc w:val="center"/>
              <w:rPr>
                <w:rFonts w:ascii="Times New Roman" w:hAnsi="Times New Roman" w:cs="Times New Roman"/>
                <w:bCs/>
                <w:sz w:val="24"/>
                <w:szCs w:val="24"/>
              </w:rPr>
            </w:pPr>
            <w:r w:rsidRPr="001A5101">
              <w:rPr>
                <w:rFonts w:ascii="Times New Roman" w:hAnsi="Times New Roman" w:cs="Times New Roman"/>
                <w:bCs/>
                <w:sz w:val="24"/>
                <w:szCs w:val="24"/>
              </w:rPr>
              <w:t>4</w:t>
            </w:r>
          </w:p>
        </w:tc>
        <w:tc>
          <w:tcPr>
            <w:tcW w:w="7982" w:type="dxa"/>
          </w:tcPr>
          <w:p w:rsidR="00685BE7" w:rsidRPr="001A5101" w:rsidRDefault="00685BE7" w:rsidP="0078799B">
            <w:pPr>
              <w:spacing w:after="120"/>
              <w:ind w:hanging="2"/>
              <w:rPr>
                <w:rFonts w:ascii="Times New Roman" w:hAnsi="Times New Roman" w:cs="Times New Roman"/>
                <w:sz w:val="24"/>
                <w:szCs w:val="24"/>
              </w:rPr>
            </w:pPr>
            <w:r w:rsidRPr="001A5101">
              <w:rPr>
                <w:rFonts w:ascii="Times New Roman" w:hAnsi="Times New Roman" w:cs="Times New Roman"/>
                <w:sz w:val="24"/>
                <w:szCs w:val="24"/>
              </w:rPr>
              <w:t xml:space="preserve">To </w:t>
            </w:r>
            <w:r w:rsidR="00710597" w:rsidRPr="001A5101">
              <w:rPr>
                <w:rFonts w:ascii="Times New Roman" w:hAnsi="Times New Roman" w:cs="Times New Roman"/>
                <w:sz w:val="24"/>
                <w:szCs w:val="24"/>
              </w:rPr>
              <w:t>understand</w:t>
            </w:r>
            <w:r w:rsidRPr="001A5101">
              <w:rPr>
                <w:rFonts w:ascii="Times New Roman" w:hAnsi="Times New Roman" w:cs="Times New Roman"/>
                <w:sz w:val="24"/>
                <w:szCs w:val="24"/>
              </w:rPr>
              <w:t xml:space="preserve"> the procedure for obtaining registration and license</w:t>
            </w:r>
          </w:p>
        </w:tc>
      </w:tr>
      <w:tr w:rsidR="00685BE7" w:rsidRPr="001A5101" w:rsidTr="009E1EE6">
        <w:tc>
          <w:tcPr>
            <w:tcW w:w="802" w:type="dxa"/>
          </w:tcPr>
          <w:p w:rsidR="00685BE7" w:rsidRPr="001A5101" w:rsidRDefault="00685BE7" w:rsidP="0078799B">
            <w:pPr>
              <w:spacing w:after="120"/>
              <w:ind w:hanging="2"/>
              <w:jc w:val="center"/>
              <w:rPr>
                <w:rFonts w:ascii="Times New Roman" w:hAnsi="Times New Roman" w:cs="Times New Roman"/>
                <w:bCs/>
                <w:sz w:val="24"/>
                <w:szCs w:val="24"/>
              </w:rPr>
            </w:pPr>
            <w:r w:rsidRPr="001A5101">
              <w:rPr>
                <w:rFonts w:ascii="Times New Roman" w:hAnsi="Times New Roman" w:cs="Times New Roman"/>
                <w:bCs/>
                <w:sz w:val="24"/>
                <w:szCs w:val="24"/>
              </w:rPr>
              <w:t>5</w:t>
            </w:r>
          </w:p>
        </w:tc>
        <w:tc>
          <w:tcPr>
            <w:tcW w:w="7982" w:type="dxa"/>
          </w:tcPr>
          <w:p w:rsidR="00685BE7" w:rsidRPr="001A5101" w:rsidRDefault="00685BE7" w:rsidP="0078799B">
            <w:pPr>
              <w:spacing w:after="120"/>
              <w:ind w:hanging="2"/>
              <w:rPr>
                <w:rFonts w:ascii="Times New Roman" w:hAnsi="Times New Roman" w:cs="Times New Roman"/>
                <w:sz w:val="24"/>
                <w:szCs w:val="24"/>
              </w:rPr>
            </w:pPr>
            <w:r w:rsidRPr="001A5101">
              <w:rPr>
                <w:rFonts w:ascii="Times New Roman" w:hAnsi="Times New Roman" w:cs="Times New Roman"/>
                <w:sz w:val="24"/>
                <w:szCs w:val="24"/>
              </w:rPr>
              <w:t>To create awareness about the legal compliances governing business entities</w:t>
            </w:r>
          </w:p>
        </w:tc>
      </w:tr>
    </w:tbl>
    <w:p w:rsidR="0009268C" w:rsidRPr="001A5101" w:rsidRDefault="0009268C" w:rsidP="0009268C">
      <w:pPr>
        <w:pStyle w:val="Heading1"/>
        <w:shd w:val="clear" w:color="auto" w:fill="FFFFFF"/>
        <w:spacing w:line="360" w:lineRule="auto"/>
        <w:ind w:left="0"/>
        <w:rPr>
          <w:rFonts w:eastAsiaTheme="minorHAnsi"/>
          <w:bCs w:val="0"/>
          <w:lang w:val="en-GB"/>
        </w:rPr>
      </w:pPr>
    </w:p>
    <w:p w:rsidR="00245AED" w:rsidRPr="001A5101" w:rsidRDefault="00245AED" w:rsidP="00245AED">
      <w:pPr>
        <w:pStyle w:val="Heading1"/>
        <w:shd w:val="clear" w:color="auto" w:fill="FFFFFF"/>
        <w:spacing w:before="120" w:line="360" w:lineRule="auto"/>
        <w:ind w:left="0"/>
        <w:rPr>
          <w:rFonts w:eastAsiaTheme="minorHAnsi"/>
          <w:bCs w:val="0"/>
          <w:lang w:val="en-GB"/>
        </w:rPr>
      </w:pPr>
      <w:r w:rsidRPr="001A5101">
        <w:rPr>
          <w:rFonts w:eastAsiaTheme="minorHAnsi"/>
          <w:bCs w:val="0"/>
          <w:lang w:val="en-GB"/>
        </w:rPr>
        <w:t>Course Units</w:t>
      </w:r>
    </w:p>
    <w:tbl>
      <w:tblPr>
        <w:tblStyle w:val="TableGrid"/>
        <w:tblW w:w="0" w:type="auto"/>
        <w:tblLook w:val="04A0"/>
      </w:tblPr>
      <w:tblGrid>
        <w:gridCol w:w="8784"/>
      </w:tblGrid>
      <w:tr w:rsidR="00245AED" w:rsidRPr="001A5101" w:rsidTr="00D830EB">
        <w:tc>
          <w:tcPr>
            <w:tcW w:w="8784" w:type="dxa"/>
          </w:tcPr>
          <w:p w:rsidR="00245AED" w:rsidRPr="001A5101" w:rsidRDefault="00245AED" w:rsidP="00D830EB">
            <w:pPr>
              <w:tabs>
                <w:tab w:val="left" w:pos="774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(18 hrs)</w:t>
            </w:r>
          </w:p>
          <w:p w:rsidR="00245AED" w:rsidRPr="001A5101" w:rsidRDefault="00245AED" w:rsidP="00D830EB">
            <w:pPr>
              <w:tabs>
                <w:tab w:val="left" w:pos="774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Startups in India</w:t>
            </w:r>
          </w:p>
          <w:p w:rsidR="00245AED" w:rsidRPr="001A5101" w:rsidRDefault="00245AED"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Types of business organisations – Factors governing selection of an organisation - Startups – Evolution – Definition of a Startup – Startup landscape in India – Startup India policy – Funding support and incentives – Indian states with Startup policies – Exemptions for startups – Life cycle of a Startup – Important points for Startups – Financing options available for Startups – Equity financing – Debt financing – Venture capital financing – IPO – Crowd funding – Incubators - Mudra banks – Successful Startups in India.</w:t>
            </w:r>
          </w:p>
          <w:p w:rsidR="00ED6AEB" w:rsidRPr="001A5101" w:rsidRDefault="00ED6AEB" w:rsidP="00D830EB">
            <w:pPr>
              <w:spacing w:line="360" w:lineRule="auto"/>
              <w:jc w:val="both"/>
              <w:rPr>
                <w:rFonts w:ascii="Times New Roman" w:hAnsi="Times New Roman" w:cs="Times New Roman"/>
                <w:sz w:val="24"/>
                <w:szCs w:val="24"/>
              </w:rPr>
            </w:pPr>
          </w:p>
        </w:tc>
      </w:tr>
      <w:tr w:rsidR="00245AED" w:rsidRPr="001A5101" w:rsidTr="00D830EB">
        <w:tc>
          <w:tcPr>
            <w:tcW w:w="8784" w:type="dxa"/>
          </w:tcPr>
          <w:p w:rsidR="00245AED" w:rsidRPr="001A5101" w:rsidRDefault="00245AED" w:rsidP="00D830EB">
            <w:pPr>
              <w:tabs>
                <w:tab w:val="left" w:pos="754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II</w:t>
            </w:r>
            <w:r w:rsidRPr="001A5101">
              <w:rPr>
                <w:rFonts w:ascii="Times New Roman" w:hAnsi="Times New Roman" w:cs="Times New Roman"/>
                <w:b/>
                <w:bCs/>
                <w:sz w:val="24"/>
                <w:szCs w:val="24"/>
              </w:rPr>
              <w:tab/>
              <w:t>(18 hrs)</w:t>
            </w:r>
          </w:p>
          <w:p w:rsidR="00245AED" w:rsidRPr="001A5101" w:rsidRDefault="00245AED" w:rsidP="00D830EB">
            <w:pPr>
              <w:tabs>
                <w:tab w:val="left" w:pos="754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Not-for-Profit Organisations</w:t>
            </w:r>
          </w:p>
          <w:p w:rsidR="00245AED" w:rsidRPr="001A5101" w:rsidRDefault="00245AED"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Formation and registration of NGOs – Section 8 Company – Definition – Features – Exemptions – Requirements of Section 8 Company – Application for incorporation – Trust: Objectives of a trust – Persons who can create a trust – Differences between a public and private trust – Exemptions available to trusts – Formation of a trust - Trust deed –Society – Advantages – Disadvantages – Formation of a society – Tax exemption to NGOs.</w:t>
            </w:r>
          </w:p>
        </w:tc>
      </w:tr>
      <w:tr w:rsidR="00245AED" w:rsidRPr="001A5101" w:rsidTr="00D830EB">
        <w:tc>
          <w:tcPr>
            <w:tcW w:w="8784" w:type="dxa"/>
          </w:tcPr>
          <w:p w:rsidR="00245AED" w:rsidRPr="001A5101" w:rsidRDefault="00245AED" w:rsidP="00D830EB">
            <w:pPr>
              <w:tabs>
                <w:tab w:val="left" w:pos="751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III</w:t>
            </w:r>
            <w:r w:rsidRPr="001A5101">
              <w:rPr>
                <w:rFonts w:ascii="Times New Roman" w:hAnsi="Times New Roman" w:cs="Times New Roman"/>
                <w:b/>
                <w:bCs/>
                <w:sz w:val="24"/>
                <w:szCs w:val="24"/>
              </w:rPr>
              <w:tab/>
              <w:t>(18 hrs)</w:t>
            </w:r>
          </w:p>
          <w:p w:rsidR="00245AED" w:rsidRPr="001A5101" w:rsidRDefault="00245AED" w:rsidP="00D830EB">
            <w:pPr>
              <w:tabs>
                <w:tab w:val="left" w:pos="7515"/>
              </w:tabs>
              <w:spacing w:line="360" w:lineRule="auto"/>
              <w:jc w:val="both"/>
              <w:rPr>
                <w:rFonts w:ascii="Times New Roman" w:hAnsi="Times New Roman" w:cs="Times New Roman"/>
                <w:b/>
                <w:bCs/>
                <w:sz w:val="24"/>
                <w:szCs w:val="24"/>
              </w:rPr>
            </w:pPr>
            <w:r w:rsidRPr="001A5101">
              <w:rPr>
                <w:rFonts w:ascii="Times New Roman" w:hAnsi="Times New Roman" w:cs="Times New Roman"/>
                <w:b/>
                <w:sz w:val="24"/>
                <w:szCs w:val="24"/>
              </w:rPr>
              <w:t>Limited Liability Partnership and Joint Venture</w:t>
            </w:r>
          </w:p>
          <w:p w:rsidR="00245AED" w:rsidRPr="001A5101" w:rsidRDefault="00245AED"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Limited Liability Partnership: Definition – Nature and characteristics – Advantages and disadvantages – Procedure for incorporation – LLP agreement – Annual compliances of LLP - Business collaboration: Definition – Types – Joint venture: Advantages and disadvantages – Types – Joint venture agreement - Successful joint ventures in India – Special Purpose Vehicle – Meaning – Benefits – Formation.</w:t>
            </w:r>
          </w:p>
        </w:tc>
      </w:tr>
      <w:tr w:rsidR="00245AED" w:rsidRPr="001A5101" w:rsidTr="00D830EB">
        <w:tc>
          <w:tcPr>
            <w:tcW w:w="8784" w:type="dxa"/>
          </w:tcPr>
          <w:p w:rsidR="00245AED" w:rsidRPr="001A5101" w:rsidRDefault="00245AED" w:rsidP="00D830EB">
            <w:pPr>
              <w:tabs>
                <w:tab w:val="left" w:pos="741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(18 hrs)</w:t>
            </w:r>
          </w:p>
          <w:p w:rsidR="00245AED" w:rsidRPr="001A5101" w:rsidRDefault="00245AED" w:rsidP="00D830EB">
            <w:pPr>
              <w:tabs>
                <w:tab w:val="left" w:pos="7410"/>
              </w:tabs>
              <w:spacing w:line="360" w:lineRule="auto"/>
              <w:jc w:val="both"/>
              <w:rPr>
                <w:rFonts w:ascii="Times New Roman" w:hAnsi="Times New Roman" w:cs="Times New Roman"/>
                <w:b/>
                <w:bCs/>
                <w:sz w:val="24"/>
                <w:szCs w:val="24"/>
              </w:rPr>
            </w:pPr>
            <w:r w:rsidRPr="001A5101">
              <w:rPr>
                <w:rFonts w:ascii="Times New Roman" w:hAnsi="Times New Roman" w:cs="Times New Roman"/>
                <w:b/>
                <w:sz w:val="24"/>
                <w:szCs w:val="24"/>
              </w:rPr>
              <w:t>Registration and Licenses</w:t>
            </w:r>
          </w:p>
          <w:p w:rsidR="00245AED" w:rsidRPr="001A5101" w:rsidRDefault="00245AED"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Registration and Licenses: Introduction – Business entity registration – Mandatory registration – PAN – Significance – Application and registration of PAN – Linking of PAN with Aadhar – TAN – Persons liable to apply for TAN – Relevance of TAN – Procedure to apply for TAN – GST: Procedure for registration – Registration under Shops and Establishment Act – MSME registration – Clearance from Pollution Control Board – FSSAI registration and license – Trade mark, Patent and Design registration.</w:t>
            </w:r>
          </w:p>
        </w:tc>
      </w:tr>
      <w:tr w:rsidR="00245AED" w:rsidRPr="001A5101" w:rsidTr="00D830EB">
        <w:tc>
          <w:tcPr>
            <w:tcW w:w="8784" w:type="dxa"/>
          </w:tcPr>
          <w:p w:rsidR="00245AED" w:rsidRPr="001A5101" w:rsidRDefault="00245AED" w:rsidP="00D830EB">
            <w:pPr>
              <w:tabs>
                <w:tab w:val="left" w:pos="7393"/>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V</w:t>
            </w:r>
            <w:r w:rsidRPr="001A5101">
              <w:rPr>
                <w:rFonts w:ascii="Times New Roman" w:hAnsi="Times New Roman" w:cs="Times New Roman"/>
                <w:b/>
                <w:bCs/>
                <w:sz w:val="24"/>
                <w:szCs w:val="24"/>
              </w:rPr>
              <w:tab/>
              <w:t>(18 hrs)</w:t>
            </w:r>
          </w:p>
          <w:p w:rsidR="00245AED" w:rsidRPr="001A5101" w:rsidRDefault="00245AED" w:rsidP="00D830EB">
            <w:pPr>
              <w:tabs>
                <w:tab w:val="left" w:pos="747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Environmental Legislations in India</w:t>
            </w:r>
          </w:p>
          <w:p w:rsidR="00245AED" w:rsidRPr="001A5101" w:rsidRDefault="00245AED"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Geographical Indication of Goods (Registration and Protection) Act, 1999: Objectives, Salient Features - The Environmental Protection Act,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And Functions - Prevention and Control of Air Pollution - Penalties and Procedure. </w:t>
            </w:r>
          </w:p>
        </w:tc>
      </w:tr>
    </w:tbl>
    <w:p w:rsidR="00245AED" w:rsidRPr="001A5101" w:rsidRDefault="00245AED" w:rsidP="00245AED">
      <w:pPr>
        <w:spacing w:before="120" w:after="0" w:line="360" w:lineRule="auto"/>
        <w:rPr>
          <w:rFonts w:ascii="Times New Roman" w:hAnsi="Times New Roman" w:cs="Times New Roman"/>
          <w:b/>
          <w:bCs/>
          <w:sz w:val="24"/>
          <w:szCs w:val="24"/>
        </w:rPr>
      </w:pPr>
      <w:r w:rsidRPr="001A5101">
        <w:rPr>
          <w:rFonts w:ascii="Times New Roman" w:hAnsi="Times New Roman" w:cs="Times New Roman"/>
          <w:b/>
          <w:bCs/>
          <w:sz w:val="24"/>
          <w:szCs w:val="24"/>
        </w:rPr>
        <w:lastRenderedPageBreak/>
        <w:t>Course Outcomes</w:t>
      </w:r>
    </w:p>
    <w:p w:rsidR="00245AED" w:rsidRPr="001A5101" w:rsidRDefault="00245AED" w:rsidP="00245AED">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Students will be able to:</w:t>
      </w:r>
    </w:p>
    <w:tbl>
      <w:tblPr>
        <w:tblW w:w="8921" w:type="dxa"/>
        <w:tblLayout w:type="fixed"/>
        <w:tblLook w:val="0400"/>
      </w:tblPr>
      <w:tblGrid>
        <w:gridCol w:w="779"/>
        <w:gridCol w:w="8142"/>
      </w:tblGrid>
      <w:tr w:rsidR="00245AED" w:rsidRPr="001A5101" w:rsidTr="00D830EB">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5AED" w:rsidRPr="001A5101" w:rsidRDefault="00245AED" w:rsidP="00D830E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1</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5AED" w:rsidRPr="001A5101" w:rsidRDefault="00245AED" w:rsidP="00D830E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Assess the various avenues of acquiring finance to setup a business entity</w:t>
            </w:r>
          </w:p>
        </w:tc>
      </w:tr>
      <w:tr w:rsidR="00245AED" w:rsidRPr="001A5101" w:rsidTr="00D830EB">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5AED" w:rsidRPr="001A5101" w:rsidRDefault="00245AED" w:rsidP="00D830E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2</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5AED" w:rsidRPr="001A5101" w:rsidRDefault="00245AED" w:rsidP="00D830E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Recall the legal requirements for Section 8 Company</w:t>
            </w:r>
          </w:p>
        </w:tc>
      </w:tr>
      <w:tr w:rsidR="00245AED" w:rsidRPr="001A5101" w:rsidTr="00D830EB">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5AED" w:rsidRPr="001A5101" w:rsidRDefault="00245AED" w:rsidP="00D830E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3</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5AED" w:rsidRPr="001A5101" w:rsidRDefault="00245AED" w:rsidP="00D830EB">
            <w:pPr>
              <w:pBdr>
                <w:top w:val="nil"/>
                <w:left w:val="nil"/>
                <w:bottom w:val="nil"/>
                <w:right w:val="nil"/>
                <w:between w:val="nil"/>
              </w:pBdr>
              <w:spacing w:after="0" w:line="240" w:lineRule="auto"/>
              <w:rPr>
                <w:rFonts w:ascii="Times New Roman" w:hAnsi="Times New Roman" w:cs="Times New Roman"/>
                <w:sz w:val="24"/>
                <w:szCs w:val="24"/>
              </w:rPr>
            </w:pPr>
            <w:r w:rsidRPr="001A5101">
              <w:rPr>
                <w:rFonts w:ascii="Times New Roman" w:hAnsi="Times New Roman" w:cs="Times New Roman"/>
                <w:sz w:val="24"/>
                <w:szCs w:val="24"/>
              </w:rPr>
              <w:t>Examine the proceedings for LLP and joint venture</w:t>
            </w:r>
          </w:p>
        </w:tc>
      </w:tr>
      <w:tr w:rsidR="00245AED" w:rsidRPr="001A5101" w:rsidTr="00D830EB">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5AED" w:rsidRPr="001A5101" w:rsidRDefault="00245AED" w:rsidP="00D830E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4</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5AED" w:rsidRPr="001A5101" w:rsidRDefault="00245AED" w:rsidP="00D830E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Describe the registration and licensing procedure</w:t>
            </w:r>
          </w:p>
        </w:tc>
      </w:tr>
      <w:tr w:rsidR="00245AED" w:rsidRPr="001A5101" w:rsidTr="00D830EB">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5AED" w:rsidRPr="001A5101" w:rsidRDefault="00245AED" w:rsidP="00D830E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5</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5AED" w:rsidRPr="001A5101" w:rsidRDefault="00245AED" w:rsidP="00D830E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Examine the compliance of regulatory framework</w:t>
            </w:r>
          </w:p>
        </w:tc>
      </w:tr>
    </w:tbl>
    <w:p w:rsidR="00685BE7" w:rsidRPr="001A5101" w:rsidRDefault="00685BE7" w:rsidP="00ED1A13">
      <w:pPr>
        <w:spacing w:line="360" w:lineRule="auto"/>
        <w:jc w:val="both"/>
        <w:rPr>
          <w:rFonts w:ascii="Times New Roman" w:hAnsi="Times New Roman" w:cs="Times New Roman"/>
          <w:b/>
          <w:sz w:val="24"/>
          <w:szCs w:val="24"/>
        </w:rPr>
      </w:pPr>
    </w:p>
    <w:tbl>
      <w:tblPr>
        <w:tblStyle w:val="TableGrid"/>
        <w:tblW w:w="9016" w:type="dxa"/>
        <w:tblLook w:val="04A0"/>
      </w:tblPr>
      <w:tblGrid>
        <w:gridCol w:w="9242"/>
      </w:tblGrid>
      <w:tr w:rsidR="006E29D0" w:rsidRPr="001A5101" w:rsidTr="00290AA7">
        <w:tc>
          <w:tcPr>
            <w:tcW w:w="9016" w:type="dxa"/>
          </w:tcPr>
          <w:p w:rsidR="006E29D0" w:rsidRPr="001A5101" w:rsidRDefault="006E29D0" w:rsidP="0078799B">
            <w:pPr>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A23A44" w:rsidRPr="001A5101" w:rsidRDefault="00B9378D">
            <w:pPr>
              <w:pStyle w:val="ListParagraph"/>
              <w:numPr>
                <w:ilvl w:val="0"/>
                <w:numId w:val="22"/>
              </w:numPr>
              <w:ind w:left="731"/>
              <w:jc w:val="both"/>
              <w:rPr>
                <w:rFonts w:ascii="Times New Roman" w:hAnsi="Times New Roman" w:cs="Times New Roman"/>
                <w:sz w:val="24"/>
                <w:szCs w:val="24"/>
              </w:rPr>
            </w:pPr>
            <w:r w:rsidRPr="001A5101">
              <w:rPr>
                <w:rFonts w:ascii="Times New Roman" w:hAnsi="Times New Roman" w:cs="Times New Roman"/>
                <w:sz w:val="24"/>
                <w:szCs w:val="24"/>
              </w:rPr>
              <w:t>Kailash Thakur, (</w:t>
            </w:r>
            <w:r w:rsidR="00A23A44" w:rsidRPr="001A5101">
              <w:rPr>
                <w:rFonts w:ascii="Times New Roman" w:hAnsi="Times New Roman" w:cs="Times New Roman"/>
                <w:sz w:val="24"/>
                <w:szCs w:val="24"/>
              </w:rPr>
              <w:t>200</w:t>
            </w:r>
            <w:r w:rsidRPr="001A5101">
              <w:rPr>
                <w:rFonts w:ascii="Times New Roman" w:hAnsi="Times New Roman" w:cs="Times New Roman"/>
                <w:sz w:val="24"/>
                <w:szCs w:val="24"/>
              </w:rPr>
              <w:t xml:space="preserve">7) “Environment Protection Law and Policy in India”, </w:t>
            </w:r>
            <w:r w:rsidR="00A23A44" w:rsidRPr="001A5101">
              <w:rPr>
                <w:rFonts w:ascii="Times New Roman" w:hAnsi="Times New Roman" w:cs="Times New Roman"/>
                <w:sz w:val="24"/>
                <w:szCs w:val="24"/>
              </w:rPr>
              <w:t>2</w:t>
            </w:r>
            <w:r w:rsidR="00A23A44" w:rsidRPr="001A5101">
              <w:rPr>
                <w:rFonts w:ascii="Times New Roman" w:hAnsi="Times New Roman" w:cs="Times New Roman"/>
                <w:sz w:val="24"/>
                <w:szCs w:val="24"/>
                <w:vertAlign w:val="superscript"/>
              </w:rPr>
              <w:t>nd</w:t>
            </w:r>
            <w:r w:rsidR="00A23A44" w:rsidRPr="001A5101">
              <w:rPr>
                <w:rFonts w:ascii="Times New Roman" w:hAnsi="Times New Roman" w:cs="Times New Roman"/>
                <w:sz w:val="24"/>
                <w:szCs w:val="24"/>
              </w:rPr>
              <w:t xml:space="preserve"> Edition, Deep &amp; Deep Publication Pvt. Ltd., New Delhi. </w:t>
            </w:r>
          </w:p>
          <w:p w:rsidR="00B9378D" w:rsidRPr="001A5101" w:rsidRDefault="00B9378D">
            <w:pPr>
              <w:pStyle w:val="ListParagraph"/>
              <w:numPr>
                <w:ilvl w:val="0"/>
                <w:numId w:val="22"/>
              </w:numPr>
              <w:ind w:left="731"/>
              <w:jc w:val="both"/>
              <w:rPr>
                <w:rFonts w:ascii="Times New Roman" w:hAnsi="Times New Roman" w:cs="Times New Roman"/>
                <w:sz w:val="24"/>
                <w:szCs w:val="24"/>
              </w:rPr>
            </w:pPr>
            <w:r w:rsidRPr="001A5101">
              <w:rPr>
                <w:rFonts w:ascii="Times New Roman" w:hAnsi="Times New Roman" w:cs="Times New Roman"/>
                <w:sz w:val="24"/>
                <w:szCs w:val="24"/>
              </w:rPr>
              <w:t>Avtar Singh, (2015), “Intellectual Property Law”, Eastern Book Company, Bangalore</w:t>
            </w:r>
          </w:p>
          <w:p w:rsidR="00B9378D" w:rsidRPr="001A5101" w:rsidRDefault="00B9378D">
            <w:pPr>
              <w:pStyle w:val="ListParagraph"/>
              <w:numPr>
                <w:ilvl w:val="0"/>
                <w:numId w:val="22"/>
              </w:numPr>
              <w:ind w:left="731"/>
              <w:jc w:val="both"/>
              <w:rPr>
                <w:rFonts w:ascii="Times New Roman" w:hAnsi="Times New Roman" w:cs="Times New Roman"/>
                <w:sz w:val="24"/>
                <w:szCs w:val="24"/>
              </w:rPr>
            </w:pPr>
            <w:r w:rsidRPr="001A5101">
              <w:rPr>
                <w:rFonts w:ascii="Times New Roman" w:hAnsi="Times New Roman" w:cs="Times New Roman"/>
                <w:sz w:val="24"/>
                <w:szCs w:val="24"/>
              </w:rPr>
              <w:t>Zad N.S and DivyaBajpai, (2022) “Setting up of Business Entities and Closure” (SUBEC), Taxmann, Chennai</w:t>
            </w:r>
          </w:p>
          <w:p w:rsidR="006E29D0" w:rsidRPr="001A5101" w:rsidRDefault="00B9378D">
            <w:pPr>
              <w:pStyle w:val="ListParagraph"/>
              <w:numPr>
                <w:ilvl w:val="0"/>
                <w:numId w:val="22"/>
              </w:numPr>
              <w:ind w:left="731"/>
              <w:jc w:val="both"/>
              <w:rPr>
                <w:rFonts w:ascii="Times New Roman" w:hAnsi="Times New Roman" w:cs="Times New Roman"/>
                <w:sz w:val="24"/>
                <w:szCs w:val="24"/>
              </w:rPr>
            </w:pPr>
            <w:r w:rsidRPr="001A5101">
              <w:rPr>
                <w:rFonts w:ascii="Times New Roman" w:hAnsi="Times New Roman" w:cs="Times New Roman"/>
                <w:sz w:val="24"/>
                <w:szCs w:val="24"/>
              </w:rPr>
              <w:t>AmitVohra</w:t>
            </w:r>
            <w:r w:rsidR="0007757A" w:rsidRPr="001A5101">
              <w:rPr>
                <w:rFonts w:ascii="Times New Roman" w:hAnsi="Times New Roman" w:cs="Times New Roman"/>
                <w:sz w:val="24"/>
                <w:szCs w:val="24"/>
              </w:rPr>
              <w:t>&amp;</w:t>
            </w:r>
            <w:r w:rsidRPr="001A5101">
              <w:rPr>
                <w:rFonts w:ascii="Times New Roman" w:hAnsi="Times New Roman" w:cs="Times New Roman"/>
                <w:sz w:val="24"/>
                <w:szCs w:val="24"/>
              </w:rPr>
              <w:t xml:space="preserve">RachitDhingra (2022) “Setting Up Of Business Entities &amp; Closure”, </w:t>
            </w:r>
            <w:r w:rsidR="00A23A44" w:rsidRPr="001A5101">
              <w:rPr>
                <w:rFonts w:ascii="Times New Roman" w:hAnsi="Times New Roman" w:cs="Times New Roman"/>
                <w:sz w:val="24"/>
                <w:szCs w:val="24"/>
              </w:rPr>
              <w:t>6</w:t>
            </w:r>
            <w:r w:rsidR="00A23A44" w:rsidRPr="001A5101">
              <w:rPr>
                <w:rFonts w:ascii="Times New Roman" w:hAnsi="Times New Roman" w:cs="Times New Roman"/>
                <w:sz w:val="24"/>
                <w:szCs w:val="24"/>
                <w:vertAlign w:val="superscript"/>
              </w:rPr>
              <w:t>th</w:t>
            </w:r>
            <w:r w:rsidR="00A23A44" w:rsidRPr="001A5101">
              <w:rPr>
                <w:rFonts w:ascii="Times New Roman" w:hAnsi="Times New Roman" w:cs="Times New Roman"/>
                <w:sz w:val="24"/>
                <w:szCs w:val="24"/>
              </w:rPr>
              <w:t xml:space="preserve"> Edition, </w:t>
            </w:r>
            <w:r w:rsidRPr="001A5101">
              <w:rPr>
                <w:rFonts w:ascii="Times New Roman" w:hAnsi="Times New Roman" w:cs="Times New Roman"/>
                <w:sz w:val="24"/>
                <w:szCs w:val="24"/>
              </w:rPr>
              <w:t>Bharath Law House, New Delhi</w:t>
            </w:r>
          </w:p>
        </w:tc>
      </w:tr>
      <w:tr w:rsidR="006E29D0" w:rsidRPr="001A5101" w:rsidTr="00290AA7">
        <w:tc>
          <w:tcPr>
            <w:tcW w:w="9016" w:type="dxa"/>
          </w:tcPr>
          <w:p w:rsidR="006E29D0" w:rsidRPr="001A5101" w:rsidRDefault="009F10E4" w:rsidP="0078799B">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6102BD" w:rsidRPr="001A5101" w:rsidRDefault="006102BD">
            <w:pPr>
              <w:pStyle w:val="ListParagraph"/>
              <w:numPr>
                <w:ilvl w:val="0"/>
                <w:numId w:val="23"/>
              </w:numPr>
              <w:jc w:val="both"/>
              <w:rPr>
                <w:rFonts w:ascii="Times New Roman" w:hAnsi="Times New Roman" w:cs="Times New Roman"/>
                <w:sz w:val="24"/>
                <w:szCs w:val="24"/>
              </w:rPr>
            </w:pPr>
            <w:r w:rsidRPr="001A5101">
              <w:rPr>
                <w:rFonts w:ascii="Times New Roman" w:hAnsi="Times New Roman" w:cs="Times New Roman"/>
                <w:sz w:val="24"/>
                <w:szCs w:val="24"/>
              </w:rPr>
              <w:t>Setting up of Business Entities and Closure (2021), Module 1, Paper 3, The Institute of Company Secretaries of India, MP Printers, Noida</w:t>
            </w:r>
          </w:p>
          <w:p w:rsidR="006102BD" w:rsidRPr="001A5101" w:rsidRDefault="006102BD">
            <w:pPr>
              <w:pStyle w:val="ListParagraph"/>
              <w:numPr>
                <w:ilvl w:val="0"/>
                <w:numId w:val="23"/>
              </w:numPr>
              <w:jc w:val="both"/>
              <w:rPr>
                <w:rFonts w:ascii="Times New Roman" w:hAnsi="Times New Roman" w:cs="Times New Roman"/>
                <w:sz w:val="24"/>
                <w:szCs w:val="24"/>
              </w:rPr>
            </w:pPr>
            <w:r w:rsidRPr="001A5101">
              <w:rPr>
                <w:rFonts w:ascii="Times New Roman" w:hAnsi="Times New Roman" w:cs="Times New Roman"/>
                <w:sz w:val="24"/>
                <w:szCs w:val="24"/>
              </w:rPr>
              <w:t>The Air (Prevention and Control of Pollution) Act, 19</w:t>
            </w:r>
            <w:r w:rsidR="00BF27BA" w:rsidRPr="001A5101">
              <w:rPr>
                <w:rFonts w:ascii="Times New Roman" w:hAnsi="Times New Roman" w:cs="Times New Roman"/>
                <w:sz w:val="24"/>
                <w:szCs w:val="24"/>
              </w:rPr>
              <w:t>8</w:t>
            </w:r>
            <w:r w:rsidRPr="001A5101">
              <w:rPr>
                <w:rFonts w:ascii="Times New Roman" w:hAnsi="Times New Roman" w:cs="Times New Roman"/>
                <w:sz w:val="24"/>
                <w:szCs w:val="24"/>
              </w:rPr>
              <w:t xml:space="preserve">1, Bare Act, 2022 Edition, </w:t>
            </w:r>
            <w:r w:rsidR="00BF27BA" w:rsidRPr="001A5101">
              <w:rPr>
                <w:rFonts w:ascii="Times New Roman" w:hAnsi="Times New Roman" w:cs="Times New Roman"/>
                <w:sz w:val="24"/>
                <w:szCs w:val="24"/>
                <w:shd w:val="clear" w:color="auto" w:fill="FFFFFF"/>
              </w:rPr>
              <w:t>Universal/LexisNexis</w:t>
            </w:r>
            <w:r w:rsidR="00BF27BA" w:rsidRPr="001A5101">
              <w:rPr>
                <w:rFonts w:ascii="Arial" w:hAnsi="Arial" w:cs="Arial"/>
                <w:sz w:val="21"/>
                <w:szCs w:val="21"/>
                <w:shd w:val="clear" w:color="auto" w:fill="FFFFFF"/>
              </w:rPr>
              <w:t xml:space="preserve">, </w:t>
            </w:r>
            <w:r w:rsidR="00BF27BA" w:rsidRPr="001A5101">
              <w:rPr>
                <w:rFonts w:ascii="Times New Roman" w:hAnsi="Times New Roman" w:cs="Times New Roman"/>
                <w:sz w:val="24"/>
                <w:szCs w:val="24"/>
              </w:rPr>
              <w:t>Noida</w:t>
            </w:r>
          </w:p>
          <w:p w:rsidR="000E0AA2" w:rsidRPr="001A5101" w:rsidRDefault="006102BD">
            <w:pPr>
              <w:pStyle w:val="ListParagraph"/>
              <w:numPr>
                <w:ilvl w:val="0"/>
                <w:numId w:val="23"/>
              </w:numPr>
              <w:jc w:val="both"/>
              <w:rPr>
                <w:rFonts w:ascii="Times New Roman" w:hAnsi="Times New Roman" w:cs="Times New Roman"/>
                <w:sz w:val="24"/>
                <w:szCs w:val="24"/>
              </w:rPr>
            </w:pPr>
            <w:r w:rsidRPr="001A5101">
              <w:rPr>
                <w:rFonts w:ascii="Times New Roman" w:hAnsi="Times New Roman" w:cs="Times New Roman"/>
                <w:sz w:val="24"/>
                <w:szCs w:val="24"/>
              </w:rPr>
              <w:t xml:space="preserve">The Water (Prevention and Control of Pollution) Act, 1974, Bare Act, 2022 Edition, </w:t>
            </w:r>
            <w:r w:rsidR="000E0AA2" w:rsidRPr="001A5101">
              <w:rPr>
                <w:rFonts w:ascii="Times New Roman" w:hAnsi="Times New Roman" w:cs="Times New Roman"/>
                <w:sz w:val="24"/>
                <w:szCs w:val="24"/>
                <w:shd w:val="clear" w:color="auto" w:fill="FFFFFF"/>
              </w:rPr>
              <w:t>Universal/LexisNexis</w:t>
            </w:r>
            <w:r w:rsidR="000E0AA2" w:rsidRPr="001A5101">
              <w:rPr>
                <w:rFonts w:ascii="Arial" w:hAnsi="Arial" w:cs="Arial"/>
                <w:sz w:val="21"/>
                <w:szCs w:val="21"/>
                <w:shd w:val="clear" w:color="auto" w:fill="FFFFFF"/>
              </w:rPr>
              <w:t xml:space="preserve">, </w:t>
            </w:r>
            <w:r w:rsidR="000E0AA2" w:rsidRPr="001A5101">
              <w:rPr>
                <w:rFonts w:ascii="Times New Roman" w:hAnsi="Times New Roman" w:cs="Times New Roman"/>
                <w:sz w:val="24"/>
                <w:szCs w:val="24"/>
              </w:rPr>
              <w:t xml:space="preserve">Noida </w:t>
            </w:r>
          </w:p>
          <w:p w:rsidR="006102BD" w:rsidRPr="001A5101" w:rsidRDefault="006102BD">
            <w:pPr>
              <w:pStyle w:val="ListParagraph"/>
              <w:numPr>
                <w:ilvl w:val="0"/>
                <w:numId w:val="23"/>
              </w:numPr>
              <w:jc w:val="both"/>
              <w:rPr>
                <w:rFonts w:ascii="Times New Roman" w:hAnsi="Times New Roman" w:cs="Times New Roman"/>
                <w:sz w:val="24"/>
                <w:szCs w:val="24"/>
              </w:rPr>
            </w:pPr>
            <w:r w:rsidRPr="001A5101">
              <w:rPr>
                <w:rFonts w:ascii="Times New Roman" w:hAnsi="Times New Roman" w:cs="Times New Roman"/>
                <w:sz w:val="24"/>
                <w:szCs w:val="24"/>
              </w:rPr>
              <w:t>Cliff Ennico, (2005) “Small Business Survival Guide Starting Protecting and Securing your Business for Long-Term Success”, Adams Media, USA</w:t>
            </w:r>
          </w:p>
          <w:p w:rsidR="006E29D0" w:rsidRPr="001A5101" w:rsidRDefault="006102BD">
            <w:pPr>
              <w:pStyle w:val="ListParagraph"/>
              <w:numPr>
                <w:ilvl w:val="0"/>
                <w:numId w:val="23"/>
              </w:numPr>
              <w:jc w:val="both"/>
              <w:rPr>
                <w:rFonts w:ascii="Times New Roman" w:hAnsi="Times New Roman" w:cs="Times New Roman"/>
                <w:sz w:val="24"/>
                <w:szCs w:val="24"/>
              </w:rPr>
            </w:pPr>
            <w:r w:rsidRPr="001A5101">
              <w:rPr>
                <w:rFonts w:ascii="Times New Roman" w:hAnsi="Times New Roman" w:cs="Times New Roman"/>
                <w:sz w:val="24"/>
                <w:szCs w:val="24"/>
              </w:rPr>
              <w:t>Daniel Sitarz, (2011) “Sole Proprietorship: Small Business Start-up Kit”, 3</w:t>
            </w:r>
            <w:r w:rsidRPr="001A5101">
              <w:rPr>
                <w:rFonts w:ascii="Times New Roman" w:hAnsi="Times New Roman" w:cs="Times New Roman"/>
                <w:sz w:val="24"/>
                <w:szCs w:val="24"/>
                <w:vertAlign w:val="superscript"/>
              </w:rPr>
              <w:t>rd</w:t>
            </w:r>
            <w:r w:rsidRPr="001A5101">
              <w:rPr>
                <w:rFonts w:ascii="Times New Roman" w:hAnsi="Times New Roman" w:cs="Times New Roman"/>
                <w:sz w:val="24"/>
                <w:szCs w:val="24"/>
              </w:rPr>
              <w:t xml:space="preserve">Edition, </w:t>
            </w:r>
            <w:r w:rsidRPr="001A5101">
              <w:rPr>
                <w:rFonts w:ascii="Times New Roman" w:hAnsi="Times New Roman" w:cs="Times New Roman"/>
                <w:sz w:val="24"/>
                <w:szCs w:val="24"/>
                <w:rtl/>
              </w:rPr>
              <w:t>‏</w:t>
            </w:r>
            <w:r w:rsidRPr="001A5101">
              <w:rPr>
                <w:rFonts w:ascii="Times New Roman" w:hAnsi="Times New Roman" w:cs="Times New Roman"/>
                <w:sz w:val="24"/>
                <w:szCs w:val="24"/>
              </w:rPr>
              <w:t>Nova Publish</w:t>
            </w:r>
            <w:r w:rsidR="00BF27BA" w:rsidRPr="001A5101">
              <w:rPr>
                <w:rFonts w:ascii="Times New Roman" w:hAnsi="Times New Roman" w:cs="Times New Roman"/>
                <w:sz w:val="24"/>
                <w:szCs w:val="24"/>
              </w:rPr>
              <w:t>ing</w:t>
            </w:r>
            <w:r w:rsidRPr="001A5101">
              <w:rPr>
                <w:rFonts w:ascii="Times New Roman" w:hAnsi="Times New Roman" w:cs="Times New Roman"/>
                <w:sz w:val="24"/>
                <w:szCs w:val="24"/>
              </w:rPr>
              <w:t>, USA</w:t>
            </w:r>
          </w:p>
        </w:tc>
      </w:tr>
      <w:tr w:rsidR="006E29D0" w:rsidRPr="001A5101" w:rsidTr="00290AA7">
        <w:tc>
          <w:tcPr>
            <w:tcW w:w="9016" w:type="dxa"/>
          </w:tcPr>
          <w:p w:rsidR="006E29D0" w:rsidRPr="001A5101" w:rsidRDefault="006E29D0" w:rsidP="0078799B">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D50610" w:rsidRPr="001A5101" w:rsidRDefault="0093232B">
            <w:pPr>
              <w:pStyle w:val="ListParagraph"/>
              <w:numPr>
                <w:ilvl w:val="0"/>
                <w:numId w:val="28"/>
              </w:numPr>
              <w:rPr>
                <w:rFonts w:ascii="Times New Roman" w:hAnsi="Times New Roman" w:cs="Times New Roman"/>
                <w:sz w:val="24"/>
                <w:szCs w:val="24"/>
              </w:rPr>
            </w:pPr>
            <w:hyperlink r:id="rId38" w:history="1">
              <w:r w:rsidR="00D50610" w:rsidRPr="001A5101">
                <w:rPr>
                  <w:rStyle w:val="Hyperlink"/>
                  <w:rFonts w:ascii="Times New Roman" w:hAnsi="Times New Roman" w:cs="Times New Roman"/>
                  <w:color w:val="auto"/>
                  <w:sz w:val="24"/>
                  <w:szCs w:val="24"/>
                  <w:u w:val="none"/>
                </w:rPr>
                <w:t>https://www.icsi.edu/media/webmodules/FINAL_FULL_BOOK_of_EP_</w:t>
              </w:r>
            </w:hyperlink>
            <w:r w:rsidR="00D50610" w:rsidRPr="001A5101">
              <w:rPr>
                <w:rFonts w:ascii="Times New Roman" w:hAnsi="Times New Roman" w:cs="Times New Roman"/>
                <w:sz w:val="24"/>
                <w:szCs w:val="24"/>
              </w:rPr>
              <w:t xml:space="preserve"> SBEC_2018.pdf</w:t>
            </w:r>
          </w:p>
          <w:p w:rsidR="00D50610" w:rsidRPr="001A5101" w:rsidRDefault="0093232B">
            <w:pPr>
              <w:pStyle w:val="ListParagraph"/>
              <w:numPr>
                <w:ilvl w:val="0"/>
                <w:numId w:val="28"/>
              </w:numPr>
              <w:rPr>
                <w:rFonts w:ascii="Times New Roman" w:hAnsi="Times New Roman" w:cs="Times New Roman"/>
                <w:sz w:val="24"/>
                <w:szCs w:val="24"/>
              </w:rPr>
            </w:pPr>
            <w:hyperlink r:id="rId39" w:history="1">
              <w:r w:rsidR="00D50610" w:rsidRPr="001A5101">
                <w:rPr>
                  <w:rStyle w:val="Hyperlink"/>
                  <w:rFonts w:ascii="Times New Roman" w:hAnsi="Times New Roman" w:cs="Times New Roman"/>
                  <w:color w:val="auto"/>
                  <w:sz w:val="24"/>
                  <w:szCs w:val="24"/>
                  <w:u w:val="none"/>
                </w:rPr>
                <w:t>https://www.mca.gov.in/MinistryV2/incorporation_company.html</w:t>
              </w:r>
            </w:hyperlink>
            <w:r w:rsidR="00D50610" w:rsidRPr="001A5101">
              <w:rPr>
                <w:rFonts w:ascii="Times New Roman" w:hAnsi="Times New Roman" w:cs="Times New Roman"/>
                <w:sz w:val="24"/>
                <w:szCs w:val="24"/>
              </w:rPr>
              <w:t xml:space="preserve"> 3)</w:t>
            </w:r>
          </w:p>
          <w:p w:rsidR="00D50610" w:rsidRPr="001A5101" w:rsidRDefault="0093232B">
            <w:pPr>
              <w:pStyle w:val="ListParagraph"/>
              <w:numPr>
                <w:ilvl w:val="0"/>
                <w:numId w:val="28"/>
              </w:numPr>
              <w:rPr>
                <w:rFonts w:ascii="Times New Roman" w:hAnsi="Times New Roman" w:cs="Times New Roman"/>
                <w:sz w:val="24"/>
                <w:szCs w:val="24"/>
              </w:rPr>
            </w:pPr>
            <w:hyperlink r:id="rId40" w:history="1">
              <w:r w:rsidR="00D50610" w:rsidRPr="001A5101">
                <w:rPr>
                  <w:rStyle w:val="Hyperlink"/>
                  <w:rFonts w:ascii="Times New Roman" w:hAnsi="Times New Roman" w:cs="Times New Roman"/>
                  <w:color w:val="auto"/>
                  <w:sz w:val="24"/>
                  <w:szCs w:val="24"/>
                  <w:u w:val="none"/>
                </w:rPr>
                <w:t>https://legislative.gov.in/sites/default/files/The%20Limited%20Liability%20 Partnership%20 A</w:t>
              </w:r>
            </w:hyperlink>
            <w:r w:rsidR="00D50610" w:rsidRPr="001A5101">
              <w:rPr>
                <w:rFonts w:ascii="Times New Roman" w:hAnsi="Times New Roman" w:cs="Times New Roman"/>
                <w:sz w:val="24"/>
                <w:szCs w:val="24"/>
              </w:rPr>
              <w:t>ct,%202008.pdf</w:t>
            </w:r>
          </w:p>
          <w:p w:rsidR="00D50610" w:rsidRPr="001A5101" w:rsidRDefault="00D50610">
            <w:pPr>
              <w:pStyle w:val="ListParagraph"/>
              <w:numPr>
                <w:ilvl w:val="0"/>
                <w:numId w:val="28"/>
              </w:numPr>
              <w:rPr>
                <w:rFonts w:ascii="Times New Roman" w:hAnsi="Times New Roman" w:cs="Times New Roman"/>
                <w:sz w:val="24"/>
                <w:szCs w:val="24"/>
              </w:rPr>
            </w:pPr>
            <w:r w:rsidRPr="001A5101">
              <w:rPr>
                <w:rFonts w:ascii="Times New Roman" w:hAnsi="Times New Roman" w:cs="Times New Roman"/>
                <w:sz w:val="24"/>
                <w:szCs w:val="24"/>
              </w:rPr>
              <w:t>https://legislative.gov.in/sites/default/files/A1999-48.pdf</w:t>
            </w:r>
          </w:p>
          <w:p w:rsidR="006E29D0" w:rsidRPr="001A5101" w:rsidRDefault="0093232B">
            <w:pPr>
              <w:pStyle w:val="ListParagraph"/>
              <w:numPr>
                <w:ilvl w:val="0"/>
                <w:numId w:val="28"/>
              </w:numPr>
              <w:rPr>
                <w:rFonts w:ascii="Times New Roman" w:hAnsi="Times New Roman" w:cs="Times New Roman"/>
                <w:b/>
                <w:sz w:val="24"/>
                <w:szCs w:val="24"/>
                <w:lang w:val="en-IN"/>
              </w:rPr>
            </w:pPr>
            <w:hyperlink r:id="rId41" w:history="1">
              <w:r w:rsidR="00D50610" w:rsidRPr="001A5101">
                <w:rPr>
                  <w:rStyle w:val="Hyperlink"/>
                  <w:rFonts w:ascii="Times New Roman" w:hAnsi="Times New Roman" w:cs="Times New Roman"/>
                  <w:color w:val="auto"/>
                  <w:sz w:val="24"/>
                  <w:szCs w:val="24"/>
                  <w:u w:val="none"/>
                </w:rPr>
                <w:t>https://www.indiacode.nic.in/bitstream/123456789/6196/1/the_environment_protection_</w:t>
              </w:r>
            </w:hyperlink>
            <w:r w:rsidR="00D50610" w:rsidRPr="001A5101">
              <w:rPr>
                <w:rFonts w:ascii="Times New Roman" w:hAnsi="Times New Roman" w:cs="Times New Roman"/>
                <w:sz w:val="24"/>
                <w:szCs w:val="24"/>
              </w:rPr>
              <w:t xml:space="preserve"> act%2C1986.pdf</w:t>
            </w:r>
          </w:p>
        </w:tc>
      </w:tr>
    </w:tbl>
    <w:p w:rsidR="00290AA7" w:rsidRPr="001A5101" w:rsidRDefault="00290AA7" w:rsidP="00290AA7">
      <w:pPr>
        <w:spacing w:after="0" w:line="360" w:lineRule="auto"/>
        <w:jc w:val="both"/>
        <w:rPr>
          <w:rFonts w:ascii="Times New Roman" w:hAnsi="Times New Roman" w:cs="Times New Roman"/>
          <w:bCs/>
          <w:sz w:val="24"/>
          <w:szCs w:val="24"/>
        </w:rPr>
      </w:pPr>
    </w:p>
    <w:p w:rsidR="00290AA7" w:rsidRPr="001A5101" w:rsidRDefault="00290AA7" w:rsidP="00290AA7">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290AA7" w:rsidRPr="001A5101" w:rsidRDefault="00290AA7" w:rsidP="00273906">
      <w:pPr>
        <w:spacing w:before="120" w:line="360" w:lineRule="auto"/>
        <w:rPr>
          <w:rFonts w:ascii="Times New Roman" w:hAnsi="Times New Roman" w:cs="Times New Roman"/>
          <w:b/>
          <w:sz w:val="24"/>
          <w:szCs w:val="24"/>
        </w:rPr>
      </w:pPr>
    </w:p>
    <w:p w:rsidR="00290AA7" w:rsidRPr="001A5101" w:rsidRDefault="00290AA7" w:rsidP="00273906">
      <w:pPr>
        <w:spacing w:before="120" w:line="360" w:lineRule="auto"/>
        <w:rPr>
          <w:rFonts w:ascii="Times New Roman" w:hAnsi="Times New Roman" w:cs="Times New Roman"/>
          <w:b/>
          <w:sz w:val="24"/>
          <w:szCs w:val="24"/>
        </w:rPr>
      </w:pPr>
    </w:p>
    <w:p w:rsidR="006A5A26" w:rsidRPr="001A5101" w:rsidRDefault="006A5A26" w:rsidP="00273906">
      <w:pPr>
        <w:spacing w:before="120" w:line="360" w:lineRule="auto"/>
        <w:rPr>
          <w:rFonts w:ascii="Times New Roman" w:hAnsi="Times New Roman" w:cs="Times New Roman"/>
          <w:b/>
          <w:sz w:val="24"/>
          <w:szCs w:val="24"/>
        </w:rPr>
      </w:pPr>
      <w:r w:rsidRPr="001A5101">
        <w:rPr>
          <w:rFonts w:ascii="Times New Roman" w:hAnsi="Times New Roman" w:cs="Times New Roman"/>
          <w:b/>
          <w:sz w:val="24"/>
          <w:szCs w:val="24"/>
        </w:rPr>
        <w:lastRenderedPageBreak/>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A5A26" w:rsidRPr="001A5101" w:rsidTr="00F56EB6">
        <w:trPr>
          <w:jc w:val="center"/>
        </w:trPr>
        <w:tc>
          <w:tcPr>
            <w:tcW w:w="858" w:type="dxa"/>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bookmarkStart w:id="5" w:name="_Hlk119687862"/>
          </w:p>
        </w:tc>
        <w:tc>
          <w:tcPr>
            <w:tcW w:w="5109" w:type="dxa"/>
            <w:gridSpan w:val="6"/>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6A5A26" w:rsidRPr="001A5101" w:rsidTr="00F56EB6">
        <w:trPr>
          <w:jc w:val="center"/>
        </w:trPr>
        <w:tc>
          <w:tcPr>
            <w:tcW w:w="858" w:type="dxa"/>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6A5A26" w:rsidRPr="001A5101" w:rsidTr="00F56EB6">
        <w:trPr>
          <w:jc w:val="center"/>
        </w:trPr>
        <w:tc>
          <w:tcPr>
            <w:tcW w:w="858" w:type="dxa"/>
          </w:tcPr>
          <w:p w:rsidR="006A5A26" w:rsidRPr="001A5101" w:rsidRDefault="006A5A26"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6A5A26" w:rsidRPr="001A5101" w:rsidTr="00F56EB6">
        <w:trPr>
          <w:jc w:val="center"/>
        </w:trPr>
        <w:tc>
          <w:tcPr>
            <w:tcW w:w="858" w:type="dxa"/>
          </w:tcPr>
          <w:p w:rsidR="006A5A26" w:rsidRPr="001A5101" w:rsidRDefault="006A5A26"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6A5A26" w:rsidRPr="001A5101" w:rsidTr="00F56EB6">
        <w:trPr>
          <w:jc w:val="center"/>
        </w:trPr>
        <w:tc>
          <w:tcPr>
            <w:tcW w:w="858" w:type="dxa"/>
          </w:tcPr>
          <w:p w:rsidR="006A5A26" w:rsidRPr="001A5101" w:rsidRDefault="006A5A26"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6A5A26" w:rsidRPr="001A5101" w:rsidTr="00F56EB6">
        <w:trPr>
          <w:jc w:val="center"/>
        </w:trPr>
        <w:tc>
          <w:tcPr>
            <w:tcW w:w="858" w:type="dxa"/>
          </w:tcPr>
          <w:p w:rsidR="006A5A26" w:rsidRPr="001A5101" w:rsidRDefault="006A5A26"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6A5A26" w:rsidRPr="001A5101" w:rsidTr="00F56EB6">
        <w:trPr>
          <w:jc w:val="center"/>
        </w:trPr>
        <w:tc>
          <w:tcPr>
            <w:tcW w:w="858" w:type="dxa"/>
          </w:tcPr>
          <w:p w:rsidR="006A5A26" w:rsidRPr="001A5101" w:rsidRDefault="006A5A26"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6A5A26" w:rsidRPr="001A5101" w:rsidRDefault="006A5A26"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bl>
    <w:bookmarkEnd w:id="5"/>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290AA7" w:rsidRPr="001A5101" w:rsidRDefault="00290AA7" w:rsidP="00357446">
      <w:pPr>
        <w:spacing w:line="360" w:lineRule="auto"/>
        <w:jc w:val="center"/>
        <w:rPr>
          <w:rFonts w:ascii="Times New Roman" w:hAnsi="Times New Roman" w:cs="Times New Roman"/>
          <w:b/>
          <w:bCs/>
          <w:sz w:val="24"/>
          <w:szCs w:val="24"/>
        </w:rPr>
      </w:pPr>
    </w:p>
    <w:p w:rsidR="00290AA7" w:rsidRPr="001A5101" w:rsidRDefault="00290AA7" w:rsidP="00357446">
      <w:pPr>
        <w:spacing w:line="360" w:lineRule="auto"/>
        <w:jc w:val="center"/>
        <w:rPr>
          <w:rFonts w:ascii="Times New Roman" w:hAnsi="Times New Roman" w:cs="Times New Roman"/>
          <w:b/>
          <w:bCs/>
          <w:sz w:val="24"/>
          <w:szCs w:val="24"/>
        </w:rPr>
      </w:pPr>
    </w:p>
    <w:p w:rsidR="00357446" w:rsidRPr="001A5101" w:rsidRDefault="00ED6AEB" w:rsidP="00357446">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M.Com., International Business</w:t>
      </w:r>
    </w:p>
    <w:p w:rsidR="00357446" w:rsidRPr="001A5101" w:rsidRDefault="00357446" w:rsidP="00357446">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 xml:space="preserve">First Year                                  Elective </w:t>
      </w:r>
      <w:r w:rsidR="002A68E8" w:rsidRPr="001A5101">
        <w:rPr>
          <w:rFonts w:ascii="Times New Roman" w:hAnsi="Times New Roman" w:cs="Times New Roman"/>
          <w:b/>
          <w:sz w:val="24"/>
          <w:szCs w:val="24"/>
        </w:rPr>
        <w:t xml:space="preserve">– </w:t>
      </w:r>
      <w:r w:rsidR="00A67C2A" w:rsidRPr="001A5101">
        <w:rPr>
          <w:rFonts w:ascii="Times New Roman" w:hAnsi="Times New Roman" w:cs="Times New Roman"/>
          <w:b/>
          <w:bCs/>
          <w:sz w:val="24"/>
          <w:szCs w:val="24"/>
        </w:rPr>
        <w:t>III A</w:t>
      </w:r>
      <w:r w:rsidRPr="001A5101">
        <w:rPr>
          <w:rFonts w:ascii="Times New Roman" w:hAnsi="Times New Roman" w:cs="Times New Roman"/>
          <w:b/>
          <w:bCs/>
          <w:sz w:val="24"/>
          <w:szCs w:val="24"/>
        </w:rPr>
        <w:t xml:space="preserve">                             Semester II </w:t>
      </w:r>
    </w:p>
    <w:p w:rsidR="00660ECE" w:rsidRPr="001A5101" w:rsidRDefault="00660ECE" w:rsidP="00660ECE">
      <w:pPr>
        <w:spacing w:line="360" w:lineRule="auto"/>
        <w:jc w:val="center"/>
        <w:rPr>
          <w:rFonts w:ascii="Times New Roman" w:hAnsi="Times New Roman" w:cs="Times New Roman"/>
          <w:b/>
          <w:sz w:val="24"/>
          <w:szCs w:val="24"/>
        </w:rPr>
      </w:pPr>
      <w:r w:rsidRPr="001A5101">
        <w:rPr>
          <w:rFonts w:ascii="Times New Roman" w:hAnsi="Times New Roman" w:cs="Times New Roman"/>
          <w:b/>
          <w:sz w:val="24"/>
        </w:rPr>
        <w:t>CHARTERING AND SHIPBROKING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660ECE" w:rsidRPr="001A5101" w:rsidTr="00D830EB">
        <w:trPr>
          <w:trHeight w:val="333"/>
        </w:trPr>
        <w:tc>
          <w:tcPr>
            <w:tcW w:w="1129"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Subject Code</w:t>
            </w:r>
          </w:p>
        </w:tc>
        <w:tc>
          <w:tcPr>
            <w:tcW w:w="3261"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Subject Name</w:t>
            </w:r>
          </w:p>
        </w:tc>
        <w:tc>
          <w:tcPr>
            <w:tcW w:w="567" w:type="dxa"/>
            <w:vMerge w:val="restart"/>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660ECE" w:rsidRPr="001A5101" w:rsidTr="00D830EB">
        <w:trPr>
          <w:cantSplit/>
          <w:trHeight w:val="1235"/>
        </w:trPr>
        <w:tc>
          <w:tcPr>
            <w:tcW w:w="1129"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261"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567"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44"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44"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44"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44"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430"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430"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469" w:type="dxa"/>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660ECE" w:rsidRPr="001A5101" w:rsidTr="00D830EB">
        <w:trPr>
          <w:trHeight w:val="1385"/>
        </w:trPr>
        <w:tc>
          <w:tcPr>
            <w:tcW w:w="1129" w:type="dxa"/>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261" w:type="dxa"/>
          </w:tcPr>
          <w:p w:rsidR="00660ECE" w:rsidRPr="001A5101" w:rsidRDefault="00660ECE" w:rsidP="00D830EB">
            <w:pPr>
              <w:spacing w:line="360" w:lineRule="auto"/>
              <w:jc w:val="center"/>
              <w:rPr>
                <w:rFonts w:ascii="Times New Roman" w:hAnsi="Times New Roman" w:cs="Times New Roman"/>
                <w:b/>
                <w:sz w:val="24"/>
                <w:szCs w:val="24"/>
              </w:rPr>
            </w:pPr>
            <w:r w:rsidRPr="001A5101">
              <w:rPr>
                <w:rFonts w:ascii="Times New Roman" w:hAnsi="Times New Roman" w:cs="Times New Roman"/>
                <w:b/>
                <w:sz w:val="24"/>
              </w:rPr>
              <w:t>CHARTERING AND SHIPBROKING</w:t>
            </w:r>
          </w:p>
          <w:p w:rsidR="00660ECE" w:rsidRPr="001A5101" w:rsidRDefault="00660ECE" w:rsidP="00D830EB">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660ECE" w:rsidRPr="001A5101" w:rsidRDefault="00660ECE" w:rsidP="00D830EB">
            <w:pPr>
              <w:spacing w:line="240" w:lineRule="auto"/>
              <w:jc w:val="center"/>
              <w:rPr>
                <w:rFonts w:ascii="Times New Roman" w:hAnsi="Times New Roman" w:cs="Times New Roman"/>
                <w:sz w:val="24"/>
                <w:szCs w:val="24"/>
              </w:rPr>
            </w:pPr>
          </w:p>
        </w:tc>
        <w:tc>
          <w:tcPr>
            <w:tcW w:w="344"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344"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430"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69"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tbl>
      <w:tblPr>
        <w:tblStyle w:val="TableGrid"/>
        <w:tblW w:w="0" w:type="auto"/>
        <w:tblLook w:val="04A0"/>
      </w:tblPr>
      <w:tblGrid>
        <w:gridCol w:w="802"/>
        <w:gridCol w:w="8124"/>
      </w:tblGrid>
      <w:tr w:rsidR="00660ECE" w:rsidRPr="001A5101" w:rsidTr="00D830EB">
        <w:tc>
          <w:tcPr>
            <w:tcW w:w="802" w:type="dxa"/>
          </w:tcPr>
          <w:p w:rsidR="00660ECE" w:rsidRPr="001A5101" w:rsidRDefault="00660ECE" w:rsidP="00D830EB">
            <w:pPr>
              <w:rPr>
                <w:rFonts w:ascii="Times New Roman" w:hAnsi="Times New Roman" w:cs="Times New Roman"/>
                <w:b/>
                <w:sz w:val="24"/>
                <w:szCs w:val="24"/>
              </w:rPr>
            </w:pPr>
          </w:p>
        </w:tc>
        <w:tc>
          <w:tcPr>
            <w:tcW w:w="8124" w:type="dxa"/>
          </w:tcPr>
          <w:p w:rsidR="00660ECE" w:rsidRPr="001A5101" w:rsidRDefault="00660ECE" w:rsidP="00D830EB">
            <w:pPr>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660ECE" w:rsidRPr="001A5101" w:rsidTr="00D830EB">
        <w:trPr>
          <w:trHeight w:val="403"/>
        </w:trPr>
        <w:tc>
          <w:tcPr>
            <w:tcW w:w="802" w:type="dxa"/>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124" w:type="dxa"/>
          </w:tcPr>
          <w:p w:rsidR="00660ECE" w:rsidRPr="001A5101" w:rsidRDefault="00660ECE" w:rsidP="00D830EB">
            <w:pPr>
              <w:pStyle w:val="TableParagraph"/>
              <w:tabs>
                <w:tab w:val="left" w:pos="581"/>
              </w:tabs>
              <w:spacing w:line="273" w:lineRule="exact"/>
              <w:rPr>
                <w:sz w:val="24"/>
              </w:rPr>
            </w:pPr>
            <w:r w:rsidRPr="001A5101">
              <w:rPr>
                <w:sz w:val="24"/>
              </w:rPr>
              <w:t>To</w:t>
            </w:r>
            <w:r w:rsidRPr="001A5101">
              <w:rPr>
                <w:spacing w:val="-2"/>
                <w:sz w:val="24"/>
              </w:rPr>
              <w:t xml:space="preserve"> learn </w:t>
            </w:r>
            <w:r w:rsidRPr="001A5101">
              <w:rPr>
                <w:sz w:val="24"/>
              </w:rPr>
              <w:t>thenature,principlesand terminologyofChartering</w:t>
            </w:r>
          </w:p>
          <w:p w:rsidR="00660ECE" w:rsidRPr="001A5101" w:rsidRDefault="00660ECE" w:rsidP="00D830EB">
            <w:pPr>
              <w:pStyle w:val="TableParagraph"/>
              <w:tabs>
                <w:tab w:val="left" w:pos="708"/>
              </w:tabs>
              <w:spacing w:line="273" w:lineRule="exact"/>
              <w:rPr>
                <w:sz w:val="24"/>
              </w:rPr>
            </w:pPr>
          </w:p>
        </w:tc>
      </w:tr>
      <w:tr w:rsidR="00660ECE" w:rsidRPr="001A5101" w:rsidTr="00D830EB">
        <w:tc>
          <w:tcPr>
            <w:tcW w:w="802" w:type="dxa"/>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124" w:type="dxa"/>
          </w:tcPr>
          <w:p w:rsidR="00660ECE" w:rsidRPr="001A5101" w:rsidRDefault="00660ECE" w:rsidP="00D830EB">
            <w:pPr>
              <w:pStyle w:val="TableParagraph"/>
              <w:tabs>
                <w:tab w:val="left" w:pos="581"/>
              </w:tabs>
              <w:rPr>
                <w:sz w:val="24"/>
              </w:rPr>
            </w:pPr>
            <w:r w:rsidRPr="001A5101">
              <w:rPr>
                <w:sz w:val="24"/>
              </w:rPr>
              <w:t>Tounderstandthe roleofbrokers andtheir functions.</w:t>
            </w:r>
          </w:p>
          <w:p w:rsidR="00660ECE" w:rsidRPr="001A5101" w:rsidRDefault="00660ECE" w:rsidP="00D830EB">
            <w:pPr>
              <w:pStyle w:val="TableParagraph"/>
              <w:tabs>
                <w:tab w:val="left" w:pos="768"/>
              </w:tabs>
              <w:rPr>
                <w:sz w:val="24"/>
              </w:rPr>
            </w:pPr>
          </w:p>
        </w:tc>
      </w:tr>
      <w:tr w:rsidR="00660ECE" w:rsidRPr="001A5101" w:rsidTr="00D830EB">
        <w:tc>
          <w:tcPr>
            <w:tcW w:w="802" w:type="dxa"/>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124" w:type="dxa"/>
          </w:tcPr>
          <w:p w:rsidR="00660ECE" w:rsidRPr="001A5101" w:rsidRDefault="00660ECE" w:rsidP="00D830EB">
            <w:pPr>
              <w:pStyle w:val="TableParagraph"/>
              <w:tabs>
                <w:tab w:val="left" w:pos="641"/>
              </w:tabs>
              <w:rPr>
                <w:sz w:val="24"/>
              </w:rPr>
            </w:pPr>
            <w:r w:rsidRPr="001A5101">
              <w:rPr>
                <w:sz w:val="24"/>
              </w:rPr>
              <w:t>Toexplorevarioustypeof charters.</w:t>
            </w:r>
          </w:p>
          <w:p w:rsidR="00660ECE" w:rsidRPr="001A5101" w:rsidRDefault="00660ECE" w:rsidP="00D830EB">
            <w:pPr>
              <w:pStyle w:val="TableParagraph"/>
              <w:tabs>
                <w:tab w:val="left" w:pos="770"/>
              </w:tabs>
              <w:rPr>
                <w:sz w:val="24"/>
              </w:rPr>
            </w:pPr>
          </w:p>
        </w:tc>
      </w:tr>
      <w:tr w:rsidR="00660ECE" w:rsidRPr="001A5101" w:rsidTr="00D830EB">
        <w:tc>
          <w:tcPr>
            <w:tcW w:w="802" w:type="dxa"/>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8124" w:type="dxa"/>
          </w:tcPr>
          <w:p w:rsidR="00660ECE" w:rsidRPr="001A5101" w:rsidRDefault="00660ECE" w:rsidP="00D830EB">
            <w:pPr>
              <w:pStyle w:val="TableParagraph"/>
              <w:tabs>
                <w:tab w:val="left" w:pos="581"/>
              </w:tabs>
              <w:rPr>
                <w:sz w:val="24"/>
              </w:rPr>
            </w:pPr>
            <w:r w:rsidRPr="001A5101">
              <w:rPr>
                <w:sz w:val="24"/>
              </w:rPr>
              <w:t>Tolearnabout Freightandhirecalculations.</w:t>
            </w:r>
          </w:p>
          <w:p w:rsidR="00660ECE" w:rsidRPr="001A5101" w:rsidRDefault="00660ECE" w:rsidP="00D830EB">
            <w:pPr>
              <w:pStyle w:val="TableParagraph"/>
              <w:tabs>
                <w:tab w:val="left" w:pos="708"/>
              </w:tabs>
              <w:rPr>
                <w:sz w:val="24"/>
              </w:rPr>
            </w:pPr>
          </w:p>
        </w:tc>
      </w:tr>
      <w:tr w:rsidR="00660ECE" w:rsidRPr="001A5101" w:rsidTr="00D830EB">
        <w:tc>
          <w:tcPr>
            <w:tcW w:w="802" w:type="dxa"/>
          </w:tcPr>
          <w:p w:rsidR="00660ECE" w:rsidRPr="001A5101" w:rsidRDefault="00660ECE" w:rsidP="00D830EB">
            <w:pPr>
              <w:jc w:val="center"/>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5</w:t>
            </w:r>
          </w:p>
        </w:tc>
        <w:tc>
          <w:tcPr>
            <w:tcW w:w="8124" w:type="dxa"/>
          </w:tcPr>
          <w:p w:rsidR="00660ECE" w:rsidRPr="001A5101" w:rsidRDefault="00660ECE" w:rsidP="00D830EB">
            <w:pPr>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To impart knowledge on individual rights, responsibilities and liabilities</w:t>
            </w:r>
          </w:p>
        </w:tc>
      </w:tr>
    </w:tbl>
    <w:p w:rsidR="00ED6AEB" w:rsidRPr="001A5101" w:rsidRDefault="00ED6AEB" w:rsidP="00660ECE">
      <w:pPr>
        <w:pStyle w:val="Heading1"/>
        <w:shd w:val="clear" w:color="auto" w:fill="FFFFFF"/>
        <w:spacing w:line="540" w:lineRule="atLeast"/>
        <w:ind w:left="0"/>
        <w:rPr>
          <w:rFonts w:eastAsiaTheme="minorHAnsi"/>
          <w:bCs w:val="0"/>
          <w:lang w:val="en-GB"/>
        </w:rPr>
      </w:pPr>
    </w:p>
    <w:p w:rsidR="00ED6AEB" w:rsidRPr="001A5101" w:rsidRDefault="00ED6AEB">
      <w:pPr>
        <w:rPr>
          <w:rFonts w:ascii="Times New Roman" w:hAnsi="Times New Roman" w:cs="Times New Roman"/>
          <w:b/>
          <w:sz w:val="24"/>
          <w:szCs w:val="24"/>
          <w:lang w:val="en-GB"/>
        </w:rPr>
      </w:pPr>
      <w:r w:rsidRPr="001A5101">
        <w:rPr>
          <w:bCs/>
          <w:lang w:val="en-GB"/>
        </w:rPr>
        <w:br w:type="page"/>
      </w:r>
    </w:p>
    <w:p w:rsidR="00660ECE" w:rsidRPr="001A5101" w:rsidRDefault="00660ECE" w:rsidP="00660ECE">
      <w:pPr>
        <w:pStyle w:val="Heading1"/>
        <w:shd w:val="clear" w:color="auto" w:fill="FFFFFF"/>
        <w:spacing w:line="540" w:lineRule="atLeast"/>
        <w:ind w:left="0"/>
        <w:rPr>
          <w:rFonts w:eastAsiaTheme="minorHAnsi"/>
          <w:bCs w:val="0"/>
          <w:lang w:val="en-GB"/>
        </w:rPr>
      </w:pPr>
      <w:r w:rsidRPr="001A5101">
        <w:rPr>
          <w:rFonts w:eastAsiaTheme="minorHAnsi"/>
          <w:bCs w:val="0"/>
          <w:lang w:val="en-GB"/>
        </w:rPr>
        <w:lastRenderedPageBreak/>
        <w:t>COURSE UNITS</w:t>
      </w:r>
    </w:p>
    <w:tbl>
      <w:tblPr>
        <w:tblStyle w:val="TableGrid"/>
        <w:tblW w:w="9067" w:type="dxa"/>
        <w:tblLook w:val="04A0"/>
      </w:tblPr>
      <w:tblGrid>
        <w:gridCol w:w="9067"/>
      </w:tblGrid>
      <w:tr w:rsidR="00660ECE" w:rsidRPr="001A5101" w:rsidTr="00D830EB">
        <w:tc>
          <w:tcPr>
            <w:tcW w:w="9067" w:type="dxa"/>
          </w:tcPr>
          <w:p w:rsidR="00660ECE" w:rsidRPr="001A5101" w:rsidRDefault="00660ECE" w:rsidP="00D830EB">
            <w:pPr>
              <w:tabs>
                <w:tab w:val="left" w:pos="769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eastAsia="Times New Roman" w:hAnsi="Times New Roman" w:cs="Times New Roman"/>
                <w:sz w:val="28"/>
                <w:lang w:val="en-US"/>
              </w:rPr>
            </w:pPr>
            <w:r w:rsidRPr="001A5101">
              <w:rPr>
                <w:rFonts w:ascii="Times New Roman" w:hAnsi="Times New Roman" w:cs="Times New Roman"/>
                <w:b/>
                <w:bCs/>
                <w:sz w:val="24"/>
              </w:rPr>
              <w:t>Principles of Chartering</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Introduction to Chartering: Chartering-Voyage Charter-Time Charter-Chartering Negotiations-Chartering and the internet-Charter Parties-Construction of voyage charter parties-Loading place and cargo-Loading rates-Lay days and cancelling date- Cost of loading and discharge-Bill of lading-Terminology and abbreviations-Time charter-The agents influence upon the charter-The port agents’ role in charter party negotiations.</w:t>
            </w:r>
          </w:p>
        </w:tc>
      </w:tr>
      <w:tr w:rsidR="00660ECE" w:rsidRPr="001A5101" w:rsidTr="00D830EB">
        <w:tc>
          <w:tcPr>
            <w:tcW w:w="9067" w:type="dxa"/>
          </w:tcPr>
          <w:p w:rsidR="00660ECE" w:rsidRPr="001A5101" w:rsidRDefault="00660EC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                                                                                                                   (12 hrs)</w:t>
            </w:r>
          </w:p>
          <w:p w:rsidR="00660ECE" w:rsidRPr="001A5101" w:rsidRDefault="00660ECE" w:rsidP="00D830EB">
            <w:pPr>
              <w:spacing w:line="360" w:lineRule="auto"/>
              <w:jc w:val="both"/>
              <w:rPr>
                <w:rFonts w:ascii="Times New Roman" w:hAnsi="Times New Roman" w:cs="Times New Roman"/>
                <w:b/>
                <w:bCs/>
                <w:sz w:val="24"/>
              </w:rPr>
            </w:pPr>
            <w:r w:rsidRPr="001A5101">
              <w:rPr>
                <w:rFonts w:ascii="Times New Roman" w:hAnsi="Times New Roman" w:cs="Times New Roman"/>
                <w:b/>
                <w:bCs/>
                <w:sz w:val="24"/>
              </w:rPr>
              <w:t xml:space="preserve">Dry Cargo Chartering </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Dry Cargo Trades &amp; Ships- Dry Cargo ship tonnages, Loadline, Dimensions and cargoes-Propulsion-Cargo—Ship Documents and Classification-Classification-Freight Markets and Market Practice-The Baltic Exchange-Methods of ship employment- Chartering negotiations -Offering and countering- Charter parties-Subjects-Freight Derivatives for Dry cargo.</w:t>
            </w:r>
          </w:p>
        </w:tc>
      </w:tr>
      <w:tr w:rsidR="00660ECE" w:rsidRPr="001A5101" w:rsidTr="00D830EB">
        <w:tc>
          <w:tcPr>
            <w:tcW w:w="9067" w:type="dxa"/>
          </w:tcPr>
          <w:p w:rsidR="00660ECE" w:rsidRPr="001A5101" w:rsidRDefault="00660ECE" w:rsidP="00D830EB">
            <w:pPr>
              <w:tabs>
                <w:tab w:val="left" w:pos="772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III</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hAnsi="Times New Roman" w:cs="Times New Roman"/>
                <w:b/>
                <w:bCs/>
                <w:sz w:val="24"/>
              </w:rPr>
            </w:pPr>
            <w:r w:rsidRPr="001A5101">
              <w:rPr>
                <w:rFonts w:ascii="Times New Roman" w:hAnsi="Times New Roman" w:cs="Times New Roman"/>
                <w:b/>
                <w:bCs/>
                <w:sz w:val="24"/>
              </w:rPr>
              <w:t xml:space="preserve">Tanker Chartering </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Tanker Chartering Trade &amp; Ships-Geography for tanker chartering-The Market structure-Origin and use of world scale-Average freight rate Assessment-Factors influencing the Freight Markets-Oil Demand-New building Activity-Tanker Scrapping- Chartering Market Practice-Cargo description-World scale hours terms and conditions-Production of charter party-Demurrage and dispatch-Contract of Affreightment-Tenders.</w:t>
            </w:r>
          </w:p>
        </w:tc>
      </w:tr>
      <w:tr w:rsidR="00660ECE" w:rsidRPr="001A5101" w:rsidTr="00D830EB">
        <w:tc>
          <w:tcPr>
            <w:tcW w:w="9067" w:type="dxa"/>
          </w:tcPr>
          <w:p w:rsidR="00660ECE" w:rsidRPr="001A5101" w:rsidRDefault="00660ECE" w:rsidP="00D830EB">
            <w:pPr>
              <w:tabs>
                <w:tab w:val="left" w:pos="747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hAnsi="Times New Roman" w:cs="Times New Roman"/>
                <w:b/>
                <w:bCs/>
                <w:sz w:val="24"/>
              </w:rPr>
            </w:pPr>
            <w:r w:rsidRPr="001A5101">
              <w:rPr>
                <w:rFonts w:ascii="Times New Roman" w:hAnsi="Times New Roman" w:cs="Times New Roman"/>
                <w:b/>
                <w:bCs/>
                <w:sz w:val="24"/>
              </w:rPr>
              <w:t xml:space="preserve">Financial Elements of Dry cargo Charter Parties </w:t>
            </w:r>
          </w:p>
          <w:p w:rsidR="00660ECE" w:rsidRPr="001A5101" w:rsidRDefault="00660ECE" w:rsidP="00D830EB">
            <w:pPr>
              <w:spacing w:line="360" w:lineRule="auto"/>
              <w:jc w:val="both"/>
              <w:rPr>
                <w:b/>
                <w:bCs/>
              </w:rPr>
            </w:pPr>
            <w:r w:rsidRPr="001A5101">
              <w:rPr>
                <w:rFonts w:ascii="Times New Roman" w:eastAsia="Times New Roman" w:hAnsi="Times New Roman" w:cs="Times New Roman"/>
                <w:sz w:val="24"/>
                <w:lang w:val="en-US"/>
              </w:rPr>
              <w:t>Voyage Chartering-Cargo size-Alternative means of calculating freight-Dead freight- Freight Taxes-Commissions and Brokerages-International Brokers Commission Contract-Time Chartering-Voyage Estimating-Computerization-Estimate form Itinerary -cargo quantity-Expenses-Income-Result-Time Charter Estimating-smaller tonnage.</w:t>
            </w:r>
          </w:p>
        </w:tc>
      </w:tr>
      <w:tr w:rsidR="00660ECE" w:rsidRPr="001A5101" w:rsidTr="00D830EB">
        <w:tc>
          <w:tcPr>
            <w:tcW w:w="9067" w:type="dxa"/>
          </w:tcPr>
          <w:p w:rsidR="00660ECE" w:rsidRPr="001A5101" w:rsidRDefault="00660ECE" w:rsidP="00D830EB">
            <w:pPr>
              <w:tabs>
                <w:tab w:val="left" w:pos="763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UNIT V </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hAnsi="Times New Roman" w:cs="Times New Roman"/>
                <w:b/>
                <w:bCs/>
                <w:sz w:val="24"/>
              </w:rPr>
            </w:pPr>
            <w:r w:rsidRPr="001A5101">
              <w:rPr>
                <w:rFonts w:ascii="Times New Roman" w:hAnsi="Times New Roman" w:cs="Times New Roman"/>
                <w:b/>
                <w:bCs/>
                <w:sz w:val="24"/>
              </w:rPr>
              <w:t xml:space="preserve">Financial Elements of Tanker Charter Parties </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Freight-Demurrage-Commissions-Methods of Freight Payment-Arbitration-Warranty of Authority-Bills of lading-Freight Futures for Tankers-Voyage Estimating-Route-Port Time-Bunkers-Port Disbursements-Insurance and Crew Expenses-Lump sum rate- Time charter</w:t>
            </w:r>
          </w:p>
        </w:tc>
      </w:tr>
    </w:tbl>
    <w:p w:rsidR="00660ECE" w:rsidRPr="001A5101" w:rsidRDefault="00660ECE" w:rsidP="00660ECE">
      <w:pPr>
        <w:pStyle w:val="Heading2"/>
        <w:rPr>
          <w:rFonts w:ascii="Times New Roman" w:hAnsi="Times New Roman" w:cs="Times New Roman"/>
          <w:b/>
          <w:bCs/>
          <w:color w:val="auto"/>
          <w:sz w:val="24"/>
          <w:szCs w:val="24"/>
        </w:rPr>
      </w:pPr>
      <w:r w:rsidRPr="001A5101">
        <w:rPr>
          <w:rFonts w:ascii="Times New Roman" w:hAnsi="Times New Roman" w:cs="Times New Roman"/>
          <w:b/>
          <w:bCs/>
          <w:color w:val="auto"/>
          <w:sz w:val="24"/>
          <w:szCs w:val="24"/>
        </w:rPr>
        <w:lastRenderedPageBreak/>
        <w:t>COURSEOUTCOMES</w:t>
      </w:r>
    </w:p>
    <w:p w:rsidR="00660ECE" w:rsidRPr="001A5101" w:rsidRDefault="00660ECE" w:rsidP="00660ECE">
      <w:pPr>
        <w:spacing w:line="240" w:lineRule="auto"/>
        <w:rPr>
          <w:rFonts w:ascii="Times New Roman" w:hAnsi="Times New Roman" w:cs="Times New Roman"/>
          <w:b/>
          <w:sz w:val="24"/>
          <w:szCs w:val="24"/>
        </w:rPr>
      </w:pPr>
      <w:r w:rsidRPr="001A5101">
        <w:rPr>
          <w:rFonts w:ascii="Times New Roman" w:hAnsi="Times New Roman" w:cs="Times New Roman"/>
          <w:b/>
          <w:sz w:val="24"/>
          <w:szCs w:val="24"/>
        </w:rPr>
        <w:t>Studentswillbeableto:</w:t>
      </w: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7967"/>
      </w:tblGrid>
      <w:tr w:rsidR="00660ECE" w:rsidRPr="001A5101" w:rsidTr="00D830EB">
        <w:trPr>
          <w:trHeight w:val="561"/>
        </w:trPr>
        <w:tc>
          <w:tcPr>
            <w:tcW w:w="1100" w:type="dxa"/>
          </w:tcPr>
          <w:p w:rsidR="00660ECE" w:rsidRPr="001A5101" w:rsidRDefault="00660ECE" w:rsidP="00D830EB">
            <w:pPr>
              <w:pStyle w:val="TableParagraph"/>
              <w:jc w:val="center"/>
              <w:rPr>
                <w:sz w:val="24"/>
                <w:szCs w:val="24"/>
              </w:rPr>
            </w:pPr>
            <w:r w:rsidRPr="001A5101">
              <w:rPr>
                <w:sz w:val="24"/>
                <w:szCs w:val="24"/>
              </w:rPr>
              <w:t>CO 1</w:t>
            </w:r>
          </w:p>
        </w:tc>
        <w:tc>
          <w:tcPr>
            <w:tcW w:w="7967" w:type="dxa"/>
          </w:tcPr>
          <w:p w:rsidR="00660ECE" w:rsidRPr="001A5101" w:rsidRDefault="00660ECE" w:rsidP="00D830EB">
            <w:pPr>
              <w:spacing w:after="0" w:line="360" w:lineRule="auto"/>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Recollect the nature, principles and terminology of Chartering</w:t>
            </w:r>
          </w:p>
        </w:tc>
      </w:tr>
      <w:tr w:rsidR="00660ECE" w:rsidRPr="001A5101" w:rsidTr="00D830EB">
        <w:trPr>
          <w:trHeight w:val="541"/>
        </w:trPr>
        <w:tc>
          <w:tcPr>
            <w:tcW w:w="1100" w:type="dxa"/>
          </w:tcPr>
          <w:p w:rsidR="00660ECE" w:rsidRPr="001A5101" w:rsidRDefault="00660ECE" w:rsidP="00D830EB">
            <w:pPr>
              <w:pStyle w:val="TableParagraph"/>
              <w:jc w:val="center"/>
              <w:rPr>
                <w:sz w:val="24"/>
                <w:szCs w:val="24"/>
              </w:rPr>
            </w:pPr>
            <w:r w:rsidRPr="001A5101">
              <w:rPr>
                <w:sz w:val="24"/>
                <w:szCs w:val="24"/>
              </w:rPr>
              <w:t>CO 2</w:t>
            </w:r>
          </w:p>
        </w:tc>
        <w:tc>
          <w:tcPr>
            <w:tcW w:w="7967" w:type="dxa"/>
          </w:tcPr>
          <w:p w:rsidR="00660ECE" w:rsidRPr="001A5101" w:rsidRDefault="00660ECE" w:rsidP="00D830EB">
            <w:pPr>
              <w:spacing w:after="0" w:line="360" w:lineRule="auto"/>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Explain importance of brokers in chartering and their functions.</w:t>
            </w:r>
          </w:p>
        </w:tc>
      </w:tr>
      <w:tr w:rsidR="00660ECE" w:rsidRPr="001A5101" w:rsidTr="00D830EB">
        <w:trPr>
          <w:trHeight w:val="352"/>
        </w:trPr>
        <w:tc>
          <w:tcPr>
            <w:tcW w:w="1100" w:type="dxa"/>
          </w:tcPr>
          <w:p w:rsidR="00660ECE" w:rsidRPr="001A5101" w:rsidRDefault="00660ECE" w:rsidP="00D830EB">
            <w:pPr>
              <w:pStyle w:val="TableParagraph"/>
              <w:jc w:val="center"/>
              <w:rPr>
                <w:sz w:val="24"/>
                <w:szCs w:val="24"/>
              </w:rPr>
            </w:pPr>
            <w:r w:rsidRPr="001A5101">
              <w:rPr>
                <w:sz w:val="24"/>
                <w:szCs w:val="24"/>
              </w:rPr>
              <w:t>CO 3</w:t>
            </w:r>
          </w:p>
        </w:tc>
        <w:tc>
          <w:tcPr>
            <w:tcW w:w="7967" w:type="dxa"/>
          </w:tcPr>
          <w:p w:rsidR="00660ECE" w:rsidRPr="001A5101" w:rsidRDefault="00660ECE" w:rsidP="00D830EB">
            <w:pPr>
              <w:spacing w:after="0" w:line="360" w:lineRule="auto"/>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Examine various types of charters.</w:t>
            </w:r>
          </w:p>
        </w:tc>
      </w:tr>
      <w:tr w:rsidR="00660ECE" w:rsidRPr="001A5101" w:rsidTr="00D830EB">
        <w:trPr>
          <w:trHeight w:val="413"/>
        </w:trPr>
        <w:tc>
          <w:tcPr>
            <w:tcW w:w="1100" w:type="dxa"/>
          </w:tcPr>
          <w:p w:rsidR="00660ECE" w:rsidRPr="001A5101" w:rsidRDefault="00660ECE" w:rsidP="00D830EB">
            <w:pPr>
              <w:pStyle w:val="TableParagraph"/>
              <w:jc w:val="center"/>
              <w:rPr>
                <w:sz w:val="24"/>
                <w:szCs w:val="24"/>
              </w:rPr>
            </w:pPr>
            <w:r w:rsidRPr="001A5101">
              <w:rPr>
                <w:sz w:val="24"/>
                <w:szCs w:val="24"/>
              </w:rPr>
              <w:t>CO 4</w:t>
            </w:r>
          </w:p>
        </w:tc>
        <w:tc>
          <w:tcPr>
            <w:tcW w:w="7967" w:type="dxa"/>
          </w:tcPr>
          <w:p w:rsidR="00660ECE" w:rsidRPr="001A5101" w:rsidRDefault="00660ECE" w:rsidP="00D830EB">
            <w:pPr>
              <w:spacing w:after="0" w:line="360" w:lineRule="auto"/>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Evaluate Freight and hire calculations</w:t>
            </w:r>
          </w:p>
        </w:tc>
      </w:tr>
      <w:tr w:rsidR="00660ECE" w:rsidRPr="001A5101" w:rsidTr="00D830EB">
        <w:trPr>
          <w:trHeight w:val="273"/>
        </w:trPr>
        <w:tc>
          <w:tcPr>
            <w:tcW w:w="1100" w:type="dxa"/>
          </w:tcPr>
          <w:p w:rsidR="00660ECE" w:rsidRPr="001A5101" w:rsidRDefault="00660ECE" w:rsidP="00D830EB">
            <w:pPr>
              <w:pStyle w:val="TableParagraph"/>
              <w:jc w:val="center"/>
              <w:rPr>
                <w:sz w:val="24"/>
                <w:szCs w:val="24"/>
              </w:rPr>
            </w:pPr>
            <w:r w:rsidRPr="001A5101">
              <w:rPr>
                <w:sz w:val="24"/>
                <w:szCs w:val="24"/>
              </w:rPr>
              <w:t>CO5</w:t>
            </w:r>
          </w:p>
        </w:tc>
        <w:tc>
          <w:tcPr>
            <w:tcW w:w="7967" w:type="dxa"/>
          </w:tcPr>
          <w:p w:rsidR="00660ECE" w:rsidRPr="001A5101" w:rsidRDefault="00660ECE" w:rsidP="00D830EB">
            <w:pPr>
              <w:spacing w:after="0" w:line="360" w:lineRule="auto"/>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Analyze Individual rights, responsibilities and liabilities</w:t>
            </w:r>
          </w:p>
        </w:tc>
      </w:tr>
    </w:tbl>
    <w:p w:rsidR="00660ECE" w:rsidRPr="001A5101" w:rsidRDefault="00660ECE" w:rsidP="00660ECE">
      <w:pPr>
        <w:spacing w:line="360" w:lineRule="auto"/>
        <w:jc w:val="both"/>
        <w:rPr>
          <w:rFonts w:ascii="Times New Roman" w:hAnsi="Times New Roman" w:cs="Times New Roman"/>
          <w:sz w:val="24"/>
          <w:szCs w:val="24"/>
        </w:rPr>
      </w:pPr>
    </w:p>
    <w:tbl>
      <w:tblPr>
        <w:tblStyle w:val="TableGrid"/>
        <w:tblW w:w="9067" w:type="dxa"/>
        <w:tblLook w:val="04A0"/>
      </w:tblPr>
      <w:tblGrid>
        <w:gridCol w:w="9067"/>
      </w:tblGrid>
      <w:tr w:rsidR="00660ECE" w:rsidRPr="001A5101" w:rsidTr="00D830EB">
        <w:tc>
          <w:tcPr>
            <w:tcW w:w="9067" w:type="dxa"/>
          </w:tcPr>
          <w:p w:rsidR="00660ECE" w:rsidRPr="001A5101" w:rsidRDefault="00660ECE" w:rsidP="00ED6AEB">
            <w:pPr>
              <w:spacing w:after="60"/>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660ECE" w:rsidRPr="001A5101" w:rsidRDefault="00660ECE" w:rsidP="00ED6AEB">
            <w:pPr>
              <w:spacing w:after="60"/>
              <w:jc w:val="both"/>
              <w:rPr>
                <w:rFonts w:ascii="Times New Roman" w:hAnsi="Times New Roman" w:cs="Times New Roman"/>
                <w:sz w:val="24"/>
                <w:szCs w:val="24"/>
              </w:rPr>
            </w:pPr>
            <w:r w:rsidRPr="001A5101">
              <w:rPr>
                <w:rFonts w:ascii="Times New Roman" w:hAnsi="Times New Roman" w:cs="Times New Roman"/>
                <w:bCs/>
                <w:sz w:val="24"/>
                <w:szCs w:val="24"/>
              </w:rPr>
              <w:t>1</w:t>
            </w:r>
            <w:r w:rsidRPr="001A5101">
              <w:rPr>
                <w:rFonts w:ascii="Times New Roman" w:hAnsi="Times New Roman" w:cs="Times New Roman"/>
                <w:sz w:val="24"/>
                <w:szCs w:val="24"/>
                <w:lang w:val="en-IN"/>
              </w:rPr>
              <w:t xml:space="preserve">. </w:t>
            </w:r>
            <w:r w:rsidRPr="001A5101">
              <w:rPr>
                <w:rFonts w:ascii="Times New Roman" w:hAnsi="Times New Roman" w:cs="Times New Roman"/>
                <w:sz w:val="24"/>
                <w:szCs w:val="24"/>
              </w:rPr>
              <w:t xml:space="preserve">ICS </w:t>
            </w:r>
            <w:r w:rsidRPr="001A5101">
              <w:rPr>
                <w:rFonts w:ascii="Times New Roman" w:hAnsi="Times New Roman" w:cs="Times New Roman"/>
                <w:i/>
                <w:iCs/>
                <w:sz w:val="24"/>
                <w:szCs w:val="24"/>
              </w:rPr>
              <w:t>International Chamber of Shipping</w:t>
            </w:r>
            <w:r w:rsidRPr="001A5101">
              <w:rPr>
                <w:rFonts w:ascii="Times New Roman" w:hAnsi="Times New Roman" w:cs="Times New Roman"/>
                <w:sz w:val="24"/>
                <w:szCs w:val="24"/>
              </w:rPr>
              <w:t xml:space="preserve"> Publication(2014) Dry Cargo Chartering</w:t>
            </w:r>
          </w:p>
          <w:p w:rsidR="00660ECE" w:rsidRPr="001A5101" w:rsidRDefault="00660ECE" w:rsidP="00ED6AEB">
            <w:pPr>
              <w:spacing w:after="60"/>
              <w:jc w:val="both"/>
              <w:rPr>
                <w:rFonts w:ascii="Times New Roman" w:hAnsi="Times New Roman" w:cs="Times New Roman"/>
                <w:sz w:val="24"/>
                <w:szCs w:val="24"/>
              </w:rPr>
            </w:pPr>
            <w:r w:rsidRPr="001A5101">
              <w:rPr>
                <w:rFonts w:ascii="Times New Roman" w:hAnsi="Times New Roman" w:cs="Times New Roman"/>
                <w:sz w:val="24"/>
                <w:szCs w:val="24"/>
              </w:rPr>
              <w:t xml:space="preserve">2. ICS </w:t>
            </w:r>
            <w:r w:rsidRPr="001A5101">
              <w:rPr>
                <w:rFonts w:ascii="Times New Roman" w:hAnsi="Times New Roman" w:cs="Times New Roman"/>
                <w:i/>
                <w:iCs/>
                <w:sz w:val="24"/>
                <w:szCs w:val="24"/>
              </w:rPr>
              <w:t>International Chamber of Shipping</w:t>
            </w:r>
            <w:r w:rsidRPr="001A5101">
              <w:rPr>
                <w:rFonts w:ascii="Times New Roman" w:hAnsi="Times New Roman" w:cs="Times New Roman"/>
                <w:sz w:val="24"/>
                <w:szCs w:val="24"/>
              </w:rPr>
              <w:t xml:space="preserve"> Publication (2014) Tanker Chartering.</w:t>
            </w:r>
          </w:p>
          <w:p w:rsidR="00660ECE" w:rsidRPr="001A5101" w:rsidRDefault="00660ECE" w:rsidP="00ED6AEB">
            <w:pPr>
              <w:spacing w:after="60"/>
              <w:jc w:val="both"/>
            </w:pPr>
            <w:r w:rsidRPr="001A5101">
              <w:rPr>
                <w:rFonts w:ascii="Times New Roman" w:hAnsi="Times New Roman" w:cs="Times New Roman"/>
                <w:sz w:val="24"/>
                <w:szCs w:val="24"/>
              </w:rPr>
              <w:t>3. Introduction to shipping, institute of charted ship brokers.</w:t>
            </w:r>
          </w:p>
        </w:tc>
      </w:tr>
      <w:tr w:rsidR="00660ECE" w:rsidRPr="001A5101" w:rsidTr="00D830EB">
        <w:tc>
          <w:tcPr>
            <w:tcW w:w="9067" w:type="dxa"/>
          </w:tcPr>
          <w:p w:rsidR="00660ECE" w:rsidRPr="001A5101" w:rsidRDefault="00660ECE" w:rsidP="00ED6AEB">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660ECE" w:rsidRPr="001A5101" w:rsidRDefault="00660ECE" w:rsidP="00ED6AEB">
            <w:pPr>
              <w:spacing w:after="60"/>
              <w:jc w:val="both"/>
              <w:rPr>
                <w:rFonts w:ascii="Times New Roman" w:hAnsi="Times New Roman" w:cs="Times New Roman"/>
                <w:sz w:val="24"/>
                <w:szCs w:val="24"/>
                <w:lang w:val="en-IN"/>
              </w:rPr>
            </w:pPr>
            <w:r w:rsidRPr="001A5101">
              <w:rPr>
                <w:rFonts w:ascii="Times New Roman" w:hAnsi="Times New Roman" w:cs="Times New Roman"/>
                <w:bCs/>
                <w:sz w:val="24"/>
                <w:szCs w:val="24"/>
              </w:rPr>
              <w:t>1</w:t>
            </w:r>
            <w:r w:rsidRPr="001A5101">
              <w:rPr>
                <w:rFonts w:ascii="Times New Roman" w:hAnsi="Times New Roman" w:cs="Times New Roman"/>
                <w:sz w:val="24"/>
                <w:szCs w:val="24"/>
                <w:lang w:val="en-IN"/>
              </w:rPr>
              <w:t>. METAXAS, B. N. (2004)The Economics of Tramp Shipping. Athlone Press.</w:t>
            </w:r>
          </w:p>
          <w:p w:rsidR="00660ECE" w:rsidRPr="001A5101" w:rsidRDefault="00660ECE" w:rsidP="00ED6AEB">
            <w:pPr>
              <w:spacing w:after="60"/>
              <w:jc w:val="both"/>
              <w:rPr>
                <w:rFonts w:ascii="Times New Roman" w:hAnsi="Times New Roman" w:cs="Times New Roman"/>
                <w:sz w:val="24"/>
                <w:szCs w:val="24"/>
                <w:lang w:val="en-IN"/>
              </w:rPr>
            </w:pPr>
            <w:r w:rsidRPr="001A5101">
              <w:rPr>
                <w:rFonts w:ascii="Times New Roman" w:hAnsi="Times New Roman" w:cs="Times New Roman"/>
                <w:sz w:val="24"/>
                <w:szCs w:val="24"/>
                <w:lang w:val="en-IN"/>
              </w:rPr>
              <w:t>2. LARS GORTON, (2003) Ship broking and Chartering Practice. Seventh Edition, Lloyds</w:t>
            </w:r>
          </w:p>
          <w:p w:rsidR="00660ECE" w:rsidRPr="001A5101" w:rsidRDefault="00660ECE" w:rsidP="00ED6AEB">
            <w:pPr>
              <w:spacing w:after="60"/>
              <w:jc w:val="both"/>
              <w:rPr>
                <w:rFonts w:ascii="Times New Roman" w:hAnsi="Times New Roman" w:cs="Times New Roman"/>
                <w:sz w:val="24"/>
                <w:szCs w:val="24"/>
                <w:lang w:val="en-IN"/>
              </w:rPr>
            </w:pPr>
            <w:r w:rsidRPr="001A5101">
              <w:rPr>
                <w:rFonts w:ascii="Times New Roman" w:hAnsi="Times New Roman" w:cs="Times New Roman"/>
                <w:sz w:val="24"/>
                <w:szCs w:val="24"/>
                <w:lang w:val="en-IN"/>
              </w:rPr>
              <w:t>3. Witherby seamanship international limited - second edition.</w:t>
            </w:r>
          </w:p>
          <w:p w:rsidR="00660ECE" w:rsidRPr="001A5101" w:rsidRDefault="00660ECE" w:rsidP="00ED6AEB">
            <w:pPr>
              <w:spacing w:after="60"/>
              <w:jc w:val="both"/>
              <w:rPr>
                <w:rFonts w:ascii="Times New Roman" w:hAnsi="Times New Roman" w:cs="Times New Roman"/>
                <w:sz w:val="24"/>
                <w:szCs w:val="24"/>
                <w:lang w:val="en-IN"/>
              </w:rPr>
            </w:pPr>
            <w:r w:rsidRPr="001A5101">
              <w:rPr>
                <w:rFonts w:ascii="Times New Roman" w:hAnsi="Times New Roman" w:cs="Times New Roman"/>
                <w:sz w:val="24"/>
                <w:szCs w:val="24"/>
                <w:lang w:val="en-IN"/>
              </w:rPr>
              <w:t xml:space="preserve">4. </w:t>
            </w:r>
            <w:r w:rsidRPr="001A5101">
              <w:rPr>
                <w:rFonts w:ascii="Times New Roman" w:hAnsi="Times New Roman" w:cs="Times New Roman"/>
                <w:lang w:val="en-IN"/>
              </w:rPr>
              <w:t>H</w:t>
            </w:r>
            <w:r w:rsidRPr="001A5101">
              <w:rPr>
                <w:rFonts w:ascii="Times New Roman" w:hAnsi="Times New Roman" w:cs="Times New Roman"/>
                <w:sz w:val="24"/>
                <w:szCs w:val="24"/>
                <w:lang w:val="en-IN"/>
              </w:rPr>
              <w:t>. </w:t>
            </w:r>
            <w:r w:rsidRPr="001A5101">
              <w:rPr>
                <w:rFonts w:ascii="Times New Roman" w:hAnsi="Times New Roman" w:cs="Times New Roman"/>
                <w:lang w:val="en-IN"/>
              </w:rPr>
              <w:t>Williams Chartering Documents</w:t>
            </w:r>
            <w:r w:rsidRPr="001A5101">
              <w:rPr>
                <w:rFonts w:ascii="Times New Roman" w:hAnsi="Times New Roman" w:cs="Times New Roman"/>
                <w:sz w:val="24"/>
                <w:szCs w:val="24"/>
                <w:lang w:val="en-IN"/>
              </w:rPr>
              <w:t>,(</w:t>
            </w:r>
            <w:r w:rsidRPr="001A5101">
              <w:rPr>
                <w:rFonts w:ascii="Times New Roman" w:hAnsi="Times New Roman" w:cs="Times New Roman"/>
                <w:i/>
                <w:iCs/>
                <w:lang w:val="en-IN"/>
              </w:rPr>
              <w:t>1996</w:t>
            </w:r>
            <w:r w:rsidRPr="001A5101">
              <w:rPr>
                <w:rFonts w:ascii="Times New Roman" w:hAnsi="Times New Roman" w:cs="Times New Roman"/>
                <w:sz w:val="24"/>
                <w:szCs w:val="24"/>
                <w:lang w:val="en-IN"/>
              </w:rPr>
              <w:t>) </w:t>
            </w:r>
            <w:r w:rsidRPr="001A5101">
              <w:rPr>
                <w:rFonts w:ascii="Times New Roman" w:hAnsi="Times New Roman" w:cs="Times New Roman"/>
                <w:i/>
                <w:iCs/>
                <w:lang w:val="en-IN"/>
              </w:rPr>
              <w:t>3rd edition</w:t>
            </w:r>
            <w:r w:rsidRPr="001A5101">
              <w:rPr>
                <w:rFonts w:ascii="Times New Roman" w:hAnsi="Times New Roman" w:cs="Times New Roman"/>
                <w:sz w:val="24"/>
                <w:szCs w:val="24"/>
                <w:lang w:val="en-IN"/>
              </w:rPr>
              <w:t> , London , </w:t>
            </w:r>
            <w:r w:rsidRPr="001A5101">
              <w:rPr>
                <w:rFonts w:ascii="Times New Roman" w:hAnsi="Times New Roman" w:cs="Times New Roman"/>
                <w:i/>
                <w:iCs/>
                <w:lang w:val="en-IN"/>
              </w:rPr>
              <w:t>LLP</w:t>
            </w:r>
            <w:r w:rsidRPr="001A5101">
              <w:rPr>
                <w:rFonts w:ascii="Times New Roman" w:hAnsi="Times New Roman" w:cs="Times New Roman"/>
                <w:sz w:val="24"/>
                <w:szCs w:val="24"/>
                <w:lang w:val="en-IN"/>
              </w:rPr>
              <w:t> Limited.</w:t>
            </w:r>
          </w:p>
          <w:p w:rsidR="00660ECE" w:rsidRPr="001A5101" w:rsidRDefault="00660ECE" w:rsidP="00ED6AEB">
            <w:pPr>
              <w:spacing w:after="60"/>
              <w:jc w:val="both"/>
              <w:rPr>
                <w:rFonts w:ascii="Times New Roman" w:hAnsi="Times New Roman" w:cs="Times New Roman"/>
                <w:bCs/>
                <w:sz w:val="24"/>
                <w:szCs w:val="24"/>
              </w:rPr>
            </w:pPr>
          </w:p>
        </w:tc>
      </w:tr>
      <w:tr w:rsidR="00660ECE" w:rsidRPr="001A5101" w:rsidTr="00D830EB">
        <w:tc>
          <w:tcPr>
            <w:tcW w:w="9067" w:type="dxa"/>
          </w:tcPr>
          <w:p w:rsidR="00660ECE" w:rsidRPr="001A5101" w:rsidRDefault="00660ECE" w:rsidP="00ED6AEB">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660ECE" w:rsidRPr="001A5101" w:rsidRDefault="00660ECE" w:rsidP="00ED6AEB">
            <w:pPr>
              <w:pStyle w:val="NormalWeb"/>
              <w:spacing w:before="0" w:beforeAutospacing="0" w:after="60" w:afterAutospacing="0"/>
              <w:ind w:left="360"/>
            </w:pPr>
            <w:r w:rsidRPr="001A5101">
              <w:t>1. http://www.ics.org.uk/</w:t>
            </w:r>
          </w:p>
          <w:p w:rsidR="00660ECE" w:rsidRPr="001A5101" w:rsidRDefault="00660ECE" w:rsidP="00ED6AEB">
            <w:pPr>
              <w:pStyle w:val="NormalWeb"/>
              <w:spacing w:before="0" w:beforeAutospacing="0" w:after="60" w:afterAutospacing="0"/>
              <w:ind w:left="360"/>
            </w:pPr>
            <w:r w:rsidRPr="001A5101">
              <w:t>2. http://www.asba.org/education/shipbroking-and-chartered-vessel- operations/</w:t>
            </w:r>
          </w:p>
        </w:tc>
      </w:tr>
    </w:tbl>
    <w:p w:rsidR="00660ECE" w:rsidRPr="001A5101" w:rsidRDefault="00660ECE" w:rsidP="00660ECE">
      <w:pPr>
        <w:spacing w:line="360" w:lineRule="auto"/>
        <w:rPr>
          <w:rFonts w:ascii="Times New Roman" w:hAnsi="Times New Roman" w:cs="Times New Roman"/>
          <w:b/>
          <w:sz w:val="24"/>
          <w:szCs w:val="24"/>
        </w:rPr>
      </w:pPr>
    </w:p>
    <w:p w:rsidR="00660ECE" w:rsidRPr="001A5101" w:rsidRDefault="00660ECE" w:rsidP="00660ECE">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60ECE" w:rsidRPr="001A5101" w:rsidTr="00D830EB">
        <w:trPr>
          <w:jc w:val="center"/>
        </w:trPr>
        <w:tc>
          <w:tcPr>
            <w:tcW w:w="858" w:type="dxa"/>
          </w:tcPr>
          <w:p w:rsidR="00660ECE" w:rsidRPr="001A5101" w:rsidRDefault="00660ECE" w:rsidP="00D830EB">
            <w:pPr>
              <w:pStyle w:val="ListParagraph"/>
              <w:spacing w:line="360" w:lineRule="auto"/>
              <w:ind w:left="0"/>
              <w:jc w:val="center"/>
              <w:rPr>
                <w:rFonts w:ascii="Times New Roman" w:hAnsi="Times New Roman" w:cs="Times New Roman"/>
                <w:sz w:val="24"/>
                <w:szCs w:val="24"/>
              </w:rPr>
            </w:pPr>
          </w:p>
        </w:tc>
        <w:tc>
          <w:tcPr>
            <w:tcW w:w="5109" w:type="dxa"/>
            <w:gridSpan w:val="6"/>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p>
        </w:tc>
        <w:tc>
          <w:tcPr>
            <w:tcW w:w="852"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2" w:type="dxa"/>
          </w:tcPr>
          <w:p w:rsidR="00660ECE" w:rsidRPr="001A5101" w:rsidRDefault="00660ECE" w:rsidP="00D830EB">
            <w:pPr>
              <w:pStyle w:val="TableParagraph"/>
              <w:jc w:val="center"/>
              <w:rPr>
                <w:sz w:val="24"/>
                <w:szCs w:val="24"/>
              </w:rPr>
            </w:pPr>
            <w:r w:rsidRPr="001A5101">
              <w:rPr>
                <w:sz w:val="24"/>
                <w:szCs w:val="24"/>
              </w:rPr>
              <w:t>3</w:t>
            </w:r>
          </w:p>
        </w:tc>
        <w:tc>
          <w:tcPr>
            <w:tcW w:w="852" w:type="dxa"/>
          </w:tcPr>
          <w:p w:rsidR="00660ECE" w:rsidRPr="001A5101" w:rsidRDefault="00660ECE" w:rsidP="00D830EB">
            <w:pPr>
              <w:pStyle w:val="TableParagraph"/>
              <w:jc w:val="center"/>
              <w:rPr>
                <w:sz w:val="24"/>
                <w:szCs w:val="24"/>
              </w:rPr>
            </w:pPr>
            <w:r w:rsidRPr="001A5101">
              <w:rPr>
                <w:sz w:val="24"/>
                <w:szCs w:val="24"/>
              </w:rPr>
              <w:t>3</w:t>
            </w:r>
          </w:p>
        </w:tc>
        <w:tc>
          <w:tcPr>
            <w:tcW w:w="852" w:type="dxa"/>
          </w:tcPr>
          <w:p w:rsidR="00660ECE" w:rsidRPr="001A5101" w:rsidRDefault="00660ECE" w:rsidP="00D830EB">
            <w:pPr>
              <w:pStyle w:val="TableParagraph"/>
              <w:jc w:val="center"/>
              <w:rPr>
                <w:sz w:val="24"/>
                <w:szCs w:val="24"/>
              </w:rPr>
            </w:pPr>
            <w:r w:rsidRPr="001A5101">
              <w:rPr>
                <w:sz w:val="24"/>
                <w:szCs w:val="24"/>
              </w:rPr>
              <w:t>1</w:t>
            </w:r>
          </w:p>
        </w:tc>
        <w:tc>
          <w:tcPr>
            <w:tcW w:w="851" w:type="dxa"/>
          </w:tcPr>
          <w:p w:rsidR="00660ECE" w:rsidRPr="001A5101" w:rsidRDefault="00660ECE" w:rsidP="00D830EB">
            <w:pPr>
              <w:pStyle w:val="TableParagraph"/>
              <w:jc w:val="center"/>
              <w:rPr>
                <w:sz w:val="24"/>
                <w:szCs w:val="24"/>
              </w:rPr>
            </w:pPr>
            <w:r w:rsidRPr="001A5101">
              <w:rPr>
                <w:sz w:val="24"/>
                <w:szCs w:val="24"/>
              </w:rPr>
              <w:t>3</w:t>
            </w:r>
          </w:p>
        </w:tc>
        <w:tc>
          <w:tcPr>
            <w:tcW w:w="851" w:type="dxa"/>
          </w:tcPr>
          <w:p w:rsidR="00660ECE" w:rsidRPr="001A5101" w:rsidRDefault="00660ECE" w:rsidP="00D830EB">
            <w:pPr>
              <w:pStyle w:val="TableParagraph"/>
              <w:jc w:val="center"/>
              <w:rPr>
                <w:sz w:val="24"/>
                <w:szCs w:val="24"/>
              </w:rPr>
            </w:pPr>
            <w:r w:rsidRPr="001A5101">
              <w:rPr>
                <w:sz w:val="24"/>
                <w:szCs w:val="24"/>
              </w:rPr>
              <w:t>1</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Pr>
          <w:p w:rsidR="00660ECE" w:rsidRPr="001A5101" w:rsidRDefault="00660ECE" w:rsidP="00D830EB">
            <w:pPr>
              <w:pStyle w:val="TableParagraph"/>
              <w:rPr>
                <w:w w:val="99"/>
                <w:sz w:val="24"/>
                <w:szCs w:val="24"/>
              </w:rPr>
            </w:pPr>
            <w:r w:rsidRPr="001A5101">
              <w:rPr>
                <w:w w:val="99"/>
                <w:sz w:val="24"/>
                <w:szCs w:val="24"/>
              </w:rPr>
              <w:t xml:space="preserve">       1</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2</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2" w:type="dxa"/>
          </w:tcPr>
          <w:p w:rsidR="00660ECE" w:rsidRPr="001A5101" w:rsidRDefault="00660ECE" w:rsidP="00D830EB">
            <w:pPr>
              <w:pStyle w:val="TableParagraph"/>
              <w:jc w:val="center"/>
              <w:rPr>
                <w:sz w:val="24"/>
                <w:szCs w:val="24"/>
              </w:rPr>
            </w:pPr>
            <w:r w:rsidRPr="001A5101">
              <w:rPr>
                <w:sz w:val="24"/>
                <w:szCs w:val="24"/>
              </w:rPr>
              <w:t>3</w:t>
            </w:r>
          </w:p>
        </w:tc>
        <w:tc>
          <w:tcPr>
            <w:tcW w:w="851" w:type="dxa"/>
          </w:tcPr>
          <w:p w:rsidR="00660ECE" w:rsidRPr="001A5101" w:rsidRDefault="00660ECE" w:rsidP="00D830EB">
            <w:pPr>
              <w:pStyle w:val="TableParagraph"/>
              <w:jc w:val="center"/>
              <w:rPr>
                <w:sz w:val="24"/>
                <w:szCs w:val="24"/>
              </w:rPr>
            </w:pPr>
            <w:r w:rsidRPr="001A5101">
              <w:rPr>
                <w:sz w:val="24"/>
                <w:szCs w:val="24"/>
              </w:rPr>
              <w:t>1</w:t>
            </w:r>
          </w:p>
        </w:tc>
        <w:tc>
          <w:tcPr>
            <w:tcW w:w="851" w:type="dxa"/>
          </w:tcPr>
          <w:p w:rsidR="00660ECE" w:rsidRPr="001A5101" w:rsidRDefault="00660ECE" w:rsidP="00D830EB">
            <w:pPr>
              <w:pStyle w:val="TableParagraph"/>
              <w:jc w:val="center"/>
              <w:rPr>
                <w:sz w:val="24"/>
                <w:szCs w:val="24"/>
              </w:rPr>
            </w:pPr>
            <w:r w:rsidRPr="001A5101">
              <w:rPr>
                <w:sz w:val="24"/>
                <w:szCs w:val="24"/>
              </w:rPr>
              <w:t>3</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3</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3</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1</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2" w:type="dxa"/>
          </w:tcPr>
          <w:p w:rsidR="00660ECE" w:rsidRPr="001A5101" w:rsidRDefault="00660ECE" w:rsidP="00D830EB">
            <w:pPr>
              <w:pStyle w:val="TableParagraph"/>
              <w:jc w:val="center"/>
              <w:rPr>
                <w:sz w:val="24"/>
                <w:szCs w:val="24"/>
              </w:rPr>
            </w:pPr>
            <w:r w:rsidRPr="001A5101">
              <w:rPr>
                <w:sz w:val="24"/>
                <w:szCs w:val="24"/>
              </w:rPr>
              <w:t>1</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sz w:val="24"/>
                <w:szCs w:val="24"/>
              </w:rPr>
            </w:pPr>
            <w:r w:rsidRPr="001A5101">
              <w:rPr>
                <w:sz w:val="24"/>
                <w:szCs w:val="24"/>
              </w:rPr>
              <w:t>3</w:t>
            </w:r>
          </w:p>
        </w:tc>
        <w:tc>
          <w:tcPr>
            <w:tcW w:w="851"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3</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3</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2" w:type="dxa"/>
          </w:tcPr>
          <w:p w:rsidR="00660ECE" w:rsidRPr="001A5101" w:rsidRDefault="00660ECE" w:rsidP="00D830EB">
            <w:pPr>
              <w:pStyle w:val="TableParagraph"/>
              <w:jc w:val="center"/>
              <w:rPr>
                <w:sz w:val="24"/>
                <w:szCs w:val="24"/>
              </w:rPr>
            </w:pPr>
            <w:r w:rsidRPr="001A5101">
              <w:rPr>
                <w:sz w:val="24"/>
                <w:szCs w:val="24"/>
              </w:rPr>
              <w:t>1</w:t>
            </w:r>
          </w:p>
        </w:tc>
        <w:tc>
          <w:tcPr>
            <w:tcW w:w="852" w:type="dxa"/>
          </w:tcPr>
          <w:p w:rsidR="00660ECE" w:rsidRPr="001A5101" w:rsidRDefault="00660ECE" w:rsidP="00D830EB">
            <w:pPr>
              <w:pStyle w:val="TableParagraph"/>
              <w:jc w:val="center"/>
              <w:rPr>
                <w:sz w:val="24"/>
                <w:szCs w:val="24"/>
              </w:rPr>
            </w:pPr>
            <w:r w:rsidRPr="001A5101">
              <w:rPr>
                <w:sz w:val="24"/>
                <w:szCs w:val="24"/>
              </w:rPr>
              <w:t>3</w:t>
            </w:r>
          </w:p>
        </w:tc>
        <w:tc>
          <w:tcPr>
            <w:tcW w:w="852" w:type="dxa"/>
          </w:tcPr>
          <w:p w:rsidR="00660ECE" w:rsidRPr="001A5101" w:rsidRDefault="00660ECE" w:rsidP="00D830EB">
            <w:pPr>
              <w:pStyle w:val="TableParagraph"/>
              <w:jc w:val="center"/>
              <w:rPr>
                <w:sz w:val="24"/>
                <w:szCs w:val="24"/>
              </w:rPr>
            </w:pPr>
            <w:r w:rsidRPr="001A5101">
              <w:rPr>
                <w:sz w:val="24"/>
                <w:szCs w:val="24"/>
              </w:rPr>
              <w:t>1</w:t>
            </w:r>
          </w:p>
        </w:tc>
        <w:tc>
          <w:tcPr>
            <w:tcW w:w="851" w:type="dxa"/>
          </w:tcPr>
          <w:p w:rsidR="00660ECE" w:rsidRPr="001A5101" w:rsidRDefault="00660ECE" w:rsidP="00D830EB">
            <w:pPr>
              <w:pStyle w:val="TableParagraph"/>
              <w:jc w:val="center"/>
              <w:rPr>
                <w:sz w:val="24"/>
                <w:szCs w:val="24"/>
              </w:rPr>
            </w:pPr>
            <w:r w:rsidRPr="001A5101">
              <w:rPr>
                <w:sz w:val="24"/>
                <w:szCs w:val="24"/>
              </w:rPr>
              <w:t>3</w:t>
            </w:r>
          </w:p>
        </w:tc>
        <w:tc>
          <w:tcPr>
            <w:tcW w:w="851"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1</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2</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2" w:type="dxa"/>
          </w:tcPr>
          <w:p w:rsidR="00660ECE" w:rsidRPr="001A5101" w:rsidRDefault="00660ECE" w:rsidP="00D830EB">
            <w:pPr>
              <w:pStyle w:val="TableParagraph"/>
              <w:jc w:val="center"/>
              <w:rPr>
                <w:sz w:val="24"/>
                <w:szCs w:val="24"/>
              </w:rPr>
            </w:pPr>
            <w:r w:rsidRPr="001A5101">
              <w:rPr>
                <w:sz w:val="24"/>
                <w:szCs w:val="24"/>
              </w:rPr>
              <w:t>3</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1</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660ECE" w:rsidRPr="001A5101" w:rsidRDefault="00660ECE" w:rsidP="00660ECE">
      <w:pPr>
        <w:spacing w:line="360" w:lineRule="auto"/>
        <w:jc w:val="center"/>
        <w:rPr>
          <w:rFonts w:ascii="Times New Roman" w:hAnsi="Times New Roman" w:cs="Times New Roman"/>
          <w:b/>
          <w:bCs/>
          <w:sz w:val="24"/>
          <w:szCs w:val="24"/>
          <w:lang w:val="en-US"/>
        </w:rPr>
      </w:pPr>
    </w:p>
    <w:p w:rsidR="00660ECE" w:rsidRPr="001A5101" w:rsidRDefault="00660ECE" w:rsidP="00660ECE">
      <w:pPr>
        <w:spacing w:line="360" w:lineRule="auto"/>
        <w:jc w:val="center"/>
        <w:rPr>
          <w:rFonts w:ascii="Times New Roman" w:hAnsi="Times New Roman" w:cs="Times New Roman"/>
          <w:b/>
          <w:bCs/>
          <w:sz w:val="24"/>
          <w:szCs w:val="24"/>
        </w:rPr>
      </w:pPr>
    </w:p>
    <w:p w:rsidR="00244663" w:rsidRPr="001A5101" w:rsidRDefault="00ED6AEB" w:rsidP="00244663">
      <w:pPr>
        <w:tabs>
          <w:tab w:val="left" w:pos="2690"/>
          <w:tab w:val="center" w:pos="4513"/>
        </w:tabs>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lastRenderedPageBreak/>
        <w:t>M.Com., International Business</w:t>
      </w:r>
    </w:p>
    <w:p w:rsidR="00244663" w:rsidRPr="001A5101" w:rsidRDefault="009544BE" w:rsidP="00244663">
      <w:pPr>
        <w:tabs>
          <w:tab w:val="left" w:pos="2690"/>
          <w:tab w:val="center" w:pos="4513"/>
        </w:tabs>
        <w:spacing w:after="0" w:line="360" w:lineRule="auto"/>
        <w:rPr>
          <w:rFonts w:ascii="Times New Roman" w:hAnsi="Times New Roman" w:cs="Times New Roman"/>
          <w:b/>
          <w:sz w:val="24"/>
          <w:szCs w:val="24"/>
        </w:rPr>
      </w:pPr>
      <w:r w:rsidRPr="001A5101">
        <w:rPr>
          <w:rFonts w:ascii="Times New Roman" w:hAnsi="Times New Roman" w:cs="Times New Roman"/>
          <w:b/>
          <w:sz w:val="24"/>
          <w:szCs w:val="24"/>
        </w:rPr>
        <w:t>First</w:t>
      </w:r>
      <w:r w:rsidR="00244663" w:rsidRPr="001A5101">
        <w:rPr>
          <w:rFonts w:ascii="Times New Roman" w:hAnsi="Times New Roman" w:cs="Times New Roman"/>
          <w:b/>
          <w:sz w:val="24"/>
          <w:szCs w:val="24"/>
        </w:rPr>
        <w:t xml:space="preserve"> Year                                            Elective – </w:t>
      </w:r>
      <w:r w:rsidR="00A67C2A" w:rsidRPr="001A5101">
        <w:rPr>
          <w:rFonts w:ascii="Times New Roman" w:hAnsi="Times New Roman" w:cs="Times New Roman"/>
          <w:b/>
          <w:sz w:val="24"/>
          <w:szCs w:val="24"/>
        </w:rPr>
        <w:t>III B</w:t>
      </w:r>
      <w:r w:rsidR="00244663" w:rsidRPr="001A5101">
        <w:rPr>
          <w:rFonts w:ascii="Times New Roman" w:hAnsi="Times New Roman" w:cs="Times New Roman"/>
          <w:b/>
          <w:sz w:val="24"/>
          <w:szCs w:val="24"/>
        </w:rPr>
        <w:t xml:space="preserve">                                      Semester II</w:t>
      </w:r>
    </w:p>
    <w:p w:rsidR="00B5402E" w:rsidRPr="001A5101" w:rsidRDefault="00B5402E" w:rsidP="00B5402E">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SOCIAL MEDIA MARKETING</w:t>
      </w:r>
    </w:p>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B5402E" w:rsidRPr="001A5101" w:rsidTr="00ED6AEB">
        <w:trPr>
          <w:trHeight w:val="333"/>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Subject Code</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Subject Name</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5402E" w:rsidRPr="001A5101" w:rsidRDefault="00B5402E" w:rsidP="00ED6AEB">
            <w:pPr>
              <w:spacing w:line="276"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5402E" w:rsidRPr="001A5101" w:rsidRDefault="00B5402E" w:rsidP="00ED6AEB">
            <w:pPr>
              <w:spacing w:line="276"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5402E" w:rsidRPr="001A5101" w:rsidRDefault="00B5402E" w:rsidP="00ED6AEB">
            <w:pPr>
              <w:spacing w:line="276"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B5402E" w:rsidRPr="001A5101" w:rsidTr="00ED6AEB">
        <w:trPr>
          <w:cantSplit/>
          <w:trHeight w:val="1235"/>
          <w:jc w:val="center"/>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rPr>
                <w:rFonts w:ascii="Times New Roman" w:eastAsia="Times New Roman" w:hAnsi="Times New Roman" w:cs="Times New Roman"/>
                <w:b/>
                <w:sz w:val="24"/>
                <w:szCs w:val="24"/>
                <w:lang w:val="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rPr>
                <w:rFonts w:ascii="Times New Roman" w:eastAsia="Times New Roman" w:hAnsi="Times New Roman" w:cs="Times New Roman"/>
                <w:b/>
                <w:sz w:val="24"/>
                <w:szCs w:val="24"/>
                <w:lang w:val="en-US"/>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rPr>
                <w:rFonts w:ascii="Times New Roman" w:eastAsia="Times New Roman" w:hAnsi="Times New Roman" w:cs="Times New Roman"/>
                <w:b/>
                <w:sz w:val="24"/>
                <w:szCs w:val="24"/>
                <w:lang w:val="en-US"/>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B5402E" w:rsidRPr="001A5101" w:rsidRDefault="00B5402E" w:rsidP="00ED6AEB">
            <w:pPr>
              <w:spacing w:line="276" w:lineRule="auto"/>
              <w:rPr>
                <w:rFonts w:ascii="Times New Roman" w:eastAsia="Times New Roman" w:hAnsi="Times New Roman" w:cs="Times New Roman"/>
                <w:b/>
                <w:sz w:val="24"/>
                <w:szCs w:val="24"/>
                <w:lang w:val="en-US"/>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B5402E" w:rsidRPr="001A5101" w:rsidRDefault="00B5402E" w:rsidP="00ED6AEB">
            <w:pPr>
              <w:spacing w:line="276"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B5402E" w:rsidRPr="001A5101" w:rsidRDefault="00B5402E" w:rsidP="00ED6AEB">
            <w:pPr>
              <w:spacing w:line="276"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B5402E" w:rsidRPr="001A5101" w:rsidRDefault="00B5402E" w:rsidP="00ED6AEB">
            <w:pPr>
              <w:spacing w:line="276"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B5402E" w:rsidRPr="001A5101" w:rsidTr="00ED6AEB">
        <w:trPr>
          <w:trHeight w:val="114"/>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B5402E" w:rsidRPr="001A5101" w:rsidRDefault="00B5402E" w:rsidP="00ED6AEB">
            <w:pPr>
              <w:spacing w:line="276" w:lineRule="auto"/>
              <w:jc w:val="center"/>
              <w:rPr>
                <w:rFonts w:ascii="Times New Roman" w:hAnsi="Times New Roman" w:cs="Times New Roman"/>
                <w:b/>
                <w:sz w:val="24"/>
                <w:szCs w:val="24"/>
              </w:rPr>
            </w:pPr>
          </w:p>
        </w:tc>
        <w:tc>
          <w:tcPr>
            <w:tcW w:w="3261" w:type="dxa"/>
            <w:tcBorders>
              <w:top w:val="single" w:sz="4" w:space="0" w:color="000000"/>
              <w:left w:val="single" w:sz="4" w:space="0" w:color="000000"/>
              <w:bottom w:val="single" w:sz="4" w:space="0" w:color="000000"/>
              <w:right w:val="single" w:sz="4" w:space="0" w:color="000000"/>
            </w:tcBorders>
            <w:hideMark/>
          </w:tcPr>
          <w:p w:rsidR="00B5402E" w:rsidRPr="001A5101" w:rsidRDefault="00B5402E" w:rsidP="00ED6AEB">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SOCIAL MEDIA MARKETING</w:t>
            </w:r>
          </w:p>
        </w:tc>
        <w:tc>
          <w:tcPr>
            <w:tcW w:w="567" w:type="dxa"/>
            <w:tcBorders>
              <w:top w:val="single" w:sz="4" w:space="0" w:color="000000"/>
              <w:left w:val="single" w:sz="4" w:space="0" w:color="000000"/>
              <w:bottom w:val="single" w:sz="4" w:space="0" w:color="000000"/>
              <w:right w:val="single" w:sz="4" w:space="0" w:color="000000"/>
            </w:tcBorders>
          </w:tcPr>
          <w:p w:rsidR="00B5402E" w:rsidRPr="001A5101" w:rsidRDefault="00B5402E" w:rsidP="00ED6AEB">
            <w:pPr>
              <w:spacing w:line="276"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B5402E" w:rsidRPr="001A5101" w:rsidRDefault="00B5402E" w:rsidP="00ED6AE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Borders>
              <w:top w:val="single" w:sz="4" w:space="0" w:color="000000"/>
              <w:left w:val="single" w:sz="4" w:space="0" w:color="000000"/>
              <w:bottom w:val="single" w:sz="4" w:space="0" w:color="000000"/>
              <w:right w:val="single" w:sz="4" w:space="0" w:color="000000"/>
            </w:tcBorders>
            <w:hideMark/>
          </w:tcPr>
          <w:p w:rsidR="00B5402E" w:rsidRPr="001A5101" w:rsidRDefault="00B5402E" w:rsidP="00ED6AE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B5402E" w:rsidRPr="001A5101" w:rsidRDefault="00B5402E" w:rsidP="00ED6AE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B5402E" w:rsidRPr="001A5101" w:rsidRDefault="00B5402E" w:rsidP="00ED6AE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B5402E" w:rsidRPr="001A5101" w:rsidRDefault="00B5402E" w:rsidP="00ED6AE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Borders>
              <w:top w:val="single" w:sz="4" w:space="0" w:color="000000"/>
              <w:left w:val="single" w:sz="4" w:space="0" w:color="000000"/>
              <w:bottom w:val="single" w:sz="4" w:space="0" w:color="000000"/>
              <w:right w:val="single" w:sz="4" w:space="0" w:color="000000"/>
            </w:tcBorders>
            <w:hideMark/>
          </w:tcPr>
          <w:p w:rsidR="00B5402E" w:rsidRPr="001A5101" w:rsidRDefault="00B5402E" w:rsidP="00ED6AE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Borders>
              <w:top w:val="single" w:sz="4" w:space="0" w:color="000000"/>
              <w:left w:val="single" w:sz="4" w:space="0" w:color="000000"/>
              <w:bottom w:val="single" w:sz="4" w:space="0" w:color="000000"/>
              <w:right w:val="single" w:sz="4" w:space="0" w:color="000000"/>
            </w:tcBorders>
            <w:hideMark/>
          </w:tcPr>
          <w:p w:rsidR="00B5402E" w:rsidRPr="001A5101" w:rsidRDefault="00B5402E" w:rsidP="00ED6AE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B5402E" w:rsidRPr="001A5101" w:rsidRDefault="00B5402E" w:rsidP="00ED6AE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B5402E" w:rsidRPr="001A5101" w:rsidRDefault="00B5402E" w:rsidP="00ED6AE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tbl>
      <w:tblPr>
        <w:tblStyle w:val="TableGrid"/>
        <w:tblW w:w="0" w:type="auto"/>
        <w:jc w:val="center"/>
        <w:tblLook w:val="04A0"/>
      </w:tblPr>
      <w:tblGrid>
        <w:gridCol w:w="940"/>
        <w:gridCol w:w="7844"/>
      </w:tblGrid>
      <w:tr w:rsidR="00B5402E" w:rsidRPr="001A5101" w:rsidTr="00ED6AEB">
        <w:trPr>
          <w:jc w:val="center"/>
        </w:trPr>
        <w:tc>
          <w:tcPr>
            <w:tcW w:w="940" w:type="dxa"/>
            <w:tcBorders>
              <w:top w:val="single" w:sz="4" w:space="0" w:color="auto"/>
              <w:left w:val="single" w:sz="4" w:space="0" w:color="auto"/>
              <w:bottom w:val="single" w:sz="4" w:space="0" w:color="auto"/>
              <w:right w:val="single" w:sz="4" w:space="0" w:color="auto"/>
            </w:tcBorders>
          </w:tcPr>
          <w:p w:rsidR="00B5402E" w:rsidRPr="001A5101" w:rsidRDefault="00B5402E" w:rsidP="00ED6AEB">
            <w:pPr>
              <w:spacing w:after="120"/>
              <w:rPr>
                <w:rFonts w:ascii="Times New Roman" w:hAnsi="Times New Roman" w:cs="Times New Roman"/>
                <w:bCs/>
                <w:sz w:val="24"/>
                <w:szCs w:val="24"/>
              </w:rPr>
            </w:pPr>
          </w:p>
        </w:tc>
        <w:tc>
          <w:tcPr>
            <w:tcW w:w="7844"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B5402E" w:rsidRPr="001A5101" w:rsidTr="00ED6AEB">
        <w:trPr>
          <w:jc w:val="center"/>
        </w:trPr>
        <w:tc>
          <w:tcPr>
            <w:tcW w:w="94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7844"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spacing w:after="120"/>
              <w:rPr>
                <w:rFonts w:ascii="Times New Roman" w:hAnsi="Times New Roman" w:cs="Times New Roman"/>
                <w:sz w:val="24"/>
                <w:szCs w:val="24"/>
              </w:rPr>
            </w:pPr>
            <w:r w:rsidRPr="001A5101">
              <w:rPr>
                <w:rFonts w:ascii="Times New Roman" w:hAnsi="Times New Roman" w:cs="Times New Roman"/>
                <w:sz w:val="24"/>
                <w:szCs w:val="24"/>
                <w:shd w:val="clear" w:color="auto" w:fill="FFFFFF"/>
              </w:rPr>
              <w:t>To understand the fundamentals of social media and viral marketing </w:t>
            </w:r>
          </w:p>
        </w:tc>
      </w:tr>
      <w:tr w:rsidR="00B5402E" w:rsidRPr="001A5101" w:rsidTr="00ED6AEB">
        <w:trPr>
          <w:jc w:val="center"/>
        </w:trPr>
        <w:tc>
          <w:tcPr>
            <w:tcW w:w="94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7844"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spacing w:after="120"/>
              <w:rPr>
                <w:rFonts w:ascii="Times New Roman" w:hAnsi="Times New Roman" w:cs="Times New Roman"/>
                <w:sz w:val="24"/>
                <w:szCs w:val="24"/>
              </w:rPr>
            </w:pPr>
            <w:r w:rsidRPr="001A5101">
              <w:rPr>
                <w:rFonts w:ascii="Times New Roman" w:hAnsi="Times New Roman" w:cs="Times New Roman"/>
                <w:sz w:val="24"/>
                <w:szCs w:val="24"/>
              </w:rPr>
              <w:t>To create awareness about the dynamics of Facebook marketing</w:t>
            </w:r>
          </w:p>
        </w:tc>
      </w:tr>
      <w:tr w:rsidR="00B5402E" w:rsidRPr="001A5101" w:rsidTr="00ED6AEB">
        <w:trPr>
          <w:jc w:val="center"/>
        </w:trPr>
        <w:tc>
          <w:tcPr>
            <w:tcW w:w="94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7844"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spacing w:after="120"/>
              <w:rPr>
                <w:rFonts w:ascii="Times New Roman" w:hAnsi="Times New Roman" w:cs="Times New Roman"/>
                <w:sz w:val="24"/>
                <w:szCs w:val="24"/>
              </w:rPr>
            </w:pPr>
            <w:r w:rsidRPr="001A5101">
              <w:rPr>
                <w:rFonts w:ascii="Times New Roman" w:hAnsi="Times New Roman" w:cs="Times New Roman"/>
                <w:sz w:val="24"/>
                <w:szCs w:val="24"/>
              </w:rPr>
              <w:t xml:space="preserve">To utilize Instagram marketing for increasing the size of social communities and accurately targeted audience </w:t>
            </w:r>
          </w:p>
        </w:tc>
      </w:tr>
      <w:tr w:rsidR="00B5402E" w:rsidRPr="001A5101" w:rsidTr="00ED6AEB">
        <w:trPr>
          <w:jc w:val="center"/>
        </w:trPr>
        <w:tc>
          <w:tcPr>
            <w:tcW w:w="94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4</w:t>
            </w:r>
          </w:p>
        </w:tc>
        <w:tc>
          <w:tcPr>
            <w:tcW w:w="7844"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spacing w:after="120"/>
              <w:rPr>
                <w:rFonts w:ascii="Times New Roman" w:hAnsi="Times New Roman" w:cs="Times New Roman"/>
                <w:sz w:val="24"/>
                <w:szCs w:val="24"/>
              </w:rPr>
            </w:pPr>
            <w:r w:rsidRPr="001A5101">
              <w:rPr>
                <w:rFonts w:ascii="Times New Roman" w:hAnsi="Times New Roman" w:cs="Times New Roman"/>
                <w:bCs/>
                <w:sz w:val="24"/>
                <w:szCs w:val="24"/>
                <w:lang w:val="en-IN" w:eastAsia="en-IN"/>
              </w:rPr>
              <w:t>To strengthen engagement strategies and increase customer loyalty by using Pinterest</w:t>
            </w:r>
          </w:p>
        </w:tc>
      </w:tr>
      <w:tr w:rsidR="00B5402E" w:rsidRPr="001A5101" w:rsidTr="00ED6AEB">
        <w:trPr>
          <w:jc w:val="center"/>
        </w:trPr>
        <w:tc>
          <w:tcPr>
            <w:tcW w:w="94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5</w:t>
            </w:r>
          </w:p>
        </w:tc>
        <w:tc>
          <w:tcPr>
            <w:tcW w:w="7844"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spacing w:after="120"/>
              <w:rPr>
                <w:rFonts w:ascii="Times New Roman" w:hAnsi="Times New Roman" w:cs="Times New Roman"/>
                <w:sz w:val="24"/>
                <w:szCs w:val="24"/>
              </w:rPr>
            </w:pPr>
            <w:r w:rsidRPr="001A5101">
              <w:rPr>
                <w:rFonts w:ascii="Times New Roman" w:hAnsi="Times New Roman" w:cs="Times New Roman"/>
                <w:sz w:val="24"/>
                <w:szCs w:val="24"/>
                <w:shd w:val="clear" w:color="auto" w:fill="FFFFFF"/>
              </w:rPr>
              <w:t xml:space="preserve">To impart knowledge about use of LinkedIn as a potential tool for career advancement </w:t>
            </w:r>
          </w:p>
        </w:tc>
      </w:tr>
    </w:tbl>
    <w:p w:rsidR="00B5402E" w:rsidRPr="001A5101" w:rsidRDefault="00B5402E" w:rsidP="00B5402E">
      <w:pPr>
        <w:spacing w:line="360" w:lineRule="auto"/>
        <w:rPr>
          <w:rFonts w:ascii="Times New Roman" w:eastAsia="Times New Roman" w:hAnsi="Times New Roman" w:cs="Times New Roman"/>
          <w:b/>
          <w:bCs/>
          <w:sz w:val="24"/>
          <w:szCs w:val="24"/>
          <w:lang w:val="en-US"/>
        </w:rPr>
      </w:pPr>
      <w:r w:rsidRPr="001A5101">
        <w:rPr>
          <w:rFonts w:ascii="Times New Roman" w:hAnsi="Times New Roman" w:cs="Times New Roman"/>
          <w:b/>
          <w:bCs/>
          <w:sz w:val="24"/>
          <w:szCs w:val="24"/>
        </w:rPr>
        <w:t xml:space="preserve">    Course Units</w:t>
      </w:r>
    </w:p>
    <w:tbl>
      <w:tblPr>
        <w:tblStyle w:val="TableGrid"/>
        <w:tblW w:w="0" w:type="auto"/>
        <w:jc w:val="center"/>
        <w:tblLook w:val="04A0"/>
      </w:tblPr>
      <w:tblGrid>
        <w:gridCol w:w="8784"/>
      </w:tblGrid>
      <w:tr w:rsidR="00B5402E" w:rsidRPr="001A5101" w:rsidTr="00D830EB">
        <w:trPr>
          <w:jc w:val="center"/>
        </w:trPr>
        <w:tc>
          <w:tcPr>
            <w:tcW w:w="8784"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I                                                                                                                    (12 hrs)</w:t>
            </w:r>
          </w:p>
          <w:p w:rsidR="00B5402E" w:rsidRPr="001A5101" w:rsidRDefault="00B5402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Introduction to Social Media Marketing </w:t>
            </w:r>
          </w:p>
          <w:p w:rsidR="00B5402E" w:rsidRPr="001A5101" w:rsidRDefault="00B5402E"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Social Media marketing – Meaning - Scope of Social Media - Social Media Statistics –Developing a Social Media communications Strategy – Viral marketing – Advantages and disadvantages of social media marketing – Best practice in planning and managing viral marketing - Impact of Social Media on SEO.</w:t>
            </w:r>
          </w:p>
        </w:tc>
      </w:tr>
      <w:tr w:rsidR="00B5402E" w:rsidRPr="001A5101" w:rsidTr="00D830EB">
        <w:trPr>
          <w:jc w:val="center"/>
        </w:trPr>
        <w:tc>
          <w:tcPr>
            <w:tcW w:w="8784"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tabs>
                <w:tab w:val="left" w:pos="7620"/>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II</w:t>
            </w:r>
            <w:r w:rsidRPr="001A5101">
              <w:rPr>
                <w:rFonts w:ascii="Times New Roman" w:hAnsi="Times New Roman" w:cs="Times New Roman"/>
                <w:b/>
                <w:bCs/>
                <w:sz w:val="24"/>
                <w:szCs w:val="24"/>
              </w:rPr>
              <w:tab/>
              <w:t>(12 hrs)</w:t>
            </w:r>
          </w:p>
          <w:p w:rsidR="00B5402E" w:rsidRPr="001A5101" w:rsidRDefault="00B5402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Facebook Marketing</w:t>
            </w:r>
          </w:p>
          <w:p w:rsidR="00B5402E" w:rsidRPr="001A5101" w:rsidRDefault="00B5402E"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Introduction to Facebook - Creating an Account in Facebook - Creating a Facebook Business Page - Facebook page optimization - Facebook Contest - Ideas for Facebook Contests - Facebook groups - Group privacy, Managing notifications, Membership approvals - Customizing face book groups: Web Address, Group Colour, Badges - Social Media Optimization Checklist for Facebook.</w:t>
            </w:r>
          </w:p>
        </w:tc>
      </w:tr>
      <w:tr w:rsidR="00B5402E" w:rsidRPr="001A5101" w:rsidTr="00D830EB">
        <w:trPr>
          <w:trHeight w:val="1876"/>
          <w:jc w:val="center"/>
        </w:trPr>
        <w:tc>
          <w:tcPr>
            <w:tcW w:w="8784" w:type="dxa"/>
            <w:tcBorders>
              <w:top w:val="single" w:sz="4" w:space="0" w:color="auto"/>
              <w:left w:val="single" w:sz="4" w:space="0" w:color="auto"/>
              <w:bottom w:val="single" w:sz="4" w:space="0" w:color="auto"/>
              <w:right w:val="single" w:sz="4" w:space="0" w:color="auto"/>
            </w:tcBorders>
            <w:hideMark/>
          </w:tcPr>
          <w:p w:rsidR="00B5402E" w:rsidRPr="001A5101" w:rsidRDefault="00B5402E" w:rsidP="00ED6AEB">
            <w:pPr>
              <w:tabs>
                <w:tab w:val="left" w:pos="7601"/>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III</w:t>
            </w:r>
            <w:r w:rsidRPr="001A5101">
              <w:rPr>
                <w:rFonts w:ascii="Times New Roman" w:hAnsi="Times New Roman" w:cs="Times New Roman"/>
                <w:b/>
                <w:bCs/>
                <w:sz w:val="24"/>
                <w:szCs w:val="24"/>
              </w:rPr>
              <w:tab/>
              <w:t>(12 hrs)</w:t>
            </w:r>
          </w:p>
          <w:p w:rsidR="00B5402E" w:rsidRPr="001A5101" w:rsidRDefault="00B5402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Instagram Marketing </w:t>
            </w:r>
          </w:p>
          <w:p w:rsidR="00B5402E" w:rsidRPr="001A5101" w:rsidRDefault="00B5402E"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Creating an Instagram account - Instagram marketing for brands and for influencers – Importance of Instagram Marketing - Instagram algorithm - Turning influencer on Instagram - Utilising Instagram to get the best results - Creating an Instagram account to skyrocket conversion - Types of Instagram Account (Personal account vs Professional account) - Importance of Instagram stories - Choosing a Niche audience for Instagram account.</w:t>
            </w:r>
          </w:p>
        </w:tc>
      </w:tr>
      <w:tr w:rsidR="00B5402E" w:rsidRPr="001A5101" w:rsidTr="00D830EB">
        <w:trPr>
          <w:jc w:val="center"/>
        </w:trPr>
        <w:tc>
          <w:tcPr>
            <w:tcW w:w="8784"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tabs>
                <w:tab w:val="left" w:pos="7530"/>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 xml:space="preserve">   (12 hrs)</w:t>
            </w:r>
          </w:p>
          <w:p w:rsidR="00B5402E" w:rsidRPr="001A5101" w:rsidRDefault="00B5402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Pinterest Marketing</w:t>
            </w:r>
          </w:p>
          <w:p w:rsidR="00B5402E" w:rsidRPr="001A5101" w:rsidRDefault="00B5402E"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Pinterest -Terms used in Pinterest -Pins and Boards - Advantages of Pinterest - Setting up a Pinterest Business Account- Enabling Rich Pins on Pinterest - Different types of Rich Pins - Creating a Vertical Pin for Pinterest Using Canva- Publishing a Pin on Pinterest-Pinterest SEO – Importance of Pinterest SEO - Making Pinterest Account Ready for SEO - Pinterest SEO Traffic Factors.</w:t>
            </w:r>
          </w:p>
        </w:tc>
      </w:tr>
      <w:tr w:rsidR="00B5402E" w:rsidRPr="001A5101" w:rsidTr="00D830EB">
        <w:trPr>
          <w:jc w:val="center"/>
        </w:trPr>
        <w:tc>
          <w:tcPr>
            <w:tcW w:w="8784"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tabs>
                <w:tab w:val="left" w:pos="772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V</w:t>
            </w:r>
            <w:r w:rsidRPr="001A5101">
              <w:rPr>
                <w:rFonts w:ascii="Times New Roman" w:hAnsi="Times New Roman" w:cs="Times New Roman"/>
                <w:b/>
                <w:bCs/>
                <w:sz w:val="24"/>
                <w:szCs w:val="24"/>
              </w:rPr>
              <w:tab/>
              <w:t>(12 hrs)</w:t>
            </w:r>
          </w:p>
          <w:p w:rsidR="00B5402E" w:rsidRPr="001A5101" w:rsidRDefault="00B5402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LinkedIn Marketing </w:t>
            </w:r>
          </w:p>
          <w:p w:rsidR="00B5402E" w:rsidRPr="001A5101" w:rsidRDefault="00B5402E"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LinkedIn Marketing - An overview of LinkedIn - Benefits of LinkedIn Network - Creating LinkedIn profile - Optimizing LinkedIn profile – Significance of an appropriate profile Photo and background image - Creating a memorable headline - Crafting an ideal Summary in LinkedIn - Skills and endorsements - Recommendations in LinkedIn.</w:t>
            </w:r>
          </w:p>
        </w:tc>
      </w:tr>
    </w:tbl>
    <w:p w:rsidR="00B5402E" w:rsidRPr="001A5101" w:rsidRDefault="00B5402E" w:rsidP="00B5402E">
      <w:pPr>
        <w:spacing w:before="12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 xml:space="preserve">    Course Outcomes:</w:t>
      </w:r>
    </w:p>
    <w:p w:rsidR="00B5402E" w:rsidRPr="001A5101" w:rsidRDefault="00B5402E" w:rsidP="00B5402E">
      <w:pPr>
        <w:rPr>
          <w:rFonts w:ascii="Times New Roman" w:hAnsi="Times New Roman" w:cs="Times New Roman"/>
          <w:bCs/>
          <w:sz w:val="24"/>
          <w:szCs w:val="24"/>
        </w:rPr>
      </w:pPr>
      <w:r w:rsidRPr="001A5101">
        <w:rPr>
          <w:rFonts w:ascii="Times New Roman" w:hAnsi="Times New Roman" w:cs="Times New Roman"/>
          <w:bCs/>
          <w:sz w:val="24"/>
          <w:szCs w:val="24"/>
        </w:rPr>
        <w:t xml:space="preserve">     Studentswillbeableto:</w:t>
      </w:r>
    </w:p>
    <w:tbl>
      <w:tblPr>
        <w:tblStyle w:val="TableGrid"/>
        <w:tblW w:w="0" w:type="auto"/>
        <w:jc w:val="center"/>
        <w:tblLook w:val="04A0"/>
      </w:tblPr>
      <w:tblGrid>
        <w:gridCol w:w="851"/>
        <w:gridCol w:w="7938"/>
      </w:tblGrid>
      <w:tr w:rsidR="00B5402E" w:rsidRPr="001A5101" w:rsidTr="00ED6AEB">
        <w:trPr>
          <w:trHeight w:val="580"/>
          <w:jc w:val="center"/>
        </w:trPr>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1</w:t>
            </w:r>
          </w:p>
        </w:tc>
        <w:tc>
          <w:tcPr>
            <w:tcW w:w="7938"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Normal1"/>
              <w:spacing w:after="0"/>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lang w:eastAsia="en-US"/>
              </w:rPr>
              <w:t>Recognise the power of social media for the organic promotion of business or service.</w:t>
            </w:r>
          </w:p>
        </w:tc>
      </w:tr>
      <w:tr w:rsidR="00B5402E" w:rsidRPr="001A5101" w:rsidTr="00ED6AEB">
        <w:trPr>
          <w:trHeight w:val="408"/>
          <w:jc w:val="center"/>
        </w:trPr>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2</w:t>
            </w:r>
          </w:p>
        </w:tc>
        <w:tc>
          <w:tcPr>
            <w:tcW w:w="7938"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TableParagraph"/>
              <w:jc w:val="both"/>
              <w:rPr>
                <w:sz w:val="24"/>
                <w:szCs w:val="24"/>
                <w:shd w:val="clear" w:color="auto" w:fill="FFFFFF"/>
              </w:rPr>
            </w:pPr>
            <w:r w:rsidRPr="001A5101">
              <w:rPr>
                <w:sz w:val="24"/>
                <w:szCs w:val="24"/>
              </w:rPr>
              <w:t>Identify Facebook as a medium for connecting to a large audience</w:t>
            </w:r>
          </w:p>
        </w:tc>
      </w:tr>
      <w:tr w:rsidR="00B5402E" w:rsidRPr="001A5101" w:rsidTr="00ED6AEB">
        <w:trPr>
          <w:jc w:val="center"/>
        </w:trPr>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3</w:t>
            </w:r>
          </w:p>
        </w:tc>
        <w:tc>
          <w:tcPr>
            <w:tcW w:w="7938"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lang w:eastAsia="en-US"/>
              </w:rPr>
              <w:t>Develop the skills required to become an influencer through Instagram</w:t>
            </w:r>
          </w:p>
        </w:tc>
      </w:tr>
      <w:tr w:rsidR="00B5402E" w:rsidRPr="001A5101" w:rsidTr="00ED6AEB">
        <w:trPr>
          <w:jc w:val="center"/>
        </w:trPr>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4</w:t>
            </w:r>
          </w:p>
        </w:tc>
        <w:tc>
          <w:tcPr>
            <w:tcW w:w="7938"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lang w:eastAsia="en-US"/>
              </w:rPr>
              <w:t>Design a successful social media presence through Pinterest</w:t>
            </w:r>
          </w:p>
        </w:tc>
      </w:tr>
      <w:tr w:rsidR="00B5402E" w:rsidRPr="001A5101" w:rsidTr="00ED6AEB">
        <w:trPr>
          <w:trHeight w:val="642"/>
          <w:jc w:val="center"/>
        </w:trPr>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5</w:t>
            </w:r>
          </w:p>
        </w:tc>
        <w:tc>
          <w:tcPr>
            <w:tcW w:w="7938"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Normal1"/>
              <w:spacing w:after="0"/>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lang w:eastAsia="en-US"/>
              </w:rPr>
              <w:t>Create a career appropriate profile appealing to prospective employers in LinkedIn</w:t>
            </w:r>
          </w:p>
        </w:tc>
      </w:tr>
      <w:tr w:rsidR="00B5402E" w:rsidRPr="001A5101" w:rsidTr="00ED6AEB">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B5402E" w:rsidRPr="001A5101" w:rsidRDefault="00B5402E">
            <w:pPr>
              <w:pStyle w:val="ListParagraph"/>
              <w:numPr>
                <w:ilvl w:val="0"/>
                <w:numId w:val="48"/>
              </w:numPr>
              <w:autoSpaceDN w:val="0"/>
              <w:spacing w:after="160" w:line="256" w:lineRule="auto"/>
              <w:ind w:left="318" w:hanging="284"/>
              <w:jc w:val="both"/>
              <w:rPr>
                <w:rFonts w:ascii="Times New Roman" w:hAnsi="Times New Roman" w:cs="Times New Roman"/>
                <w:bCs/>
                <w:sz w:val="24"/>
                <w:szCs w:val="24"/>
              </w:rPr>
            </w:pPr>
            <w:r w:rsidRPr="001A5101">
              <w:rPr>
                <w:rFonts w:ascii="Times New Roman" w:hAnsi="Times New Roman" w:cs="Times New Roman"/>
                <w:bCs/>
                <w:sz w:val="24"/>
                <w:szCs w:val="24"/>
              </w:rPr>
              <w:t xml:space="preserve">Carlos Gil, (2020), "The End of Marketing: Humanizing Your Brand in the Age of Social Media and AI", Kogan Page, London. </w:t>
            </w:r>
          </w:p>
          <w:p w:rsidR="00B5402E" w:rsidRPr="001A5101" w:rsidRDefault="00B5402E">
            <w:pPr>
              <w:pStyle w:val="ListParagraph"/>
              <w:numPr>
                <w:ilvl w:val="0"/>
                <w:numId w:val="48"/>
              </w:numPr>
              <w:autoSpaceDN w:val="0"/>
              <w:spacing w:after="160" w:line="256" w:lineRule="auto"/>
              <w:ind w:left="318" w:hanging="284"/>
              <w:jc w:val="both"/>
              <w:rPr>
                <w:rFonts w:ascii="Times New Roman" w:hAnsi="Times New Roman" w:cs="Times New Roman"/>
                <w:bCs/>
                <w:sz w:val="24"/>
                <w:szCs w:val="24"/>
              </w:rPr>
            </w:pPr>
            <w:r w:rsidRPr="001A5101">
              <w:rPr>
                <w:rFonts w:ascii="Times New Roman" w:hAnsi="Times New Roman" w:cs="Times New Roman"/>
                <w:bCs/>
                <w:sz w:val="24"/>
                <w:szCs w:val="24"/>
              </w:rPr>
              <w:t xml:space="preserve">Miri Rodriguez, (2020), "Brand Storytelling: Put Customers at the Heart of Your Brand Story", Kogan Page, London. </w:t>
            </w:r>
          </w:p>
          <w:p w:rsidR="00B5402E" w:rsidRPr="001A5101" w:rsidRDefault="00B5402E">
            <w:pPr>
              <w:pStyle w:val="ListParagraph"/>
              <w:numPr>
                <w:ilvl w:val="0"/>
                <w:numId w:val="48"/>
              </w:numPr>
              <w:autoSpaceDN w:val="0"/>
              <w:spacing w:after="160" w:line="256" w:lineRule="auto"/>
              <w:ind w:left="318" w:hanging="284"/>
              <w:jc w:val="both"/>
              <w:rPr>
                <w:rFonts w:ascii="Times New Roman" w:hAnsi="Times New Roman" w:cs="Times New Roman"/>
                <w:bCs/>
                <w:sz w:val="24"/>
                <w:szCs w:val="24"/>
              </w:rPr>
            </w:pPr>
            <w:r w:rsidRPr="001A5101">
              <w:rPr>
                <w:rFonts w:ascii="Times New Roman" w:hAnsi="Times New Roman" w:cs="Times New Roman"/>
                <w:bCs/>
                <w:sz w:val="24"/>
                <w:szCs w:val="24"/>
              </w:rPr>
              <w:lastRenderedPageBreak/>
              <w:t>Gail Z. Martin, (2018), "The Essential Social Media Marketing Handbook: A New Roadmap for Maximizing Your Brand, Influence and Credibility", Rupa Publications, New Delhi.</w:t>
            </w:r>
          </w:p>
          <w:p w:rsidR="00B5402E" w:rsidRPr="001A5101" w:rsidRDefault="00B5402E">
            <w:pPr>
              <w:pStyle w:val="ListParagraph"/>
              <w:numPr>
                <w:ilvl w:val="0"/>
                <w:numId w:val="48"/>
              </w:numPr>
              <w:autoSpaceDN w:val="0"/>
              <w:spacing w:after="160" w:line="256" w:lineRule="auto"/>
              <w:ind w:left="318" w:hanging="284"/>
              <w:jc w:val="both"/>
              <w:rPr>
                <w:rFonts w:ascii="Times New Roman" w:hAnsi="Times New Roman" w:cs="Times New Roman"/>
                <w:bCs/>
                <w:sz w:val="24"/>
                <w:szCs w:val="24"/>
              </w:rPr>
            </w:pPr>
            <w:r w:rsidRPr="001A5101">
              <w:rPr>
                <w:rFonts w:ascii="Times New Roman" w:hAnsi="Times New Roman" w:cs="Times New Roman"/>
                <w:bCs/>
                <w:sz w:val="24"/>
                <w:szCs w:val="24"/>
              </w:rPr>
              <w:t>Dan Zarella, (2017), "The Social Media Marketing Book", 1</w:t>
            </w:r>
            <w:r w:rsidRPr="001A5101">
              <w:rPr>
                <w:rFonts w:ascii="Times New Roman" w:hAnsi="Times New Roman" w:cs="Times New Roman"/>
                <w:bCs/>
                <w:sz w:val="24"/>
                <w:szCs w:val="24"/>
                <w:vertAlign w:val="superscript"/>
              </w:rPr>
              <w:t>st</w:t>
            </w:r>
            <w:r w:rsidRPr="001A5101">
              <w:rPr>
                <w:rFonts w:ascii="Times New Roman" w:hAnsi="Times New Roman" w:cs="Times New Roman"/>
                <w:bCs/>
                <w:sz w:val="24"/>
                <w:szCs w:val="24"/>
              </w:rPr>
              <w:t xml:space="preserve"> Edition, Shroff/O'Reilly, Mumbai.</w:t>
            </w:r>
          </w:p>
          <w:p w:rsidR="00B5402E" w:rsidRPr="001A5101" w:rsidRDefault="00B5402E">
            <w:pPr>
              <w:pStyle w:val="ListParagraph"/>
              <w:numPr>
                <w:ilvl w:val="0"/>
                <w:numId w:val="48"/>
              </w:numPr>
              <w:autoSpaceDN w:val="0"/>
              <w:spacing w:after="160" w:line="256" w:lineRule="auto"/>
              <w:ind w:left="318" w:hanging="284"/>
              <w:jc w:val="both"/>
              <w:rPr>
                <w:rFonts w:ascii="Times New Roman" w:hAnsi="Times New Roman" w:cs="Times New Roman"/>
                <w:bCs/>
                <w:sz w:val="24"/>
                <w:szCs w:val="24"/>
              </w:rPr>
            </w:pPr>
            <w:r w:rsidRPr="001A5101">
              <w:rPr>
                <w:rFonts w:ascii="Times New Roman" w:hAnsi="Times New Roman" w:cs="Times New Roman"/>
                <w:bCs/>
                <w:sz w:val="24"/>
                <w:szCs w:val="24"/>
              </w:rPr>
              <w:t xml:space="preserve">Michael Branding, (2021), "Social Media Marketing", Notion Press, Chennai. </w:t>
            </w:r>
          </w:p>
        </w:tc>
      </w:tr>
      <w:tr w:rsidR="00B5402E" w:rsidRPr="001A5101" w:rsidTr="00ED6AEB">
        <w:trPr>
          <w:trHeight w:val="1686"/>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lastRenderedPageBreak/>
              <w:t>Books for reference:</w:t>
            </w:r>
          </w:p>
          <w:p w:rsidR="00B5402E" w:rsidRPr="001A5101" w:rsidRDefault="00B5402E">
            <w:pPr>
              <w:pStyle w:val="ListParagraph"/>
              <w:numPr>
                <w:ilvl w:val="0"/>
                <w:numId w:val="49"/>
              </w:numPr>
              <w:autoSpaceDN w:val="0"/>
              <w:spacing w:after="160" w:line="256" w:lineRule="auto"/>
              <w:ind w:left="318" w:hanging="318"/>
              <w:jc w:val="both"/>
              <w:rPr>
                <w:rFonts w:ascii="Times New Roman" w:hAnsi="Times New Roman" w:cs="Times New Roman"/>
                <w:bCs/>
                <w:sz w:val="24"/>
                <w:szCs w:val="24"/>
                <w:lang w:val="en-US"/>
              </w:rPr>
            </w:pPr>
            <w:r w:rsidRPr="001A5101">
              <w:rPr>
                <w:rFonts w:ascii="Times New Roman" w:hAnsi="Times New Roman" w:cs="Times New Roman"/>
                <w:bCs/>
                <w:sz w:val="24"/>
                <w:szCs w:val="24"/>
              </w:rPr>
              <w:t xml:space="preserve">Jason McDonald, (2020), 'Social Media Marketing Workbook: How to Use Social Media for Business", Independently Published. </w:t>
            </w:r>
          </w:p>
          <w:p w:rsidR="00B5402E" w:rsidRPr="001A5101" w:rsidRDefault="00B5402E">
            <w:pPr>
              <w:pStyle w:val="ListParagraph"/>
              <w:numPr>
                <w:ilvl w:val="0"/>
                <w:numId w:val="49"/>
              </w:numPr>
              <w:autoSpaceDN w:val="0"/>
              <w:spacing w:after="160" w:line="256" w:lineRule="auto"/>
              <w:ind w:left="318" w:hanging="318"/>
              <w:jc w:val="both"/>
              <w:rPr>
                <w:rFonts w:ascii="Times New Roman" w:hAnsi="Times New Roman" w:cs="Times New Roman"/>
                <w:bCs/>
                <w:sz w:val="24"/>
                <w:szCs w:val="24"/>
              </w:rPr>
            </w:pPr>
            <w:r w:rsidRPr="001A5101">
              <w:rPr>
                <w:rFonts w:ascii="Times New Roman" w:hAnsi="Times New Roman" w:cs="Times New Roman"/>
                <w:bCs/>
                <w:sz w:val="24"/>
                <w:szCs w:val="24"/>
              </w:rPr>
              <w:t xml:space="preserve">David Meerman Scott and Reiko Scott, (2020), "Fanocracy: Turning Fans into Customers and Customers into Fans", Portfolio Publishing, United Kingdom.  </w:t>
            </w:r>
          </w:p>
          <w:p w:rsidR="00B5402E" w:rsidRPr="001A5101" w:rsidRDefault="00B5402E">
            <w:pPr>
              <w:pStyle w:val="ListParagraph"/>
              <w:numPr>
                <w:ilvl w:val="0"/>
                <w:numId w:val="49"/>
              </w:numPr>
              <w:autoSpaceDN w:val="0"/>
              <w:spacing w:after="160"/>
              <w:ind w:left="318" w:hanging="318"/>
              <w:jc w:val="both"/>
              <w:rPr>
                <w:rFonts w:ascii="Times New Roman" w:hAnsi="Times New Roman" w:cs="Times New Roman"/>
                <w:bCs/>
                <w:sz w:val="24"/>
                <w:szCs w:val="24"/>
              </w:rPr>
            </w:pPr>
            <w:r w:rsidRPr="001A5101">
              <w:rPr>
                <w:rFonts w:ascii="Times New Roman" w:hAnsi="Times New Roman" w:cs="Times New Roman"/>
                <w:bCs/>
                <w:sz w:val="24"/>
                <w:szCs w:val="24"/>
              </w:rPr>
              <w:t>Barry Connelly, (2020), "Digital Trust: Social Media Strategies to Increase Trust and Engage Customers", Bloomsburg Business, USA.</w:t>
            </w:r>
          </w:p>
        </w:tc>
      </w:tr>
      <w:tr w:rsidR="00B5402E" w:rsidRPr="001A5101" w:rsidTr="00ED6AEB">
        <w:trPr>
          <w:trHeight w:val="1232"/>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B5402E" w:rsidRPr="001A5101" w:rsidRDefault="00B5402E">
            <w:pPr>
              <w:pStyle w:val="ListParagraph"/>
              <w:numPr>
                <w:ilvl w:val="0"/>
                <w:numId w:val="50"/>
              </w:numPr>
              <w:autoSpaceDN w:val="0"/>
              <w:spacing w:after="160" w:line="256" w:lineRule="auto"/>
              <w:ind w:left="318" w:hanging="284"/>
              <w:jc w:val="both"/>
              <w:rPr>
                <w:rFonts w:ascii="Times New Roman" w:hAnsi="Times New Roman" w:cs="Times New Roman"/>
                <w:bCs/>
                <w:sz w:val="24"/>
                <w:szCs w:val="24"/>
                <w:lang w:val="en-US"/>
              </w:rPr>
            </w:pPr>
            <w:r w:rsidRPr="001A5101">
              <w:rPr>
                <w:rFonts w:ascii="Times New Roman" w:hAnsi="Times New Roman" w:cs="Times New Roman"/>
                <w:bCs/>
                <w:sz w:val="24"/>
                <w:szCs w:val="24"/>
              </w:rPr>
              <w:t>https://www.wordstream.com/social-media-marketing</w:t>
            </w:r>
          </w:p>
          <w:p w:rsidR="00B5402E" w:rsidRPr="001A5101" w:rsidRDefault="00B5402E">
            <w:pPr>
              <w:pStyle w:val="ListParagraph"/>
              <w:numPr>
                <w:ilvl w:val="0"/>
                <w:numId w:val="50"/>
              </w:numPr>
              <w:autoSpaceDN w:val="0"/>
              <w:spacing w:after="160" w:line="256" w:lineRule="auto"/>
              <w:ind w:left="318" w:hanging="284"/>
              <w:jc w:val="both"/>
              <w:rPr>
                <w:rFonts w:ascii="Times New Roman" w:hAnsi="Times New Roman" w:cs="Times New Roman"/>
                <w:bCs/>
                <w:sz w:val="24"/>
                <w:szCs w:val="24"/>
              </w:rPr>
            </w:pPr>
            <w:r w:rsidRPr="001A5101">
              <w:rPr>
                <w:rFonts w:ascii="Times New Roman" w:hAnsi="Times New Roman" w:cs="Times New Roman"/>
                <w:bCs/>
                <w:sz w:val="24"/>
                <w:szCs w:val="24"/>
              </w:rPr>
              <w:t>https://sendpulse.com/support/glossary/facebook-marketing</w:t>
            </w:r>
          </w:p>
          <w:p w:rsidR="00B5402E" w:rsidRPr="001A5101" w:rsidRDefault="00B5402E">
            <w:pPr>
              <w:pStyle w:val="ListParagraph"/>
              <w:numPr>
                <w:ilvl w:val="0"/>
                <w:numId w:val="50"/>
              </w:numPr>
              <w:autoSpaceDN w:val="0"/>
              <w:spacing w:after="160" w:line="256" w:lineRule="auto"/>
              <w:ind w:left="318" w:hanging="284"/>
              <w:jc w:val="both"/>
              <w:rPr>
                <w:rFonts w:ascii="Times New Roman" w:hAnsi="Times New Roman" w:cs="Times New Roman"/>
                <w:bCs/>
                <w:sz w:val="24"/>
                <w:szCs w:val="24"/>
              </w:rPr>
            </w:pPr>
            <w:r w:rsidRPr="001A5101">
              <w:rPr>
                <w:rFonts w:ascii="Times New Roman" w:hAnsi="Times New Roman" w:cs="Times New Roman"/>
                <w:bCs/>
                <w:sz w:val="24"/>
                <w:szCs w:val="24"/>
              </w:rPr>
              <w:t>https://later.com/training/instagram-marketing/</w:t>
            </w:r>
          </w:p>
        </w:tc>
      </w:tr>
    </w:tbl>
    <w:p w:rsidR="00B5402E" w:rsidRPr="001A5101" w:rsidRDefault="00B5402E" w:rsidP="00B5402E">
      <w:pPr>
        <w:spacing w:line="360" w:lineRule="auto"/>
        <w:rPr>
          <w:rFonts w:ascii="Times New Roman" w:eastAsia="Times New Roman" w:hAnsi="Times New Roman" w:cs="Times New Roman"/>
          <w:b/>
          <w:sz w:val="24"/>
          <w:szCs w:val="24"/>
          <w:lang w:val="en-US"/>
        </w:rPr>
      </w:pPr>
    </w:p>
    <w:p w:rsidR="00B5402E" w:rsidRPr="001A5101" w:rsidRDefault="00B5402E" w:rsidP="00B5402E">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 xml:space="preserve">   Mapping of course outcomes with POs and PSOs</w:t>
      </w:r>
    </w:p>
    <w:tbl>
      <w:tblPr>
        <w:tblStyle w:val="TableGrid"/>
        <w:tblW w:w="0" w:type="auto"/>
        <w:jc w:val="center"/>
        <w:tblLook w:val="04A0"/>
      </w:tblPr>
      <w:tblGrid>
        <w:gridCol w:w="993"/>
        <w:gridCol w:w="850"/>
        <w:gridCol w:w="993"/>
        <w:gridCol w:w="850"/>
        <w:gridCol w:w="992"/>
        <w:gridCol w:w="851"/>
        <w:gridCol w:w="850"/>
        <w:gridCol w:w="851"/>
        <w:gridCol w:w="850"/>
        <w:gridCol w:w="851"/>
      </w:tblGrid>
      <w:tr w:rsidR="00B5402E" w:rsidRPr="001A5101" w:rsidTr="00D830EB">
        <w:trPr>
          <w:jc w:val="center"/>
        </w:trPr>
        <w:tc>
          <w:tcPr>
            <w:tcW w:w="993" w:type="dxa"/>
            <w:tcBorders>
              <w:top w:val="single" w:sz="4" w:space="0" w:color="auto"/>
              <w:left w:val="single" w:sz="4" w:space="0" w:color="auto"/>
              <w:bottom w:val="single" w:sz="4" w:space="0" w:color="auto"/>
              <w:right w:val="single" w:sz="4" w:space="0" w:color="auto"/>
            </w:tcBorders>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p>
        </w:tc>
        <w:tc>
          <w:tcPr>
            <w:tcW w:w="5386" w:type="dxa"/>
            <w:gridSpan w:val="6"/>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2" w:type="dxa"/>
            <w:gridSpan w:val="3"/>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B5402E" w:rsidRPr="001A5101" w:rsidTr="00D830EB">
        <w:trPr>
          <w:jc w:val="center"/>
        </w:trPr>
        <w:tc>
          <w:tcPr>
            <w:tcW w:w="993" w:type="dxa"/>
            <w:tcBorders>
              <w:top w:val="single" w:sz="4" w:space="0" w:color="auto"/>
              <w:left w:val="single" w:sz="4" w:space="0" w:color="auto"/>
              <w:bottom w:val="single" w:sz="4" w:space="0" w:color="auto"/>
              <w:right w:val="single" w:sz="4" w:space="0" w:color="auto"/>
            </w:tcBorders>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2</w:t>
            </w:r>
          </w:p>
        </w:tc>
      </w:tr>
      <w:tr w:rsidR="00B5402E" w:rsidRPr="001A5101" w:rsidTr="00D830EB">
        <w:trPr>
          <w:jc w:val="center"/>
        </w:trPr>
        <w:tc>
          <w:tcPr>
            <w:tcW w:w="993"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r>
      <w:tr w:rsidR="00B5402E" w:rsidRPr="001A5101" w:rsidTr="00D830EB">
        <w:trPr>
          <w:jc w:val="center"/>
        </w:trPr>
        <w:tc>
          <w:tcPr>
            <w:tcW w:w="993"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r>
      <w:tr w:rsidR="00B5402E" w:rsidRPr="001A5101" w:rsidTr="00D830EB">
        <w:trPr>
          <w:jc w:val="center"/>
        </w:trPr>
        <w:tc>
          <w:tcPr>
            <w:tcW w:w="993"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r>
      <w:tr w:rsidR="00B5402E" w:rsidRPr="001A5101" w:rsidTr="00D830EB">
        <w:trPr>
          <w:jc w:val="center"/>
        </w:trPr>
        <w:tc>
          <w:tcPr>
            <w:tcW w:w="993"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r>
      <w:tr w:rsidR="00B5402E" w:rsidRPr="001A5101" w:rsidTr="00D830EB">
        <w:trPr>
          <w:jc w:val="center"/>
        </w:trPr>
        <w:tc>
          <w:tcPr>
            <w:tcW w:w="993"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820C49" w:rsidRPr="001A5101" w:rsidRDefault="00820C49" w:rsidP="00357446">
      <w:pPr>
        <w:spacing w:line="360" w:lineRule="auto"/>
        <w:jc w:val="center"/>
        <w:rPr>
          <w:rFonts w:ascii="Times New Roman" w:hAnsi="Times New Roman" w:cs="Times New Roman"/>
          <w:b/>
          <w:bCs/>
          <w:sz w:val="24"/>
          <w:szCs w:val="24"/>
        </w:rPr>
      </w:pPr>
    </w:p>
    <w:p w:rsidR="00820C49" w:rsidRPr="001A5101" w:rsidRDefault="00820C49" w:rsidP="00357446">
      <w:pPr>
        <w:spacing w:line="360" w:lineRule="auto"/>
        <w:jc w:val="center"/>
        <w:rPr>
          <w:rFonts w:ascii="Times New Roman" w:hAnsi="Times New Roman" w:cs="Times New Roman"/>
          <w:b/>
          <w:bCs/>
          <w:sz w:val="24"/>
          <w:szCs w:val="24"/>
        </w:rPr>
      </w:pPr>
    </w:p>
    <w:p w:rsidR="00660ECE" w:rsidRPr="001A5101" w:rsidRDefault="00660ECE" w:rsidP="00357446">
      <w:pPr>
        <w:spacing w:line="360" w:lineRule="auto"/>
        <w:jc w:val="center"/>
        <w:rPr>
          <w:rFonts w:ascii="Times New Roman" w:hAnsi="Times New Roman" w:cs="Times New Roman"/>
          <w:b/>
          <w:bCs/>
          <w:sz w:val="24"/>
          <w:szCs w:val="24"/>
        </w:rPr>
      </w:pPr>
    </w:p>
    <w:p w:rsidR="00660ECE" w:rsidRPr="001A5101" w:rsidRDefault="00660ECE" w:rsidP="00357446">
      <w:pPr>
        <w:spacing w:line="360" w:lineRule="auto"/>
        <w:jc w:val="center"/>
        <w:rPr>
          <w:rFonts w:ascii="Times New Roman" w:hAnsi="Times New Roman" w:cs="Times New Roman"/>
          <w:b/>
          <w:bCs/>
          <w:sz w:val="24"/>
          <w:szCs w:val="24"/>
        </w:rPr>
      </w:pPr>
    </w:p>
    <w:p w:rsidR="00660ECE" w:rsidRPr="001A5101" w:rsidRDefault="00660ECE" w:rsidP="00357446">
      <w:pPr>
        <w:spacing w:line="360" w:lineRule="auto"/>
        <w:jc w:val="center"/>
        <w:rPr>
          <w:rFonts w:ascii="Times New Roman" w:hAnsi="Times New Roman" w:cs="Times New Roman"/>
          <w:b/>
          <w:bCs/>
          <w:sz w:val="24"/>
          <w:szCs w:val="24"/>
        </w:rPr>
      </w:pPr>
    </w:p>
    <w:p w:rsidR="00ED6AEB" w:rsidRPr="001A5101" w:rsidRDefault="00ED6AEB">
      <w:pPr>
        <w:rPr>
          <w:rFonts w:ascii="Times New Roman" w:hAnsi="Times New Roman" w:cs="Times New Roman"/>
          <w:b/>
          <w:bCs/>
          <w:sz w:val="24"/>
          <w:szCs w:val="24"/>
        </w:rPr>
      </w:pPr>
      <w:r w:rsidRPr="001A5101">
        <w:rPr>
          <w:rFonts w:ascii="Times New Roman" w:hAnsi="Times New Roman" w:cs="Times New Roman"/>
          <w:b/>
          <w:bCs/>
          <w:sz w:val="24"/>
          <w:szCs w:val="24"/>
        </w:rPr>
        <w:br w:type="page"/>
      </w:r>
    </w:p>
    <w:p w:rsidR="00357446" w:rsidRPr="001A5101" w:rsidRDefault="00ED6AEB" w:rsidP="00357446">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M.Com., International Business</w:t>
      </w:r>
    </w:p>
    <w:p w:rsidR="00357446" w:rsidRPr="001A5101" w:rsidRDefault="00357446" w:rsidP="00357446">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 xml:space="preserve">First Year                                  Elective </w:t>
      </w:r>
      <w:r w:rsidR="002A68E8" w:rsidRPr="001A5101">
        <w:rPr>
          <w:rFonts w:ascii="Times New Roman" w:hAnsi="Times New Roman" w:cs="Times New Roman"/>
          <w:b/>
          <w:sz w:val="24"/>
          <w:szCs w:val="24"/>
        </w:rPr>
        <w:t xml:space="preserve">– </w:t>
      </w:r>
      <w:r w:rsidR="00A67C2A" w:rsidRPr="001A5101">
        <w:rPr>
          <w:rFonts w:ascii="Times New Roman" w:hAnsi="Times New Roman" w:cs="Times New Roman"/>
          <w:b/>
          <w:bCs/>
          <w:sz w:val="24"/>
          <w:szCs w:val="24"/>
        </w:rPr>
        <w:t>IV A</w:t>
      </w:r>
      <w:r w:rsidRPr="001A5101">
        <w:rPr>
          <w:rFonts w:ascii="Times New Roman" w:hAnsi="Times New Roman" w:cs="Times New Roman"/>
          <w:b/>
          <w:bCs/>
          <w:sz w:val="24"/>
          <w:szCs w:val="24"/>
        </w:rPr>
        <w:t xml:space="preserve">                              Semester II </w:t>
      </w:r>
    </w:p>
    <w:p w:rsidR="00660ECE" w:rsidRPr="001A5101" w:rsidRDefault="00660ECE" w:rsidP="00660ECE">
      <w:pPr>
        <w:spacing w:line="360" w:lineRule="auto"/>
        <w:jc w:val="center"/>
        <w:rPr>
          <w:rFonts w:ascii="Times New Roman" w:hAnsi="Times New Roman" w:cs="Times New Roman"/>
          <w:b/>
          <w:sz w:val="24"/>
          <w:szCs w:val="24"/>
        </w:rPr>
      </w:pPr>
      <w:r w:rsidRPr="001A5101">
        <w:rPr>
          <w:rFonts w:ascii="Times New Roman" w:hAnsi="Times New Roman" w:cs="Times New Roman"/>
          <w:b/>
          <w:sz w:val="24"/>
        </w:rPr>
        <w:t>INTERNATIONALSHIPPINGAND LOGISTICS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660ECE" w:rsidRPr="001A5101" w:rsidTr="00D830EB">
        <w:trPr>
          <w:trHeight w:val="333"/>
        </w:trPr>
        <w:tc>
          <w:tcPr>
            <w:tcW w:w="1129"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Subject Code</w:t>
            </w:r>
          </w:p>
        </w:tc>
        <w:tc>
          <w:tcPr>
            <w:tcW w:w="3261"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Subject Name</w:t>
            </w:r>
          </w:p>
        </w:tc>
        <w:tc>
          <w:tcPr>
            <w:tcW w:w="567" w:type="dxa"/>
            <w:vMerge w:val="restart"/>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660ECE" w:rsidRPr="001A5101" w:rsidTr="00D830EB">
        <w:trPr>
          <w:cantSplit/>
          <w:trHeight w:val="1235"/>
        </w:trPr>
        <w:tc>
          <w:tcPr>
            <w:tcW w:w="1129"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261"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567"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44"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44"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44"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44"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430"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430" w:type="dxa"/>
            <w:vMerge/>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469" w:type="dxa"/>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660ECE" w:rsidRPr="001A5101" w:rsidTr="00D830EB">
        <w:trPr>
          <w:trHeight w:val="114"/>
        </w:trPr>
        <w:tc>
          <w:tcPr>
            <w:tcW w:w="1129" w:type="dxa"/>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261" w:type="dxa"/>
          </w:tcPr>
          <w:p w:rsidR="00660ECE" w:rsidRPr="001A5101" w:rsidRDefault="00660ECE" w:rsidP="00D830EB">
            <w:pPr>
              <w:spacing w:line="360" w:lineRule="auto"/>
              <w:jc w:val="center"/>
              <w:rPr>
                <w:rFonts w:ascii="Times New Roman" w:hAnsi="Times New Roman" w:cs="Times New Roman"/>
                <w:b/>
                <w:sz w:val="24"/>
                <w:szCs w:val="24"/>
              </w:rPr>
            </w:pPr>
            <w:r w:rsidRPr="001A5101">
              <w:rPr>
                <w:rFonts w:ascii="Times New Roman" w:hAnsi="Times New Roman" w:cs="Times New Roman"/>
                <w:b/>
                <w:sz w:val="24"/>
              </w:rPr>
              <w:t>INTERNATIONALSHIPPINGANDLOGISTICS</w:t>
            </w:r>
          </w:p>
          <w:p w:rsidR="00660ECE" w:rsidRPr="001A5101" w:rsidRDefault="00660ECE" w:rsidP="00D830EB">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660ECE" w:rsidRPr="001A5101" w:rsidRDefault="00660ECE" w:rsidP="00D830EB">
            <w:pPr>
              <w:spacing w:line="240" w:lineRule="auto"/>
              <w:jc w:val="center"/>
              <w:rPr>
                <w:rFonts w:ascii="Times New Roman" w:hAnsi="Times New Roman" w:cs="Times New Roman"/>
                <w:sz w:val="24"/>
                <w:szCs w:val="24"/>
              </w:rPr>
            </w:pPr>
          </w:p>
        </w:tc>
        <w:tc>
          <w:tcPr>
            <w:tcW w:w="344"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344"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430"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69"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660ECE" w:rsidRPr="001A5101" w:rsidRDefault="00660ECE" w:rsidP="00660ECE">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660ECE" w:rsidRPr="001A5101" w:rsidTr="00D830EB">
        <w:tc>
          <w:tcPr>
            <w:tcW w:w="802" w:type="dxa"/>
          </w:tcPr>
          <w:p w:rsidR="00660ECE" w:rsidRPr="001A5101" w:rsidRDefault="00660ECE" w:rsidP="00D830EB">
            <w:pPr>
              <w:rPr>
                <w:rFonts w:ascii="Times New Roman" w:hAnsi="Times New Roman" w:cs="Times New Roman"/>
                <w:b/>
                <w:sz w:val="24"/>
                <w:szCs w:val="24"/>
              </w:rPr>
            </w:pPr>
          </w:p>
        </w:tc>
        <w:tc>
          <w:tcPr>
            <w:tcW w:w="8124" w:type="dxa"/>
          </w:tcPr>
          <w:p w:rsidR="00660ECE" w:rsidRPr="001A5101" w:rsidRDefault="00660ECE" w:rsidP="00D830EB">
            <w:pPr>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660ECE" w:rsidRPr="001A5101" w:rsidTr="00D830EB">
        <w:trPr>
          <w:trHeight w:val="403"/>
        </w:trPr>
        <w:tc>
          <w:tcPr>
            <w:tcW w:w="802" w:type="dxa"/>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124" w:type="dxa"/>
          </w:tcPr>
          <w:p w:rsidR="00660ECE" w:rsidRPr="001A5101" w:rsidRDefault="00660ECE" w:rsidP="00D830EB">
            <w:pPr>
              <w:pStyle w:val="TableParagraph"/>
              <w:tabs>
                <w:tab w:val="left" w:pos="708"/>
              </w:tabs>
              <w:rPr>
                <w:sz w:val="24"/>
              </w:rPr>
            </w:pPr>
            <w:r w:rsidRPr="001A5101">
              <w:rPr>
                <w:sz w:val="24"/>
              </w:rPr>
              <w:t>To understandthenatureof International Contracts.</w:t>
            </w:r>
          </w:p>
        </w:tc>
      </w:tr>
      <w:tr w:rsidR="00660ECE" w:rsidRPr="001A5101" w:rsidTr="00D830EB">
        <w:tc>
          <w:tcPr>
            <w:tcW w:w="802" w:type="dxa"/>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124" w:type="dxa"/>
          </w:tcPr>
          <w:p w:rsidR="00660ECE" w:rsidRPr="001A5101" w:rsidRDefault="00660ECE" w:rsidP="00D830EB">
            <w:pPr>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To understand the importance of consideration in the performance and breach of contract.</w:t>
            </w:r>
          </w:p>
        </w:tc>
      </w:tr>
      <w:tr w:rsidR="00660ECE" w:rsidRPr="001A5101" w:rsidTr="00D830EB">
        <w:tc>
          <w:tcPr>
            <w:tcW w:w="802" w:type="dxa"/>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124" w:type="dxa"/>
          </w:tcPr>
          <w:p w:rsidR="00660ECE" w:rsidRPr="001A5101" w:rsidRDefault="00660ECE" w:rsidP="00D830EB">
            <w:pPr>
              <w:pStyle w:val="TableParagraph"/>
              <w:tabs>
                <w:tab w:val="left" w:pos="770"/>
              </w:tabs>
              <w:rPr>
                <w:sz w:val="24"/>
              </w:rPr>
            </w:pPr>
            <w:r w:rsidRPr="001A5101">
              <w:rPr>
                <w:sz w:val="24"/>
              </w:rPr>
              <w:t>To identify the difference between valid, void and voidable contract.</w:t>
            </w:r>
          </w:p>
        </w:tc>
      </w:tr>
      <w:tr w:rsidR="00660ECE" w:rsidRPr="001A5101" w:rsidTr="00D830EB">
        <w:tc>
          <w:tcPr>
            <w:tcW w:w="802" w:type="dxa"/>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8124" w:type="dxa"/>
          </w:tcPr>
          <w:p w:rsidR="00660ECE" w:rsidRPr="001A5101" w:rsidRDefault="00660ECE" w:rsidP="00D830EB">
            <w:pPr>
              <w:pStyle w:val="TableParagraph"/>
              <w:tabs>
                <w:tab w:val="left" w:pos="828"/>
              </w:tabs>
              <w:spacing w:before="1"/>
              <w:rPr>
                <w:sz w:val="24"/>
              </w:rPr>
            </w:pPr>
            <w:r w:rsidRPr="001A5101">
              <w:rPr>
                <w:sz w:val="24"/>
              </w:rPr>
              <w:t>To create knowledge on Regulations relating to cargoes, dangerous and Hazardous cargoes.</w:t>
            </w:r>
          </w:p>
        </w:tc>
      </w:tr>
      <w:tr w:rsidR="00660ECE" w:rsidRPr="001A5101" w:rsidTr="00D830EB">
        <w:tc>
          <w:tcPr>
            <w:tcW w:w="802" w:type="dxa"/>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5</w:t>
            </w:r>
          </w:p>
        </w:tc>
        <w:tc>
          <w:tcPr>
            <w:tcW w:w="8124" w:type="dxa"/>
          </w:tcPr>
          <w:p w:rsidR="00660ECE" w:rsidRPr="001A5101" w:rsidRDefault="00660ECE" w:rsidP="00D830EB">
            <w:pPr>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To learn documentation procedure.</w:t>
            </w:r>
          </w:p>
        </w:tc>
      </w:tr>
    </w:tbl>
    <w:p w:rsidR="00660ECE" w:rsidRPr="001A5101" w:rsidRDefault="00660ECE" w:rsidP="00660ECE">
      <w:pPr>
        <w:spacing w:line="360" w:lineRule="auto"/>
        <w:rPr>
          <w:rFonts w:ascii="Times New Roman" w:hAnsi="Times New Roman" w:cs="Times New Roman"/>
          <w:b/>
          <w:sz w:val="24"/>
          <w:szCs w:val="24"/>
        </w:rPr>
      </w:pPr>
    </w:p>
    <w:p w:rsidR="00660ECE" w:rsidRPr="001A5101" w:rsidRDefault="00660ECE" w:rsidP="00660ECE">
      <w:pPr>
        <w:pStyle w:val="Heading1"/>
        <w:shd w:val="clear" w:color="auto" w:fill="FFFFFF"/>
        <w:spacing w:line="540" w:lineRule="atLeast"/>
        <w:rPr>
          <w:rFonts w:eastAsiaTheme="minorHAnsi"/>
          <w:bCs w:val="0"/>
          <w:lang w:val="en-GB"/>
        </w:rPr>
      </w:pPr>
      <w:r w:rsidRPr="001A5101">
        <w:rPr>
          <w:rFonts w:eastAsiaTheme="minorHAnsi"/>
          <w:bCs w:val="0"/>
          <w:lang w:val="en-GB"/>
        </w:rPr>
        <w:t>COURSE UNITS</w:t>
      </w:r>
    </w:p>
    <w:tbl>
      <w:tblPr>
        <w:tblStyle w:val="TableGrid"/>
        <w:tblW w:w="0" w:type="auto"/>
        <w:tblLook w:val="04A0"/>
      </w:tblPr>
      <w:tblGrid>
        <w:gridCol w:w="8926"/>
      </w:tblGrid>
      <w:tr w:rsidR="00660ECE" w:rsidRPr="001A5101" w:rsidTr="00D830EB">
        <w:tc>
          <w:tcPr>
            <w:tcW w:w="8926" w:type="dxa"/>
          </w:tcPr>
          <w:p w:rsidR="00660ECE" w:rsidRPr="001A5101" w:rsidRDefault="00660ECE" w:rsidP="00D830EB">
            <w:pPr>
              <w:tabs>
                <w:tab w:val="left" w:pos="769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 xml:space="preserve">Functions of Shipping </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Ship: Types of ships - Principal dimensions - Ship’s tonnages (GT, NT, DWT) - Cargo carrying capacity. Ship owners, operators and managers: Ship manager - Structure of ship owning and management organizations - Ship's personal - Agents.</w:t>
            </w:r>
          </w:p>
        </w:tc>
      </w:tr>
      <w:tr w:rsidR="00660ECE" w:rsidRPr="001A5101" w:rsidTr="00D830EB">
        <w:tc>
          <w:tcPr>
            <w:tcW w:w="8926" w:type="dxa"/>
          </w:tcPr>
          <w:p w:rsidR="00660ECE" w:rsidRPr="001A5101" w:rsidRDefault="00660EC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                                                                                                                   (12 hrs)</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hAnsi="Times New Roman" w:cs="Times New Roman"/>
                <w:b/>
                <w:sz w:val="24"/>
                <w:szCs w:val="24"/>
              </w:rPr>
              <w:t>Ship Registration, Classification and Insurance</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Modes of entry into international business – </w:t>
            </w:r>
            <w:r w:rsidRPr="001A5101">
              <w:rPr>
                <w:rFonts w:ascii="Times New Roman" w:eastAsia="Times New Roman" w:hAnsi="Times New Roman" w:cs="Times New Roman"/>
                <w:sz w:val="24"/>
                <w:lang w:val="en-US"/>
              </w:rPr>
              <w:t>Registration - Types of registries - Flag - Classification - Port State Control - Inspections - Surveys - Conditions of survey and inspections - Other surveys. Insurance: Hull and machinery insurance - General average - Salvage - Third party recoveries - Claims and handling - Protection and indemnity.</w:t>
            </w:r>
          </w:p>
        </w:tc>
      </w:tr>
      <w:tr w:rsidR="00660ECE" w:rsidRPr="001A5101" w:rsidTr="00D830EB">
        <w:tc>
          <w:tcPr>
            <w:tcW w:w="8926" w:type="dxa"/>
          </w:tcPr>
          <w:p w:rsidR="00660ECE" w:rsidRPr="001A5101" w:rsidRDefault="00660ECE" w:rsidP="00D830EB">
            <w:pPr>
              <w:tabs>
                <w:tab w:val="left" w:pos="772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III</w:t>
            </w:r>
            <w:r w:rsidRPr="001A5101">
              <w:rPr>
                <w:rFonts w:ascii="Times New Roman" w:hAnsi="Times New Roman" w:cs="Times New Roman"/>
                <w:b/>
                <w:bCs/>
                <w:sz w:val="24"/>
                <w:szCs w:val="24"/>
              </w:rPr>
              <w:tab/>
              <w:t>(12 hrs)</w:t>
            </w:r>
          </w:p>
          <w:p w:rsidR="00660ECE" w:rsidRPr="001A5101" w:rsidRDefault="00660ECE" w:rsidP="00D830EB">
            <w:pPr>
              <w:tabs>
                <w:tab w:val="left" w:pos="7725"/>
              </w:tabs>
              <w:spacing w:line="360" w:lineRule="auto"/>
              <w:jc w:val="both"/>
              <w:rPr>
                <w:rFonts w:ascii="Times New Roman" w:eastAsia="Times New Roman" w:hAnsi="Times New Roman" w:cs="Times New Roman"/>
                <w:b/>
                <w:sz w:val="24"/>
                <w:lang w:val="en-US"/>
              </w:rPr>
            </w:pPr>
            <w:r w:rsidRPr="001A5101">
              <w:rPr>
                <w:rFonts w:ascii="Times New Roman" w:eastAsia="Times New Roman" w:hAnsi="Times New Roman" w:cs="Times New Roman"/>
                <w:b/>
                <w:sz w:val="24"/>
                <w:lang w:val="en-US"/>
              </w:rPr>
              <w:lastRenderedPageBreak/>
              <w:t>Logistics</w:t>
            </w:r>
          </w:p>
          <w:p w:rsidR="00660ECE" w:rsidRPr="001A5101" w:rsidRDefault="00660ECE" w:rsidP="00D830EB">
            <w:pPr>
              <w:spacing w:line="360" w:lineRule="auto"/>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Logistics-Logistics and Competitive Strategy-Competitive advantage- Gaining competitive advantage through logistics-The mission of logistics management-The Supply chain and competitive performance-The changing logistics environment.</w:t>
            </w:r>
          </w:p>
        </w:tc>
      </w:tr>
      <w:tr w:rsidR="00660ECE" w:rsidRPr="001A5101" w:rsidTr="00D830EB">
        <w:tc>
          <w:tcPr>
            <w:tcW w:w="8926" w:type="dxa"/>
          </w:tcPr>
          <w:p w:rsidR="00660ECE" w:rsidRPr="001A5101" w:rsidRDefault="00660ECE" w:rsidP="00D830EB">
            <w:pPr>
              <w:tabs>
                <w:tab w:val="left" w:pos="747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IV</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eastAsia="Times New Roman" w:hAnsi="Times New Roman" w:cs="Times New Roman"/>
                <w:b/>
                <w:sz w:val="24"/>
                <w:lang w:val="en-US"/>
              </w:rPr>
            </w:pPr>
            <w:r w:rsidRPr="001A5101">
              <w:rPr>
                <w:rFonts w:ascii="Times New Roman" w:eastAsia="Times New Roman" w:hAnsi="Times New Roman" w:cs="Times New Roman"/>
                <w:b/>
                <w:sz w:val="24"/>
                <w:lang w:val="en-US"/>
              </w:rPr>
              <w:t xml:space="preserve">Cargo and Geographic Factors </w:t>
            </w:r>
          </w:p>
          <w:p w:rsidR="00660ECE" w:rsidRPr="001A5101" w:rsidRDefault="00660ECE" w:rsidP="00D830EB">
            <w:pPr>
              <w:spacing w:line="360" w:lineRule="auto"/>
              <w:jc w:val="both"/>
              <w:rPr>
                <w:b/>
                <w:bCs/>
              </w:rPr>
            </w:pPr>
            <w:r w:rsidRPr="001A5101">
              <w:rPr>
                <w:rFonts w:ascii="Times New Roman" w:eastAsia="Times New Roman" w:hAnsi="Times New Roman" w:cs="Times New Roman"/>
                <w:sz w:val="24"/>
                <w:lang w:val="en-US"/>
              </w:rPr>
              <w:t>Dry cargoes - Non-bulk dry cargoes - Stowage factors - Dangerous cargo and IMDG Code - Bills of lading and cargo claims - Liquid cargoes - Tank cleaning - Petroleum 63 products - Chemicals - Liquid gas carriers - Ullage, deadfreight and slack tanks - Geography and metrology - Routing services - Load lines</w:t>
            </w:r>
          </w:p>
        </w:tc>
      </w:tr>
      <w:tr w:rsidR="00660ECE" w:rsidRPr="001A5101" w:rsidTr="00D830EB">
        <w:tc>
          <w:tcPr>
            <w:tcW w:w="8926" w:type="dxa"/>
          </w:tcPr>
          <w:p w:rsidR="00660ECE" w:rsidRPr="001A5101" w:rsidRDefault="00660ECE" w:rsidP="00D830EB">
            <w:pPr>
              <w:tabs>
                <w:tab w:val="left" w:pos="763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UNIT V </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eastAsia="Times New Roman" w:hAnsi="Times New Roman" w:cs="Times New Roman"/>
                <w:b/>
                <w:sz w:val="24"/>
                <w:lang w:val="en-US"/>
              </w:rPr>
            </w:pPr>
            <w:r w:rsidRPr="001A5101">
              <w:rPr>
                <w:rFonts w:ascii="Times New Roman" w:eastAsia="Times New Roman" w:hAnsi="Times New Roman" w:cs="Times New Roman"/>
                <w:b/>
                <w:sz w:val="24"/>
                <w:lang w:val="en-US"/>
              </w:rPr>
              <w:t xml:space="preserve">Crew Management and Ship Manager’s Legal Relations </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Crew management: Recruitment, training and placement of officers and crew on board - Marine crew travel - Compliance of ISPS code - Knowledge management on board and on shore. Ship manager’s legal relations: Management contracts - Legal problems - Arrest in Rem - Freezing orders - Freight and hire payments - Dealing with Port Agents and Chartering Brokers.</w:t>
            </w:r>
          </w:p>
        </w:tc>
      </w:tr>
    </w:tbl>
    <w:p w:rsidR="00660ECE" w:rsidRPr="001A5101" w:rsidRDefault="00660ECE" w:rsidP="00660ECE">
      <w:pPr>
        <w:spacing w:line="360" w:lineRule="auto"/>
        <w:jc w:val="both"/>
        <w:rPr>
          <w:rFonts w:ascii="Times New Roman" w:hAnsi="Times New Roman" w:cs="Times New Roman"/>
          <w:sz w:val="24"/>
          <w:szCs w:val="24"/>
        </w:rPr>
      </w:pPr>
    </w:p>
    <w:p w:rsidR="00660ECE" w:rsidRPr="001A5101" w:rsidRDefault="00660ECE" w:rsidP="00660ECE">
      <w:pPr>
        <w:pStyle w:val="Heading2"/>
        <w:rPr>
          <w:rFonts w:ascii="Times New Roman" w:hAnsi="Times New Roman" w:cs="Times New Roman"/>
          <w:b/>
          <w:bCs/>
          <w:color w:val="auto"/>
          <w:sz w:val="24"/>
          <w:szCs w:val="24"/>
        </w:rPr>
      </w:pPr>
      <w:r w:rsidRPr="001A5101">
        <w:rPr>
          <w:rFonts w:ascii="Times New Roman" w:hAnsi="Times New Roman" w:cs="Times New Roman"/>
          <w:b/>
          <w:bCs/>
          <w:color w:val="auto"/>
          <w:sz w:val="24"/>
          <w:szCs w:val="24"/>
        </w:rPr>
        <w:t>COURSEOUTCOMES</w:t>
      </w:r>
    </w:p>
    <w:p w:rsidR="00660ECE" w:rsidRPr="001A5101" w:rsidRDefault="00660ECE" w:rsidP="00660ECE">
      <w:pPr>
        <w:spacing w:line="240" w:lineRule="auto"/>
        <w:rPr>
          <w:rFonts w:ascii="Times New Roman" w:hAnsi="Times New Roman" w:cs="Times New Roman"/>
          <w:b/>
          <w:sz w:val="24"/>
          <w:szCs w:val="24"/>
        </w:rPr>
      </w:pPr>
      <w:r w:rsidRPr="001A5101">
        <w:rPr>
          <w:rFonts w:ascii="Times New Roman" w:hAnsi="Times New Roman" w:cs="Times New Roman"/>
          <w:b/>
          <w:sz w:val="24"/>
          <w:szCs w:val="24"/>
        </w:rPr>
        <w:t>Studentswillbeableto: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97"/>
        <w:gridCol w:w="7939"/>
      </w:tblGrid>
      <w:tr w:rsidR="00660ECE" w:rsidRPr="001A5101" w:rsidTr="00ED6AEB">
        <w:trPr>
          <w:trHeight w:val="561"/>
        </w:trPr>
        <w:tc>
          <w:tcPr>
            <w:tcW w:w="607" w:type="pct"/>
          </w:tcPr>
          <w:p w:rsidR="00660ECE" w:rsidRPr="001A5101" w:rsidRDefault="00660ECE" w:rsidP="00ED6AEB">
            <w:pPr>
              <w:pStyle w:val="TableParagraph"/>
              <w:jc w:val="center"/>
              <w:rPr>
                <w:sz w:val="24"/>
                <w:szCs w:val="24"/>
              </w:rPr>
            </w:pPr>
            <w:r w:rsidRPr="001A5101">
              <w:rPr>
                <w:sz w:val="24"/>
                <w:szCs w:val="24"/>
              </w:rPr>
              <w:t>CO 1</w:t>
            </w:r>
          </w:p>
        </w:tc>
        <w:tc>
          <w:tcPr>
            <w:tcW w:w="4393" w:type="pct"/>
          </w:tcPr>
          <w:p w:rsidR="00660ECE" w:rsidRPr="001A5101" w:rsidRDefault="00660ECE" w:rsidP="00ED6AEB">
            <w:pPr>
              <w:pStyle w:val="TableParagraph"/>
              <w:spacing w:line="270" w:lineRule="exact"/>
              <w:ind w:right="775"/>
              <w:rPr>
                <w:sz w:val="24"/>
              </w:rPr>
            </w:pPr>
            <w:r w:rsidRPr="001A5101">
              <w:rPr>
                <w:sz w:val="24"/>
              </w:rPr>
              <w:t xml:space="preserve">   Understand and evaluate provisions of International CISG</w:t>
            </w:r>
          </w:p>
        </w:tc>
      </w:tr>
      <w:tr w:rsidR="00660ECE" w:rsidRPr="001A5101" w:rsidTr="00ED6AEB">
        <w:trPr>
          <w:trHeight w:val="541"/>
        </w:trPr>
        <w:tc>
          <w:tcPr>
            <w:tcW w:w="607" w:type="pct"/>
          </w:tcPr>
          <w:p w:rsidR="00660ECE" w:rsidRPr="001A5101" w:rsidRDefault="00660ECE" w:rsidP="00ED6AEB">
            <w:pPr>
              <w:pStyle w:val="TableParagraph"/>
              <w:jc w:val="center"/>
              <w:rPr>
                <w:sz w:val="24"/>
                <w:szCs w:val="24"/>
              </w:rPr>
            </w:pPr>
            <w:r w:rsidRPr="001A5101">
              <w:rPr>
                <w:sz w:val="24"/>
                <w:szCs w:val="24"/>
              </w:rPr>
              <w:t>CO 2</w:t>
            </w:r>
          </w:p>
        </w:tc>
        <w:tc>
          <w:tcPr>
            <w:tcW w:w="4393" w:type="pct"/>
          </w:tcPr>
          <w:p w:rsidR="00660ECE" w:rsidRPr="001A5101" w:rsidRDefault="00660ECE" w:rsidP="00ED6AEB">
            <w:pPr>
              <w:spacing w:after="0" w:line="276" w:lineRule="auto"/>
              <w:ind w:left="167"/>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Explain the difference between valid, void and voidable con</w:t>
            </w:r>
          </w:p>
        </w:tc>
      </w:tr>
      <w:tr w:rsidR="00660ECE" w:rsidRPr="001A5101" w:rsidTr="00ED6AEB">
        <w:trPr>
          <w:trHeight w:val="352"/>
        </w:trPr>
        <w:tc>
          <w:tcPr>
            <w:tcW w:w="607" w:type="pct"/>
          </w:tcPr>
          <w:p w:rsidR="00660ECE" w:rsidRPr="001A5101" w:rsidRDefault="00660ECE" w:rsidP="00ED6AEB">
            <w:pPr>
              <w:pStyle w:val="TableParagraph"/>
              <w:jc w:val="center"/>
              <w:rPr>
                <w:sz w:val="24"/>
                <w:szCs w:val="24"/>
              </w:rPr>
            </w:pPr>
            <w:r w:rsidRPr="001A5101">
              <w:rPr>
                <w:sz w:val="24"/>
                <w:szCs w:val="24"/>
              </w:rPr>
              <w:t>CO 3</w:t>
            </w:r>
          </w:p>
        </w:tc>
        <w:tc>
          <w:tcPr>
            <w:tcW w:w="4393" w:type="pct"/>
          </w:tcPr>
          <w:p w:rsidR="00660ECE" w:rsidRPr="001A5101" w:rsidRDefault="00660ECE" w:rsidP="00ED6AEB">
            <w:pPr>
              <w:pStyle w:val="TableParagraph"/>
              <w:ind w:left="167"/>
              <w:rPr>
                <w:sz w:val="24"/>
              </w:rPr>
            </w:pPr>
            <w:r w:rsidRPr="001A5101">
              <w:rPr>
                <w:sz w:val="24"/>
              </w:rPr>
              <w:t>Recollect Regulations relating to cargoes, dangerous and Hazardous cargoes</w:t>
            </w:r>
          </w:p>
        </w:tc>
      </w:tr>
      <w:tr w:rsidR="00660ECE" w:rsidRPr="001A5101" w:rsidTr="00ED6AEB">
        <w:trPr>
          <w:trHeight w:val="413"/>
        </w:trPr>
        <w:tc>
          <w:tcPr>
            <w:tcW w:w="607" w:type="pct"/>
          </w:tcPr>
          <w:p w:rsidR="00660ECE" w:rsidRPr="001A5101" w:rsidRDefault="00660ECE" w:rsidP="00ED6AEB">
            <w:pPr>
              <w:pStyle w:val="TableParagraph"/>
              <w:jc w:val="center"/>
              <w:rPr>
                <w:sz w:val="24"/>
                <w:szCs w:val="24"/>
              </w:rPr>
            </w:pPr>
            <w:r w:rsidRPr="001A5101">
              <w:rPr>
                <w:sz w:val="24"/>
                <w:szCs w:val="24"/>
              </w:rPr>
              <w:t>CO 4</w:t>
            </w:r>
          </w:p>
        </w:tc>
        <w:tc>
          <w:tcPr>
            <w:tcW w:w="4393" w:type="pct"/>
          </w:tcPr>
          <w:p w:rsidR="00660ECE" w:rsidRPr="001A5101" w:rsidRDefault="00660ECE" w:rsidP="00ED6AEB">
            <w:pPr>
              <w:spacing w:after="0"/>
              <w:ind w:left="167"/>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Evaluate the documentation procedure.</w:t>
            </w:r>
          </w:p>
        </w:tc>
      </w:tr>
      <w:tr w:rsidR="00660ECE" w:rsidRPr="001A5101" w:rsidTr="00ED6AEB">
        <w:trPr>
          <w:trHeight w:val="273"/>
        </w:trPr>
        <w:tc>
          <w:tcPr>
            <w:tcW w:w="607" w:type="pct"/>
          </w:tcPr>
          <w:p w:rsidR="00660ECE" w:rsidRPr="001A5101" w:rsidRDefault="00660ECE" w:rsidP="00ED6AEB">
            <w:pPr>
              <w:pStyle w:val="TableParagraph"/>
              <w:jc w:val="center"/>
              <w:rPr>
                <w:sz w:val="24"/>
                <w:szCs w:val="24"/>
              </w:rPr>
            </w:pPr>
            <w:r w:rsidRPr="001A5101">
              <w:rPr>
                <w:sz w:val="24"/>
                <w:szCs w:val="24"/>
              </w:rPr>
              <w:t>CO5</w:t>
            </w:r>
          </w:p>
        </w:tc>
        <w:tc>
          <w:tcPr>
            <w:tcW w:w="4393" w:type="pct"/>
          </w:tcPr>
          <w:p w:rsidR="00660ECE" w:rsidRPr="001A5101" w:rsidRDefault="00660ECE" w:rsidP="00ED6AEB">
            <w:pPr>
              <w:spacing w:after="0"/>
              <w:ind w:left="167"/>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Understand the commercial, operational and technical components of ship management</w:t>
            </w:r>
          </w:p>
        </w:tc>
      </w:tr>
    </w:tbl>
    <w:tbl>
      <w:tblPr>
        <w:tblStyle w:val="TableGrid"/>
        <w:tblW w:w="4928" w:type="pct"/>
        <w:tblLook w:val="04A0"/>
      </w:tblPr>
      <w:tblGrid>
        <w:gridCol w:w="9109"/>
      </w:tblGrid>
      <w:tr w:rsidR="00660ECE" w:rsidRPr="001A5101" w:rsidTr="00ED6AEB">
        <w:tc>
          <w:tcPr>
            <w:tcW w:w="5000" w:type="pct"/>
          </w:tcPr>
          <w:p w:rsidR="00660ECE" w:rsidRPr="001A5101" w:rsidRDefault="00660ECE" w:rsidP="00D830EB">
            <w:pPr>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660ECE" w:rsidRPr="001A5101" w:rsidRDefault="00660ECE">
            <w:pPr>
              <w:pStyle w:val="ListParagraph"/>
              <w:numPr>
                <w:ilvl w:val="0"/>
                <w:numId w:val="61"/>
              </w:numPr>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John,Benny,(2019) "Handbook of Logistics, Shipping &amp; Commercial Terminologies", Chennai, Notion Press. I.</w:t>
            </w:r>
          </w:p>
          <w:p w:rsidR="00660ECE" w:rsidRPr="001A5101" w:rsidRDefault="00660ECE">
            <w:pPr>
              <w:pStyle w:val="ListParagraph"/>
              <w:numPr>
                <w:ilvl w:val="0"/>
                <w:numId w:val="61"/>
              </w:numPr>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ICS (2011/12), International Chamber of </w:t>
            </w:r>
            <w:r w:rsidRPr="001A5101">
              <w:rPr>
                <w:rFonts w:ascii="Times New Roman" w:eastAsia="Times New Roman" w:hAnsi="Times New Roman" w:cs="Times New Roman"/>
                <w:i/>
                <w:iCs/>
                <w:sz w:val="24"/>
                <w:lang w:val="en-US"/>
              </w:rPr>
              <w:t>Shipping</w:t>
            </w:r>
            <w:r w:rsidRPr="001A5101">
              <w:rPr>
                <w:rFonts w:ascii="Times New Roman" w:eastAsia="Times New Roman" w:hAnsi="Times New Roman" w:cs="Times New Roman"/>
                <w:sz w:val="24"/>
                <w:lang w:val="en-US"/>
              </w:rPr>
              <w:t> Publications. (2011/12), Ship Operations and Management. London, UK</w:t>
            </w:r>
          </w:p>
          <w:p w:rsidR="00660ECE" w:rsidRPr="001A5101" w:rsidRDefault="00660ECE">
            <w:pPr>
              <w:pStyle w:val="ListParagraph"/>
              <w:numPr>
                <w:ilvl w:val="0"/>
                <w:numId w:val="61"/>
              </w:numPr>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LUNY.H.V., LAI K.-H., CHENG T.C.E. CHENG. (2010), Shipping and Logistics Management.” Springer, U.K.</w:t>
            </w:r>
          </w:p>
          <w:p w:rsidR="00ED6AEB" w:rsidRPr="001A5101" w:rsidRDefault="00ED6AEB" w:rsidP="00ED6AEB">
            <w:pPr>
              <w:jc w:val="both"/>
              <w:rPr>
                <w:rFonts w:ascii="Times New Roman" w:eastAsia="Times New Roman" w:hAnsi="Times New Roman" w:cs="Times New Roman"/>
                <w:sz w:val="24"/>
                <w:lang w:val="en-US"/>
              </w:rPr>
            </w:pPr>
          </w:p>
          <w:p w:rsidR="00ED6AEB" w:rsidRPr="001A5101" w:rsidRDefault="00ED6AEB" w:rsidP="00ED6AEB">
            <w:pPr>
              <w:jc w:val="both"/>
              <w:rPr>
                <w:rFonts w:ascii="Times New Roman" w:eastAsia="Times New Roman" w:hAnsi="Times New Roman" w:cs="Times New Roman"/>
                <w:sz w:val="24"/>
                <w:lang w:val="en-US"/>
              </w:rPr>
            </w:pPr>
          </w:p>
        </w:tc>
      </w:tr>
      <w:tr w:rsidR="00660ECE" w:rsidRPr="001A5101" w:rsidTr="00ED6AEB">
        <w:tc>
          <w:tcPr>
            <w:tcW w:w="5000" w:type="pct"/>
          </w:tcPr>
          <w:p w:rsidR="00660ECE" w:rsidRPr="001A5101" w:rsidRDefault="00660ECE" w:rsidP="00D830EB">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references:</w:t>
            </w:r>
          </w:p>
          <w:p w:rsidR="00660ECE" w:rsidRPr="001A5101" w:rsidRDefault="00660ECE">
            <w:pPr>
              <w:pStyle w:val="ListParagraph"/>
              <w:numPr>
                <w:ilvl w:val="0"/>
                <w:numId w:val="62"/>
              </w:numPr>
              <w:jc w:val="both"/>
              <w:rPr>
                <w:rFonts w:ascii="Times New Roman" w:hAnsi="Times New Roman" w:cs="Times New Roman"/>
                <w:bCs/>
                <w:sz w:val="24"/>
                <w:szCs w:val="24"/>
              </w:rPr>
            </w:pPr>
            <w:r w:rsidRPr="001A5101">
              <w:rPr>
                <w:rFonts w:ascii="Times New Roman" w:hAnsi="Times New Roman" w:cs="Times New Roman"/>
                <w:bCs/>
                <w:sz w:val="24"/>
                <w:szCs w:val="24"/>
              </w:rPr>
              <w:lastRenderedPageBreak/>
              <w:t>Donald Ball, Michael Geringer, Michael Minor &amp; Jeanne McNett, International Business: The Challenge of Global Competition- McGraw Hill, NewYork.</w:t>
            </w:r>
          </w:p>
          <w:p w:rsidR="00660ECE" w:rsidRPr="001A5101" w:rsidRDefault="00660ECE">
            <w:pPr>
              <w:pStyle w:val="ListParagraph"/>
              <w:numPr>
                <w:ilvl w:val="0"/>
                <w:numId w:val="62"/>
              </w:numPr>
              <w:jc w:val="both"/>
              <w:rPr>
                <w:rFonts w:ascii="Times New Roman" w:hAnsi="Times New Roman" w:cs="Times New Roman"/>
                <w:bCs/>
                <w:sz w:val="24"/>
                <w:szCs w:val="24"/>
              </w:rPr>
            </w:pPr>
            <w:r w:rsidRPr="001A5101">
              <w:rPr>
                <w:rFonts w:ascii="Times New Roman" w:hAnsi="Times New Roman" w:cs="Times New Roman"/>
                <w:bCs/>
                <w:sz w:val="24"/>
                <w:szCs w:val="24"/>
              </w:rPr>
              <w:t>Alan M Rugman&amp; Simon Collinson, International Business: Pearson Education, Singapore.</w:t>
            </w:r>
          </w:p>
          <w:p w:rsidR="00660ECE" w:rsidRPr="001A5101" w:rsidRDefault="00660ECE">
            <w:pPr>
              <w:pStyle w:val="ListParagraph"/>
              <w:numPr>
                <w:ilvl w:val="0"/>
                <w:numId w:val="62"/>
              </w:numPr>
              <w:jc w:val="both"/>
              <w:rPr>
                <w:rFonts w:ascii="Times New Roman" w:hAnsi="Times New Roman" w:cs="Times New Roman"/>
                <w:bCs/>
                <w:sz w:val="24"/>
                <w:szCs w:val="24"/>
              </w:rPr>
            </w:pPr>
            <w:r w:rsidRPr="001A5101">
              <w:rPr>
                <w:rFonts w:ascii="Times New Roman" w:hAnsi="Times New Roman" w:cs="Times New Roman"/>
                <w:bCs/>
                <w:sz w:val="24"/>
                <w:szCs w:val="24"/>
              </w:rPr>
              <w:t>JOHN. W. DICKE. (2014), Reeds 21st Century Ship Management. Bloomsbury Publishing, U.K</w:t>
            </w:r>
          </w:p>
          <w:p w:rsidR="00660ECE" w:rsidRPr="001A5101" w:rsidRDefault="00660ECE">
            <w:pPr>
              <w:pStyle w:val="ListParagraph"/>
              <w:numPr>
                <w:ilvl w:val="0"/>
                <w:numId w:val="62"/>
              </w:numPr>
              <w:jc w:val="both"/>
              <w:rPr>
                <w:rFonts w:ascii="Times New Roman" w:hAnsi="Times New Roman" w:cs="Times New Roman"/>
                <w:bCs/>
                <w:sz w:val="24"/>
                <w:szCs w:val="24"/>
              </w:rPr>
            </w:pPr>
            <w:r w:rsidRPr="001A5101">
              <w:rPr>
                <w:rFonts w:ascii="Times New Roman" w:hAnsi="Times New Roman" w:cs="Times New Roman"/>
                <w:bCs/>
                <w:sz w:val="24"/>
                <w:szCs w:val="24"/>
              </w:rPr>
              <w:t>SarikaKulkarni (2004): Supply Chain Management, Tata Mc- Ashok Sharma Graw Hill Publishing Co Ltd., New Delhi,</w:t>
            </w:r>
          </w:p>
          <w:p w:rsidR="00660ECE" w:rsidRPr="001A5101" w:rsidRDefault="00660ECE">
            <w:pPr>
              <w:pStyle w:val="ListParagraph"/>
              <w:numPr>
                <w:ilvl w:val="0"/>
                <w:numId w:val="62"/>
              </w:numPr>
              <w:jc w:val="both"/>
              <w:rPr>
                <w:rFonts w:ascii="Times New Roman" w:hAnsi="Times New Roman" w:cs="Times New Roman"/>
                <w:bCs/>
                <w:sz w:val="24"/>
                <w:szCs w:val="24"/>
              </w:rPr>
            </w:pPr>
            <w:r w:rsidRPr="001A5101">
              <w:rPr>
                <w:rFonts w:ascii="Times New Roman" w:hAnsi="Times New Roman" w:cs="Times New Roman"/>
                <w:bCs/>
                <w:sz w:val="24"/>
                <w:szCs w:val="24"/>
              </w:rPr>
              <w:t>David J. Bloomberg, Stephen (2003) LeMay&amp; : Logistics, Prentice-Hall of India Pvt Joe B. Hanna Ltd.,New Delhi.</w:t>
            </w:r>
          </w:p>
          <w:p w:rsidR="00660ECE" w:rsidRPr="001A5101" w:rsidRDefault="00660ECE">
            <w:pPr>
              <w:pStyle w:val="ListParagraph"/>
              <w:numPr>
                <w:ilvl w:val="0"/>
                <w:numId w:val="62"/>
              </w:numPr>
              <w:jc w:val="both"/>
              <w:rPr>
                <w:rFonts w:ascii="Times New Roman" w:hAnsi="Times New Roman" w:cs="Times New Roman"/>
                <w:bCs/>
                <w:sz w:val="24"/>
                <w:szCs w:val="24"/>
              </w:rPr>
            </w:pPr>
            <w:r w:rsidRPr="001A5101">
              <w:rPr>
                <w:rFonts w:ascii="Times New Roman" w:hAnsi="Times New Roman" w:cs="Times New Roman"/>
                <w:bCs/>
                <w:sz w:val="24"/>
                <w:szCs w:val="24"/>
              </w:rPr>
              <w:t>KrishnaveniMuthiah (1999): Logistics Management &amp; World Sea borne Trade, Himalaya Publishing House, Mumbai</w:t>
            </w:r>
          </w:p>
        </w:tc>
      </w:tr>
      <w:tr w:rsidR="00660ECE" w:rsidRPr="001A5101" w:rsidTr="00ED6AEB">
        <w:tc>
          <w:tcPr>
            <w:tcW w:w="5000" w:type="pct"/>
          </w:tcPr>
          <w:p w:rsidR="00660ECE" w:rsidRPr="001A5101" w:rsidRDefault="00660ECE" w:rsidP="00D830EB">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lastRenderedPageBreak/>
              <w:t>Web references:</w:t>
            </w:r>
          </w:p>
          <w:p w:rsidR="00660ECE" w:rsidRPr="001A5101" w:rsidRDefault="00660ECE">
            <w:pPr>
              <w:pStyle w:val="NormalWeb"/>
              <w:numPr>
                <w:ilvl w:val="0"/>
                <w:numId w:val="60"/>
              </w:numPr>
              <w:spacing w:before="0" w:beforeAutospacing="0" w:after="0" w:afterAutospacing="0"/>
            </w:pPr>
            <w:r w:rsidRPr="001A5101">
              <w:t>www.consulting.xerox.com/case-studies/...shipping-co/enus.html (International Shipping Company Case Study)</w:t>
            </w:r>
          </w:p>
          <w:p w:rsidR="00660ECE" w:rsidRPr="001A5101" w:rsidRDefault="00660ECE">
            <w:pPr>
              <w:pStyle w:val="NormalWeb"/>
              <w:numPr>
                <w:ilvl w:val="0"/>
                <w:numId w:val="60"/>
              </w:numPr>
              <w:spacing w:before="0" w:beforeAutospacing="0" w:after="0" w:afterAutospacing="0"/>
            </w:pPr>
            <w:r w:rsidRPr="001A5101">
              <w:t>www.sugarcrm.com/industry/shipping-and-transport/case-study(CRM Shipping and Transport Case Studies)</w:t>
            </w:r>
          </w:p>
        </w:tc>
      </w:tr>
    </w:tbl>
    <w:p w:rsidR="00660ECE" w:rsidRPr="001A5101" w:rsidRDefault="00660ECE" w:rsidP="00660ECE">
      <w:pPr>
        <w:spacing w:line="360" w:lineRule="auto"/>
        <w:rPr>
          <w:rFonts w:ascii="Times New Roman" w:hAnsi="Times New Roman" w:cs="Times New Roman"/>
          <w:b/>
          <w:sz w:val="24"/>
          <w:szCs w:val="24"/>
        </w:rPr>
      </w:pPr>
    </w:p>
    <w:p w:rsidR="00660ECE" w:rsidRPr="001A5101" w:rsidRDefault="00660ECE" w:rsidP="00660ECE">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60ECE" w:rsidRPr="001A5101" w:rsidTr="00D830EB">
        <w:trPr>
          <w:jc w:val="center"/>
        </w:trPr>
        <w:tc>
          <w:tcPr>
            <w:tcW w:w="858" w:type="dxa"/>
          </w:tcPr>
          <w:p w:rsidR="00660ECE" w:rsidRPr="001A5101" w:rsidRDefault="00660ECE" w:rsidP="00D830EB">
            <w:pPr>
              <w:pStyle w:val="ListParagraph"/>
              <w:spacing w:line="360" w:lineRule="auto"/>
              <w:ind w:left="0"/>
              <w:jc w:val="center"/>
              <w:rPr>
                <w:rFonts w:ascii="Times New Roman" w:hAnsi="Times New Roman" w:cs="Times New Roman"/>
                <w:sz w:val="24"/>
                <w:szCs w:val="24"/>
              </w:rPr>
            </w:pPr>
          </w:p>
        </w:tc>
        <w:tc>
          <w:tcPr>
            <w:tcW w:w="5109" w:type="dxa"/>
            <w:gridSpan w:val="6"/>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p>
        </w:tc>
        <w:tc>
          <w:tcPr>
            <w:tcW w:w="852"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660ECE" w:rsidRPr="001A5101" w:rsidRDefault="00660EC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2" w:type="dxa"/>
          </w:tcPr>
          <w:p w:rsidR="00660ECE" w:rsidRPr="001A5101" w:rsidRDefault="00660ECE" w:rsidP="00D830EB">
            <w:pPr>
              <w:pStyle w:val="TableParagraph"/>
              <w:jc w:val="center"/>
              <w:rPr>
                <w:sz w:val="24"/>
                <w:szCs w:val="24"/>
              </w:rPr>
            </w:pPr>
            <w:r w:rsidRPr="001A5101">
              <w:rPr>
                <w:sz w:val="24"/>
                <w:szCs w:val="24"/>
              </w:rPr>
              <w:t>3</w:t>
            </w:r>
          </w:p>
        </w:tc>
        <w:tc>
          <w:tcPr>
            <w:tcW w:w="852" w:type="dxa"/>
          </w:tcPr>
          <w:p w:rsidR="00660ECE" w:rsidRPr="001A5101" w:rsidRDefault="00660ECE" w:rsidP="00D830EB">
            <w:pPr>
              <w:pStyle w:val="TableParagraph"/>
              <w:jc w:val="center"/>
              <w:rPr>
                <w:sz w:val="24"/>
                <w:szCs w:val="24"/>
              </w:rPr>
            </w:pPr>
            <w:r w:rsidRPr="001A5101">
              <w:rPr>
                <w:sz w:val="24"/>
                <w:szCs w:val="24"/>
              </w:rPr>
              <w:t>3</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sz w:val="24"/>
                <w:szCs w:val="24"/>
              </w:rPr>
            </w:pPr>
            <w:r w:rsidRPr="001A5101">
              <w:rPr>
                <w:sz w:val="24"/>
                <w:szCs w:val="24"/>
              </w:rPr>
              <w:t>3</w:t>
            </w:r>
          </w:p>
        </w:tc>
        <w:tc>
          <w:tcPr>
            <w:tcW w:w="851" w:type="dxa"/>
          </w:tcPr>
          <w:p w:rsidR="00660ECE" w:rsidRPr="001A5101" w:rsidRDefault="00660ECE" w:rsidP="00D830EB">
            <w:pPr>
              <w:pStyle w:val="TableParagraph"/>
              <w:jc w:val="center"/>
              <w:rPr>
                <w:sz w:val="24"/>
                <w:szCs w:val="24"/>
              </w:rPr>
            </w:pPr>
            <w:r w:rsidRPr="001A5101">
              <w:rPr>
                <w:sz w:val="24"/>
                <w:szCs w:val="24"/>
              </w:rPr>
              <w:t>3</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Pr>
          <w:p w:rsidR="00660ECE" w:rsidRPr="001A5101" w:rsidRDefault="00660ECE" w:rsidP="00D830EB">
            <w:pPr>
              <w:pStyle w:val="TableParagraph"/>
              <w:rPr>
                <w:w w:val="99"/>
                <w:sz w:val="24"/>
                <w:szCs w:val="24"/>
              </w:rPr>
            </w:pPr>
            <w:r w:rsidRPr="001A5101">
              <w:rPr>
                <w:w w:val="99"/>
                <w:sz w:val="24"/>
                <w:szCs w:val="24"/>
              </w:rPr>
              <w:t xml:space="preserve">     1</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2</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2" w:type="dxa"/>
          </w:tcPr>
          <w:p w:rsidR="00660ECE" w:rsidRPr="001A5101" w:rsidRDefault="00660ECE" w:rsidP="00D830EB">
            <w:pPr>
              <w:pStyle w:val="TableParagraph"/>
              <w:jc w:val="center"/>
              <w:rPr>
                <w:sz w:val="24"/>
                <w:szCs w:val="24"/>
              </w:rPr>
            </w:pPr>
            <w:r w:rsidRPr="001A5101">
              <w:rPr>
                <w:sz w:val="24"/>
                <w:szCs w:val="24"/>
              </w:rPr>
              <w:t>3</w:t>
            </w:r>
          </w:p>
        </w:tc>
        <w:tc>
          <w:tcPr>
            <w:tcW w:w="851" w:type="dxa"/>
          </w:tcPr>
          <w:p w:rsidR="00660ECE" w:rsidRPr="001A5101" w:rsidRDefault="00660ECE" w:rsidP="00D830EB">
            <w:pPr>
              <w:pStyle w:val="TableParagraph"/>
              <w:jc w:val="center"/>
              <w:rPr>
                <w:sz w:val="24"/>
                <w:szCs w:val="24"/>
              </w:rPr>
            </w:pPr>
            <w:r w:rsidRPr="001A5101">
              <w:rPr>
                <w:sz w:val="24"/>
                <w:szCs w:val="24"/>
              </w:rPr>
              <w:t>1</w:t>
            </w:r>
          </w:p>
        </w:tc>
        <w:tc>
          <w:tcPr>
            <w:tcW w:w="851" w:type="dxa"/>
          </w:tcPr>
          <w:p w:rsidR="00660ECE" w:rsidRPr="001A5101" w:rsidRDefault="00660ECE" w:rsidP="00D830EB">
            <w:pPr>
              <w:pStyle w:val="TableParagraph"/>
              <w:jc w:val="center"/>
              <w:rPr>
                <w:sz w:val="24"/>
                <w:szCs w:val="24"/>
              </w:rPr>
            </w:pPr>
            <w:r w:rsidRPr="001A5101">
              <w:rPr>
                <w:sz w:val="24"/>
                <w:szCs w:val="24"/>
              </w:rPr>
              <w:t>3</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3</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3</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1</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2" w:type="dxa"/>
          </w:tcPr>
          <w:p w:rsidR="00660ECE" w:rsidRPr="001A5101" w:rsidRDefault="00660ECE" w:rsidP="00D830EB">
            <w:pPr>
              <w:pStyle w:val="TableParagraph"/>
              <w:jc w:val="center"/>
              <w:rPr>
                <w:sz w:val="24"/>
                <w:szCs w:val="24"/>
              </w:rPr>
            </w:pPr>
            <w:r w:rsidRPr="001A5101">
              <w:rPr>
                <w:sz w:val="24"/>
                <w:szCs w:val="24"/>
              </w:rPr>
              <w:t>1</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sz w:val="24"/>
                <w:szCs w:val="24"/>
              </w:rPr>
            </w:pPr>
            <w:r w:rsidRPr="001A5101">
              <w:rPr>
                <w:sz w:val="24"/>
                <w:szCs w:val="24"/>
              </w:rPr>
              <w:t>3</w:t>
            </w:r>
          </w:p>
        </w:tc>
        <w:tc>
          <w:tcPr>
            <w:tcW w:w="851"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3</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3</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2" w:type="dxa"/>
          </w:tcPr>
          <w:p w:rsidR="00660ECE" w:rsidRPr="001A5101" w:rsidRDefault="00660ECE" w:rsidP="00D830EB">
            <w:pPr>
              <w:pStyle w:val="TableParagraph"/>
              <w:jc w:val="center"/>
              <w:rPr>
                <w:sz w:val="24"/>
                <w:szCs w:val="24"/>
              </w:rPr>
            </w:pPr>
            <w:r w:rsidRPr="001A5101">
              <w:rPr>
                <w:sz w:val="24"/>
                <w:szCs w:val="24"/>
              </w:rPr>
              <w:t>1</w:t>
            </w:r>
          </w:p>
        </w:tc>
        <w:tc>
          <w:tcPr>
            <w:tcW w:w="852" w:type="dxa"/>
          </w:tcPr>
          <w:p w:rsidR="00660ECE" w:rsidRPr="001A5101" w:rsidRDefault="00660ECE" w:rsidP="00D830EB">
            <w:pPr>
              <w:pStyle w:val="TableParagraph"/>
              <w:jc w:val="center"/>
              <w:rPr>
                <w:sz w:val="24"/>
                <w:szCs w:val="24"/>
              </w:rPr>
            </w:pPr>
            <w:r w:rsidRPr="001A5101">
              <w:rPr>
                <w:sz w:val="24"/>
                <w:szCs w:val="24"/>
              </w:rPr>
              <w:t>3</w:t>
            </w:r>
          </w:p>
        </w:tc>
        <w:tc>
          <w:tcPr>
            <w:tcW w:w="852" w:type="dxa"/>
          </w:tcPr>
          <w:p w:rsidR="00660ECE" w:rsidRPr="001A5101" w:rsidRDefault="00660ECE" w:rsidP="00D830EB">
            <w:pPr>
              <w:pStyle w:val="TableParagraph"/>
              <w:jc w:val="center"/>
              <w:rPr>
                <w:sz w:val="24"/>
                <w:szCs w:val="24"/>
              </w:rPr>
            </w:pPr>
            <w:r w:rsidRPr="001A5101">
              <w:rPr>
                <w:sz w:val="24"/>
                <w:szCs w:val="24"/>
              </w:rPr>
              <w:t>1</w:t>
            </w:r>
          </w:p>
        </w:tc>
        <w:tc>
          <w:tcPr>
            <w:tcW w:w="851" w:type="dxa"/>
          </w:tcPr>
          <w:p w:rsidR="00660ECE" w:rsidRPr="001A5101" w:rsidRDefault="00660ECE" w:rsidP="00D830EB">
            <w:pPr>
              <w:pStyle w:val="TableParagraph"/>
              <w:jc w:val="center"/>
              <w:rPr>
                <w:sz w:val="24"/>
                <w:szCs w:val="24"/>
              </w:rPr>
            </w:pPr>
            <w:r w:rsidRPr="001A5101">
              <w:rPr>
                <w:sz w:val="24"/>
                <w:szCs w:val="24"/>
              </w:rPr>
              <w:t>3</w:t>
            </w:r>
          </w:p>
        </w:tc>
        <w:tc>
          <w:tcPr>
            <w:tcW w:w="851"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1</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2</w:t>
            </w:r>
          </w:p>
        </w:tc>
      </w:tr>
      <w:tr w:rsidR="00660ECE" w:rsidRPr="001A5101" w:rsidTr="00D830EB">
        <w:trPr>
          <w:jc w:val="center"/>
        </w:trPr>
        <w:tc>
          <w:tcPr>
            <w:tcW w:w="858" w:type="dxa"/>
          </w:tcPr>
          <w:p w:rsidR="00660ECE" w:rsidRPr="001A5101" w:rsidRDefault="00660EC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2" w:type="dxa"/>
          </w:tcPr>
          <w:p w:rsidR="00660ECE" w:rsidRPr="001A5101" w:rsidRDefault="00660ECE" w:rsidP="00D830EB">
            <w:pPr>
              <w:pStyle w:val="TableParagraph"/>
              <w:jc w:val="center"/>
              <w:rPr>
                <w:sz w:val="24"/>
                <w:szCs w:val="24"/>
              </w:rPr>
            </w:pPr>
            <w:r w:rsidRPr="001A5101">
              <w:rPr>
                <w:sz w:val="24"/>
                <w:szCs w:val="24"/>
              </w:rPr>
              <w:t>3</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2"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sz w:val="24"/>
                <w:szCs w:val="24"/>
              </w:rPr>
            </w:pPr>
            <w:r w:rsidRPr="001A5101">
              <w:rPr>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Pr>
          <w:p w:rsidR="00660ECE" w:rsidRPr="001A5101" w:rsidRDefault="00660ECE" w:rsidP="00D830EB">
            <w:pPr>
              <w:pStyle w:val="TableParagraph"/>
              <w:jc w:val="center"/>
              <w:rPr>
                <w:w w:val="99"/>
                <w:sz w:val="24"/>
                <w:szCs w:val="24"/>
              </w:rPr>
            </w:pPr>
            <w:r w:rsidRPr="001A5101">
              <w:rPr>
                <w:w w:val="99"/>
                <w:sz w:val="24"/>
                <w:szCs w:val="24"/>
              </w:rPr>
              <w:t>1</w:t>
            </w:r>
          </w:p>
        </w:tc>
      </w:tr>
    </w:tbl>
    <w:p w:rsidR="00EA7743" w:rsidRPr="001A5101" w:rsidRDefault="00EA7743" w:rsidP="00EA7743">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660ECE" w:rsidRPr="001A5101" w:rsidRDefault="00660ECE" w:rsidP="00660ECE">
      <w:pPr>
        <w:spacing w:after="0" w:line="360" w:lineRule="auto"/>
        <w:jc w:val="center"/>
        <w:rPr>
          <w:rFonts w:ascii="Times New Roman" w:hAnsi="Times New Roman" w:cs="Times New Roman"/>
          <w:b/>
          <w:sz w:val="24"/>
          <w:szCs w:val="24"/>
        </w:rPr>
      </w:pPr>
    </w:p>
    <w:p w:rsidR="00660ECE" w:rsidRPr="001A5101" w:rsidRDefault="00660ECE" w:rsidP="00660ECE">
      <w:pPr>
        <w:spacing w:after="0" w:line="360" w:lineRule="auto"/>
        <w:jc w:val="center"/>
        <w:rPr>
          <w:rFonts w:ascii="Times New Roman" w:hAnsi="Times New Roman" w:cs="Times New Roman"/>
          <w:b/>
          <w:sz w:val="24"/>
          <w:szCs w:val="24"/>
        </w:rPr>
      </w:pPr>
    </w:p>
    <w:p w:rsidR="00B63EF7" w:rsidRPr="001A5101" w:rsidRDefault="00B63EF7" w:rsidP="00056B7D">
      <w:pPr>
        <w:spacing w:line="360" w:lineRule="auto"/>
        <w:jc w:val="center"/>
        <w:rPr>
          <w:rFonts w:ascii="Times New Roman" w:hAnsi="Times New Roman" w:cs="Times New Roman"/>
          <w:b/>
          <w:bCs/>
          <w:sz w:val="24"/>
          <w:szCs w:val="24"/>
        </w:rPr>
      </w:pPr>
    </w:p>
    <w:p w:rsidR="00B63EF7" w:rsidRPr="001A5101" w:rsidRDefault="00B63EF7" w:rsidP="00056B7D">
      <w:pPr>
        <w:spacing w:line="360" w:lineRule="auto"/>
        <w:jc w:val="center"/>
        <w:rPr>
          <w:rFonts w:ascii="Times New Roman" w:hAnsi="Times New Roman" w:cs="Times New Roman"/>
          <w:b/>
          <w:bCs/>
          <w:sz w:val="24"/>
          <w:szCs w:val="24"/>
        </w:rPr>
      </w:pPr>
    </w:p>
    <w:p w:rsidR="00B63EF7" w:rsidRPr="001A5101" w:rsidRDefault="00B63EF7" w:rsidP="00056B7D">
      <w:pPr>
        <w:spacing w:line="360" w:lineRule="auto"/>
        <w:jc w:val="center"/>
        <w:rPr>
          <w:rFonts w:ascii="Times New Roman" w:hAnsi="Times New Roman" w:cs="Times New Roman"/>
          <w:b/>
          <w:bCs/>
          <w:sz w:val="24"/>
          <w:szCs w:val="24"/>
        </w:rPr>
      </w:pPr>
    </w:p>
    <w:p w:rsidR="00B63EF7" w:rsidRPr="001A5101" w:rsidRDefault="00B63EF7" w:rsidP="00056B7D">
      <w:pPr>
        <w:spacing w:line="360" w:lineRule="auto"/>
        <w:jc w:val="center"/>
        <w:rPr>
          <w:rFonts w:ascii="Times New Roman" w:hAnsi="Times New Roman" w:cs="Times New Roman"/>
          <w:b/>
          <w:bCs/>
          <w:sz w:val="24"/>
          <w:szCs w:val="24"/>
        </w:rPr>
      </w:pPr>
    </w:p>
    <w:p w:rsidR="006E5D8A" w:rsidRPr="001A5101" w:rsidRDefault="006E5D8A" w:rsidP="00290AA7">
      <w:pPr>
        <w:spacing w:line="360" w:lineRule="auto"/>
        <w:rPr>
          <w:rFonts w:ascii="Times New Roman" w:hAnsi="Times New Roman" w:cs="Times New Roman"/>
          <w:b/>
          <w:bCs/>
          <w:sz w:val="24"/>
          <w:szCs w:val="24"/>
        </w:rPr>
      </w:pPr>
    </w:p>
    <w:p w:rsidR="00ED6AEB" w:rsidRPr="001A5101" w:rsidRDefault="00ED6AEB">
      <w:pPr>
        <w:rPr>
          <w:rFonts w:ascii="Times New Roman" w:hAnsi="Times New Roman" w:cs="Times New Roman"/>
          <w:b/>
          <w:bCs/>
          <w:sz w:val="24"/>
          <w:szCs w:val="24"/>
        </w:rPr>
      </w:pPr>
      <w:r w:rsidRPr="001A5101">
        <w:rPr>
          <w:rFonts w:ascii="Times New Roman" w:hAnsi="Times New Roman" w:cs="Times New Roman"/>
          <w:b/>
          <w:bCs/>
          <w:sz w:val="24"/>
          <w:szCs w:val="24"/>
        </w:rPr>
        <w:br w:type="page"/>
      </w:r>
    </w:p>
    <w:p w:rsidR="00DA1893" w:rsidRPr="001A5101" w:rsidRDefault="00ED6AEB" w:rsidP="00DA1893">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M.Com., International Business</w:t>
      </w:r>
    </w:p>
    <w:p w:rsidR="00DA1893" w:rsidRPr="001A5101" w:rsidRDefault="00DA1893" w:rsidP="00DA1893">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 xml:space="preserve">First Year                                  Elective </w:t>
      </w:r>
      <w:r w:rsidR="002A68E8" w:rsidRPr="001A5101">
        <w:rPr>
          <w:rFonts w:ascii="Times New Roman" w:hAnsi="Times New Roman" w:cs="Times New Roman"/>
          <w:b/>
          <w:sz w:val="24"/>
          <w:szCs w:val="24"/>
        </w:rPr>
        <w:t xml:space="preserve">– </w:t>
      </w:r>
      <w:r w:rsidR="00A67C2A" w:rsidRPr="001A5101">
        <w:rPr>
          <w:rFonts w:ascii="Times New Roman" w:hAnsi="Times New Roman" w:cs="Times New Roman"/>
          <w:b/>
          <w:bCs/>
          <w:sz w:val="24"/>
          <w:szCs w:val="24"/>
        </w:rPr>
        <w:t>IV B</w:t>
      </w:r>
      <w:r w:rsidRPr="001A5101">
        <w:rPr>
          <w:rFonts w:ascii="Times New Roman" w:hAnsi="Times New Roman" w:cs="Times New Roman"/>
          <w:b/>
          <w:bCs/>
          <w:sz w:val="24"/>
          <w:szCs w:val="24"/>
        </w:rPr>
        <w:t xml:space="preserve">                              Semester II </w:t>
      </w:r>
    </w:p>
    <w:p w:rsidR="00964C79" w:rsidRPr="001A5101" w:rsidRDefault="00964C79" w:rsidP="00964C79">
      <w:pPr>
        <w:spacing w:after="0" w:line="360" w:lineRule="auto"/>
        <w:ind w:left="2"/>
        <w:contextualSpacing/>
        <w:jc w:val="center"/>
        <w:rPr>
          <w:rFonts w:ascii="Times New Roman" w:hAnsi="Times New Roman" w:cs="Times New Roman"/>
          <w:b/>
          <w:sz w:val="24"/>
          <w:szCs w:val="24"/>
        </w:rPr>
      </w:pPr>
      <w:r w:rsidRPr="001A5101">
        <w:rPr>
          <w:rFonts w:ascii="Times New Roman" w:hAnsi="Times New Roman" w:cs="Times New Roman"/>
          <w:b/>
          <w:sz w:val="24"/>
          <w:szCs w:val="24"/>
        </w:rPr>
        <w:t>BUSINESS ETHICS AND CORPORATE SUSTAINABILITY</w:t>
      </w:r>
    </w:p>
    <w:p w:rsidR="00964C79" w:rsidRPr="001A5101" w:rsidRDefault="00964C79" w:rsidP="00964C79">
      <w:pPr>
        <w:spacing w:after="0" w:line="360" w:lineRule="auto"/>
        <w:ind w:left="2"/>
        <w:contextualSpacing/>
        <w:jc w:val="center"/>
        <w:rPr>
          <w:rFonts w:ascii="Times New Roman" w:hAnsi="Times New Roman" w:cs="Times New Roman"/>
          <w:b/>
          <w:sz w:val="24"/>
          <w:szCs w:val="24"/>
        </w:rPr>
      </w:pP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64C79" w:rsidRPr="001A5101" w:rsidTr="00D830EB">
        <w:trPr>
          <w:trHeight w:val="333"/>
        </w:trPr>
        <w:tc>
          <w:tcPr>
            <w:tcW w:w="1129" w:type="dxa"/>
            <w:vMerge w:val="restart"/>
            <w:vAlign w:val="center"/>
          </w:tcPr>
          <w:p w:rsidR="00964C79" w:rsidRPr="001A5101" w:rsidRDefault="00964C79"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Course Code</w:t>
            </w:r>
          </w:p>
        </w:tc>
        <w:tc>
          <w:tcPr>
            <w:tcW w:w="3261" w:type="dxa"/>
            <w:vMerge w:val="restart"/>
            <w:vAlign w:val="center"/>
          </w:tcPr>
          <w:p w:rsidR="00964C79" w:rsidRPr="001A5101" w:rsidRDefault="00964C79"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964C79" w:rsidRPr="001A5101" w:rsidRDefault="00964C79"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964C79" w:rsidRPr="001A5101" w:rsidRDefault="00964C79"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964C79" w:rsidRPr="001A5101" w:rsidRDefault="00964C79"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964C79" w:rsidRPr="001A5101" w:rsidRDefault="00964C79"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964C79" w:rsidRPr="001A5101" w:rsidRDefault="00964C79"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964C79" w:rsidRPr="001A5101" w:rsidRDefault="00964C79"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964C79" w:rsidRPr="001A5101" w:rsidRDefault="00964C79"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964C79" w:rsidRPr="001A5101" w:rsidRDefault="00964C79"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964C79" w:rsidRPr="001A5101" w:rsidTr="00D830EB">
        <w:trPr>
          <w:cantSplit/>
          <w:trHeight w:val="1235"/>
        </w:trPr>
        <w:tc>
          <w:tcPr>
            <w:tcW w:w="1129" w:type="dxa"/>
            <w:vMerge/>
            <w:vAlign w:val="center"/>
          </w:tcPr>
          <w:p w:rsidR="00964C79" w:rsidRPr="001A5101" w:rsidRDefault="00964C79" w:rsidP="00D830EB">
            <w:pPr>
              <w:spacing w:after="0" w:line="360" w:lineRule="auto"/>
              <w:jc w:val="center"/>
              <w:rPr>
                <w:rFonts w:ascii="Times New Roman" w:hAnsi="Times New Roman" w:cs="Times New Roman"/>
                <w:b/>
                <w:sz w:val="24"/>
                <w:szCs w:val="24"/>
              </w:rPr>
            </w:pPr>
          </w:p>
        </w:tc>
        <w:tc>
          <w:tcPr>
            <w:tcW w:w="3261" w:type="dxa"/>
            <w:vMerge/>
            <w:vAlign w:val="center"/>
          </w:tcPr>
          <w:p w:rsidR="00964C79" w:rsidRPr="001A5101" w:rsidRDefault="00964C79" w:rsidP="00D830EB">
            <w:pPr>
              <w:spacing w:after="0" w:line="360" w:lineRule="auto"/>
              <w:jc w:val="center"/>
              <w:rPr>
                <w:rFonts w:ascii="Times New Roman" w:hAnsi="Times New Roman" w:cs="Times New Roman"/>
                <w:b/>
                <w:sz w:val="24"/>
                <w:szCs w:val="24"/>
              </w:rPr>
            </w:pPr>
          </w:p>
        </w:tc>
        <w:tc>
          <w:tcPr>
            <w:tcW w:w="567" w:type="dxa"/>
            <w:vMerge/>
            <w:vAlign w:val="center"/>
          </w:tcPr>
          <w:p w:rsidR="00964C79" w:rsidRPr="001A5101" w:rsidRDefault="00964C79" w:rsidP="00D830EB">
            <w:pPr>
              <w:spacing w:after="0" w:line="360" w:lineRule="auto"/>
              <w:jc w:val="center"/>
              <w:rPr>
                <w:rFonts w:ascii="Times New Roman" w:hAnsi="Times New Roman" w:cs="Times New Roman"/>
                <w:b/>
                <w:sz w:val="24"/>
                <w:szCs w:val="24"/>
              </w:rPr>
            </w:pPr>
          </w:p>
        </w:tc>
        <w:tc>
          <w:tcPr>
            <w:tcW w:w="344" w:type="dxa"/>
            <w:vMerge/>
            <w:vAlign w:val="center"/>
          </w:tcPr>
          <w:p w:rsidR="00964C79" w:rsidRPr="001A5101" w:rsidRDefault="00964C79" w:rsidP="00D830EB">
            <w:pPr>
              <w:spacing w:after="0" w:line="360" w:lineRule="auto"/>
              <w:jc w:val="center"/>
              <w:rPr>
                <w:rFonts w:ascii="Times New Roman" w:hAnsi="Times New Roman" w:cs="Times New Roman"/>
                <w:b/>
                <w:sz w:val="24"/>
                <w:szCs w:val="24"/>
              </w:rPr>
            </w:pPr>
          </w:p>
        </w:tc>
        <w:tc>
          <w:tcPr>
            <w:tcW w:w="344" w:type="dxa"/>
            <w:vMerge/>
            <w:vAlign w:val="center"/>
          </w:tcPr>
          <w:p w:rsidR="00964C79" w:rsidRPr="001A5101" w:rsidRDefault="00964C79" w:rsidP="00D830EB">
            <w:pPr>
              <w:spacing w:after="0" w:line="360" w:lineRule="auto"/>
              <w:jc w:val="center"/>
              <w:rPr>
                <w:rFonts w:ascii="Times New Roman" w:hAnsi="Times New Roman" w:cs="Times New Roman"/>
                <w:b/>
                <w:sz w:val="24"/>
                <w:szCs w:val="24"/>
              </w:rPr>
            </w:pPr>
          </w:p>
        </w:tc>
        <w:tc>
          <w:tcPr>
            <w:tcW w:w="344" w:type="dxa"/>
            <w:vMerge/>
            <w:vAlign w:val="center"/>
          </w:tcPr>
          <w:p w:rsidR="00964C79" w:rsidRPr="001A5101" w:rsidRDefault="00964C79" w:rsidP="00D830EB">
            <w:pPr>
              <w:spacing w:after="0" w:line="360" w:lineRule="auto"/>
              <w:jc w:val="center"/>
              <w:rPr>
                <w:rFonts w:ascii="Times New Roman" w:hAnsi="Times New Roman" w:cs="Times New Roman"/>
                <w:b/>
                <w:sz w:val="24"/>
                <w:szCs w:val="24"/>
              </w:rPr>
            </w:pPr>
          </w:p>
        </w:tc>
        <w:tc>
          <w:tcPr>
            <w:tcW w:w="344" w:type="dxa"/>
            <w:vMerge/>
            <w:vAlign w:val="center"/>
          </w:tcPr>
          <w:p w:rsidR="00964C79" w:rsidRPr="001A5101" w:rsidRDefault="00964C79" w:rsidP="00D830EB">
            <w:pPr>
              <w:spacing w:after="0" w:line="360" w:lineRule="auto"/>
              <w:jc w:val="center"/>
              <w:rPr>
                <w:rFonts w:ascii="Times New Roman" w:hAnsi="Times New Roman" w:cs="Times New Roman"/>
                <w:b/>
                <w:sz w:val="24"/>
                <w:szCs w:val="24"/>
              </w:rPr>
            </w:pPr>
          </w:p>
        </w:tc>
        <w:tc>
          <w:tcPr>
            <w:tcW w:w="430" w:type="dxa"/>
            <w:vMerge/>
            <w:vAlign w:val="center"/>
          </w:tcPr>
          <w:p w:rsidR="00964C79" w:rsidRPr="001A5101" w:rsidRDefault="00964C79" w:rsidP="00D830EB">
            <w:pPr>
              <w:spacing w:after="0" w:line="360" w:lineRule="auto"/>
              <w:jc w:val="center"/>
              <w:rPr>
                <w:rFonts w:ascii="Times New Roman" w:hAnsi="Times New Roman" w:cs="Times New Roman"/>
                <w:b/>
                <w:sz w:val="24"/>
                <w:szCs w:val="24"/>
              </w:rPr>
            </w:pPr>
          </w:p>
        </w:tc>
        <w:tc>
          <w:tcPr>
            <w:tcW w:w="430" w:type="dxa"/>
            <w:vMerge/>
            <w:vAlign w:val="center"/>
          </w:tcPr>
          <w:p w:rsidR="00964C79" w:rsidRPr="001A5101" w:rsidRDefault="00964C79" w:rsidP="00D830EB">
            <w:pPr>
              <w:spacing w:after="0" w:line="360" w:lineRule="auto"/>
              <w:jc w:val="center"/>
              <w:rPr>
                <w:rFonts w:ascii="Times New Roman" w:hAnsi="Times New Roman" w:cs="Times New Roman"/>
                <w:b/>
                <w:sz w:val="24"/>
                <w:szCs w:val="24"/>
              </w:rPr>
            </w:pPr>
          </w:p>
        </w:tc>
        <w:tc>
          <w:tcPr>
            <w:tcW w:w="469" w:type="dxa"/>
            <w:textDirection w:val="btLr"/>
            <w:vAlign w:val="center"/>
          </w:tcPr>
          <w:p w:rsidR="00964C79" w:rsidRPr="001A5101" w:rsidRDefault="00964C79"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964C79" w:rsidRPr="001A5101" w:rsidRDefault="00964C79"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964C79" w:rsidRPr="001A5101" w:rsidRDefault="00964C79"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964C79" w:rsidRPr="001A5101" w:rsidTr="00D830EB">
        <w:trPr>
          <w:trHeight w:val="1258"/>
        </w:trPr>
        <w:tc>
          <w:tcPr>
            <w:tcW w:w="1129" w:type="dxa"/>
            <w:vAlign w:val="center"/>
          </w:tcPr>
          <w:p w:rsidR="00964C79" w:rsidRPr="001A5101" w:rsidRDefault="00964C79" w:rsidP="00D830EB">
            <w:pPr>
              <w:spacing w:after="0" w:line="360" w:lineRule="auto"/>
              <w:jc w:val="center"/>
              <w:rPr>
                <w:rFonts w:ascii="Times New Roman" w:hAnsi="Times New Roman" w:cs="Times New Roman"/>
                <w:b/>
                <w:sz w:val="24"/>
                <w:szCs w:val="24"/>
              </w:rPr>
            </w:pPr>
          </w:p>
        </w:tc>
        <w:tc>
          <w:tcPr>
            <w:tcW w:w="3261" w:type="dxa"/>
          </w:tcPr>
          <w:p w:rsidR="00964C79" w:rsidRPr="001A5101" w:rsidRDefault="00964C79" w:rsidP="00D830EB">
            <w:pPr>
              <w:spacing w:after="0" w:line="360" w:lineRule="auto"/>
              <w:ind w:left="2"/>
              <w:contextualSpacing/>
              <w:jc w:val="center"/>
              <w:rPr>
                <w:rFonts w:ascii="Times New Roman" w:hAnsi="Times New Roman" w:cs="Times New Roman"/>
                <w:b/>
                <w:sz w:val="24"/>
                <w:szCs w:val="24"/>
              </w:rPr>
            </w:pPr>
            <w:r w:rsidRPr="001A5101">
              <w:rPr>
                <w:rFonts w:ascii="Times New Roman" w:hAnsi="Times New Roman" w:cs="Times New Roman"/>
                <w:b/>
                <w:sz w:val="24"/>
                <w:szCs w:val="24"/>
              </w:rPr>
              <w:t>BUSINESS ETHICS AND CORPORATE SUSTAINABILITY</w:t>
            </w:r>
          </w:p>
        </w:tc>
        <w:tc>
          <w:tcPr>
            <w:tcW w:w="567" w:type="dxa"/>
          </w:tcPr>
          <w:p w:rsidR="00964C79" w:rsidRPr="001A5101" w:rsidRDefault="00964C79" w:rsidP="00D830EB">
            <w:pPr>
              <w:spacing w:after="0" w:line="360" w:lineRule="auto"/>
              <w:jc w:val="center"/>
              <w:rPr>
                <w:rFonts w:ascii="Times New Roman" w:hAnsi="Times New Roman" w:cs="Times New Roman"/>
                <w:sz w:val="24"/>
                <w:szCs w:val="24"/>
              </w:rPr>
            </w:pPr>
          </w:p>
        </w:tc>
        <w:tc>
          <w:tcPr>
            <w:tcW w:w="344"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344"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430"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69"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tbl>
      <w:tblPr>
        <w:tblpPr w:leftFromText="180" w:rightFromText="18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080"/>
      </w:tblGrid>
      <w:tr w:rsidR="00964C79" w:rsidRPr="001A5101" w:rsidTr="00D830EB">
        <w:trPr>
          <w:trHeight w:val="354"/>
        </w:trPr>
        <w:tc>
          <w:tcPr>
            <w:tcW w:w="704" w:type="dxa"/>
          </w:tcPr>
          <w:p w:rsidR="00964C79" w:rsidRPr="001A5101" w:rsidRDefault="00964C79" w:rsidP="00D830EB">
            <w:pPr>
              <w:pStyle w:val="TableParagraph"/>
              <w:spacing w:line="360" w:lineRule="auto"/>
              <w:jc w:val="center"/>
              <w:rPr>
                <w:b/>
                <w:sz w:val="24"/>
                <w:szCs w:val="24"/>
              </w:rPr>
            </w:pPr>
          </w:p>
        </w:tc>
        <w:tc>
          <w:tcPr>
            <w:tcW w:w="8080" w:type="dxa"/>
          </w:tcPr>
          <w:p w:rsidR="00964C79" w:rsidRPr="001A5101" w:rsidRDefault="00964C79" w:rsidP="00D830EB">
            <w:pPr>
              <w:pStyle w:val="TableParagraph"/>
              <w:spacing w:line="360" w:lineRule="auto"/>
              <w:jc w:val="center"/>
              <w:rPr>
                <w:b/>
                <w:sz w:val="24"/>
                <w:szCs w:val="24"/>
              </w:rPr>
            </w:pPr>
            <w:r w:rsidRPr="001A5101">
              <w:rPr>
                <w:b/>
                <w:sz w:val="24"/>
                <w:szCs w:val="24"/>
              </w:rPr>
              <w:t>Learning Objectives</w:t>
            </w:r>
          </w:p>
        </w:tc>
      </w:tr>
      <w:tr w:rsidR="00964C79" w:rsidRPr="001A5101" w:rsidTr="00D830EB">
        <w:trPr>
          <w:trHeight w:val="561"/>
        </w:trPr>
        <w:tc>
          <w:tcPr>
            <w:tcW w:w="704" w:type="dxa"/>
          </w:tcPr>
          <w:p w:rsidR="00964C79" w:rsidRPr="001A5101" w:rsidRDefault="00964C79" w:rsidP="00D830EB">
            <w:pPr>
              <w:pStyle w:val="TableParagraph"/>
              <w:spacing w:line="360" w:lineRule="auto"/>
              <w:jc w:val="center"/>
              <w:rPr>
                <w:sz w:val="24"/>
                <w:szCs w:val="24"/>
              </w:rPr>
            </w:pPr>
            <w:r w:rsidRPr="001A5101">
              <w:rPr>
                <w:sz w:val="24"/>
                <w:szCs w:val="24"/>
              </w:rPr>
              <w:t>1.</w:t>
            </w:r>
          </w:p>
        </w:tc>
        <w:tc>
          <w:tcPr>
            <w:tcW w:w="8080" w:type="dxa"/>
          </w:tcPr>
          <w:p w:rsidR="00964C79" w:rsidRPr="001A5101" w:rsidRDefault="00964C79" w:rsidP="00D830EB">
            <w:pPr>
              <w:spacing w:after="0" w:line="360" w:lineRule="auto"/>
              <w:rPr>
                <w:rFonts w:ascii="Times New Roman" w:hAnsi="Times New Roman" w:cs="Times New Roman"/>
                <w:bCs/>
                <w:sz w:val="24"/>
                <w:szCs w:val="24"/>
              </w:rPr>
            </w:pPr>
            <w:r w:rsidRPr="001A5101">
              <w:rPr>
                <w:rFonts w:ascii="Times New Roman" w:hAnsi="Times New Roman" w:cs="Times New Roman"/>
                <w:bCs/>
                <w:sz w:val="24"/>
                <w:szCs w:val="24"/>
              </w:rPr>
              <w:t>To understand the concept and importance of business ethics</w:t>
            </w:r>
          </w:p>
        </w:tc>
      </w:tr>
      <w:tr w:rsidR="00964C79" w:rsidRPr="001A5101" w:rsidTr="00D830EB">
        <w:trPr>
          <w:trHeight w:val="541"/>
        </w:trPr>
        <w:tc>
          <w:tcPr>
            <w:tcW w:w="704" w:type="dxa"/>
          </w:tcPr>
          <w:p w:rsidR="00964C79" w:rsidRPr="001A5101" w:rsidRDefault="00964C79" w:rsidP="00D830EB">
            <w:pPr>
              <w:pStyle w:val="TableParagraph"/>
              <w:spacing w:line="360" w:lineRule="auto"/>
              <w:jc w:val="center"/>
              <w:rPr>
                <w:sz w:val="24"/>
                <w:szCs w:val="24"/>
              </w:rPr>
            </w:pPr>
            <w:r w:rsidRPr="001A5101">
              <w:rPr>
                <w:sz w:val="24"/>
                <w:szCs w:val="24"/>
              </w:rPr>
              <w:t>2.</w:t>
            </w:r>
          </w:p>
        </w:tc>
        <w:tc>
          <w:tcPr>
            <w:tcW w:w="8080" w:type="dxa"/>
          </w:tcPr>
          <w:p w:rsidR="00964C79" w:rsidRPr="001A5101" w:rsidRDefault="00964C79" w:rsidP="00D830EB">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To enable ethical decision making based on various theories</w:t>
            </w:r>
          </w:p>
        </w:tc>
      </w:tr>
      <w:tr w:rsidR="00964C79" w:rsidRPr="001A5101" w:rsidTr="00D830EB">
        <w:trPr>
          <w:trHeight w:val="561"/>
        </w:trPr>
        <w:tc>
          <w:tcPr>
            <w:tcW w:w="704" w:type="dxa"/>
          </w:tcPr>
          <w:p w:rsidR="00964C79" w:rsidRPr="001A5101" w:rsidRDefault="00964C79" w:rsidP="00D830EB">
            <w:pPr>
              <w:pStyle w:val="TableParagraph"/>
              <w:spacing w:line="360" w:lineRule="auto"/>
              <w:jc w:val="center"/>
              <w:rPr>
                <w:sz w:val="24"/>
                <w:szCs w:val="24"/>
              </w:rPr>
            </w:pPr>
            <w:r w:rsidRPr="001A5101">
              <w:rPr>
                <w:sz w:val="24"/>
                <w:szCs w:val="24"/>
              </w:rPr>
              <w:t>3.</w:t>
            </w:r>
          </w:p>
        </w:tc>
        <w:tc>
          <w:tcPr>
            <w:tcW w:w="8080" w:type="dxa"/>
          </w:tcPr>
          <w:p w:rsidR="00964C79" w:rsidRPr="001A5101" w:rsidRDefault="00964C79" w:rsidP="00D830EB">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To gain knowledge on moral issues relating to business, marketing, advertising, finance, HR and environmental protection</w:t>
            </w:r>
          </w:p>
        </w:tc>
      </w:tr>
      <w:tr w:rsidR="00964C79" w:rsidRPr="001A5101" w:rsidTr="00D830EB">
        <w:trPr>
          <w:trHeight w:val="273"/>
        </w:trPr>
        <w:tc>
          <w:tcPr>
            <w:tcW w:w="704" w:type="dxa"/>
          </w:tcPr>
          <w:p w:rsidR="00964C79" w:rsidRPr="001A5101" w:rsidRDefault="00964C79" w:rsidP="00D830EB">
            <w:pPr>
              <w:pStyle w:val="TableParagraph"/>
              <w:spacing w:line="360" w:lineRule="auto"/>
              <w:jc w:val="center"/>
              <w:rPr>
                <w:sz w:val="24"/>
                <w:szCs w:val="24"/>
              </w:rPr>
            </w:pPr>
            <w:r w:rsidRPr="001A5101">
              <w:rPr>
                <w:sz w:val="24"/>
                <w:szCs w:val="24"/>
              </w:rPr>
              <w:t>4.</w:t>
            </w:r>
          </w:p>
        </w:tc>
        <w:tc>
          <w:tcPr>
            <w:tcW w:w="8080" w:type="dxa"/>
          </w:tcPr>
          <w:p w:rsidR="00964C79" w:rsidRPr="001A5101" w:rsidRDefault="00964C79" w:rsidP="00D830EB">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 xml:space="preserve">To understand the concepts of corporate sustainability </w:t>
            </w:r>
          </w:p>
        </w:tc>
      </w:tr>
      <w:tr w:rsidR="00964C79" w:rsidRPr="001A5101" w:rsidTr="00D830EB">
        <w:trPr>
          <w:trHeight w:val="273"/>
        </w:trPr>
        <w:tc>
          <w:tcPr>
            <w:tcW w:w="704" w:type="dxa"/>
          </w:tcPr>
          <w:p w:rsidR="00964C79" w:rsidRPr="001A5101" w:rsidRDefault="00964C79" w:rsidP="00D830EB">
            <w:pPr>
              <w:pStyle w:val="TableParagraph"/>
              <w:spacing w:line="360" w:lineRule="auto"/>
              <w:jc w:val="center"/>
              <w:rPr>
                <w:sz w:val="24"/>
                <w:szCs w:val="24"/>
              </w:rPr>
            </w:pPr>
            <w:r w:rsidRPr="001A5101">
              <w:rPr>
                <w:sz w:val="24"/>
                <w:szCs w:val="24"/>
              </w:rPr>
              <w:t>5.</w:t>
            </w:r>
          </w:p>
        </w:tc>
        <w:tc>
          <w:tcPr>
            <w:tcW w:w="8080" w:type="dxa"/>
          </w:tcPr>
          <w:p w:rsidR="00964C79" w:rsidRPr="001A5101" w:rsidRDefault="00964C79" w:rsidP="00D830EB">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To analyse sustainability information and prepare reports</w:t>
            </w:r>
          </w:p>
        </w:tc>
      </w:tr>
    </w:tbl>
    <w:p w:rsidR="00964C79" w:rsidRPr="001A5101" w:rsidRDefault="00964C79" w:rsidP="00964C79">
      <w:pPr>
        <w:pStyle w:val="Heading1"/>
        <w:shd w:val="clear" w:color="auto" w:fill="FFFFFF"/>
        <w:spacing w:line="360" w:lineRule="auto"/>
        <w:ind w:left="0"/>
        <w:jc w:val="both"/>
        <w:rPr>
          <w:rFonts w:eastAsiaTheme="minorHAnsi"/>
          <w:bCs w:val="0"/>
          <w:sz w:val="10"/>
          <w:lang w:val="en-GB"/>
        </w:rPr>
      </w:pPr>
    </w:p>
    <w:p w:rsidR="00964C79" w:rsidRPr="001A5101" w:rsidRDefault="00964C79" w:rsidP="00964C79">
      <w:pPr>
        <w:pStyle w:val="Heading1"/>
        <w:shd w:val="clear" w:color="auto" w:fill="FFFFFF"/>
        <w:spacing w:line="360" w:lineRule="auto"/>
        <w:ind w:left="0"/>
        <w:jc w:val="both"/>
        <w:rPr>
          <w:rFonts w:eastAsiaTheme="minorHAnsi"/>
          <w:bCs w:val="0"/>
          <w:lang w:val="en-GB"/>
        </w:rPr>
      </w:pPr>
      <w:r w:rsidRPr="001A5101">
        <w:rPr>
          <w:rFonts w:eastAsiaTheme="minorHAnsi"/>
          <w:bCs w:val="0"/>
          <w:lang w:val="en-GB"/>
        </w:rPr>
        <w:t>Course Units</w:t>
      </w:r>
    </w:p>
    <w:tbl>
      <w:tblPr>
        <w:tblStyle w:val="TableGrid"/>
        <w:tblW w:w="0" w:type="auto"/>
        <w:tblLook w:val="04A0"/>
      </w:tblPr>
      <w:tblGrid>
        <w:gridCol w:w="8784"/>
      </w:tblGrid>
      <w:tr w:rsidR="00964C79" w:rsidRPr="001A5101" w:rsidTr="00D830EB">
        <w:tc>
          <w:tcPr>
            <w:tcW w:w="8784" w:type="dxa"/>
          </w:tcPr>
          <w:p w:rsidR="00964C79" w:rsidRPr="001A5101" w:rsidRDefault="00964C79" w:rsidP="00D830EB">
            <w:pPr>
              <w:tabs>
                <w:tab w:val="left" w:pos="720"/>
                <w:tab w:val="left" w:pos="1440"/>
                <w:tab w:val="left" w:pos="2160"/>
                <w:tab w:val="left" w:pos="2880"/>
                <w:tab w:val="left" w:pos="3600"/>
                <w:tab w:val="left" w:pos="4320"/>
                <w:tab w:val="left" w:pos="5040"/>
                <w:tab w:val="left" w:pos="5760"/>
                <w:tab w:val="left" w:pos="6480"/>
                <w:tab w:val="left" w:pos="7200"/>
                <w:tab w:val="left" w:pos="7635"/>
              </w:tabs>
              <w:spacing w:line="360" w:lineRule="auto"/>
              <w:ind w:left="2"/>
              <w:contextualSpacing/>
              <w:rPr>
                <w:rFonts w:ascii="Times New Roman" w:hAnsi="Times New Roman" w:cs="Times New Roman"/>
                <w:b/>
                <w:sz w:val="24"/>
                <w:szCs w:val="24"/>
              </w:rPr>
            </w:pPr>
            <w:r w:rsidRPr="001A5101">
              <w:rPr>
                <w:rFonts w:ascii="Times New Roman" w:hAnsi="Times New Roman" w:cs="Times New Roman"/>
                <w:b/>
                <w:sz w:val="24"/>
                <w:szCs w:val="24"/>
              </w:rPr>
              <w:t>UNIT I</w:t>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t>(12 hrs)</w:t>
            </w:r>
          </w:p>
          <w:p w:rsidR="00964C79" w:rsidRPr="001A5101" w:rsidRDefault="00964C79" w:rsidP="00D830EB">
            <w:pPr>
              <w:spacing w:line="360" w:lineRule="auto"/>
              <w:ind w:left="2"/>
              <w:contextualSpacing/>
              <w:rPr>
                <w:rFonts w:ascii="Times New Roman" w:hAnsi="Times New Roman" w:cs="Times New Roman"/>
                <w:b/>
                <w:sz w:val="24"/>
                <w:szCs w:val="24"/>
              </w:rPr>
            </w:pPr>
            <w:r w:rsidRPr="001A5101">
              <w:rPr>
                <w:rFonts w:ascii="Times New Roman" w:hAnsi="Times New Roman" w:cs="Times New Roman"/>
                <w:b/>
                <w:sz w:val="24"/>
                <w:szCs w:val="24"/>
              </w:rPr>
              <w:t xml:space="preserve">Introduction to </w:t>
            </w:r>
            <w:r w:rsidRPr="001A5101">
              <w:rPr>
                <w:rFonts w:ascii="Times New Roman" w:hAnsi="Times New Roman" w:cs="Times New Roman"/>
                <w:b/>
                <w:bCs/>
                <w:sz w:val="24"/>
                <w:szCs w:val="24"/>
              </w:rPr>
              <w:t>Business Ethics</w:t>
            </w:r>
            <w:r w:rsidRPr="001A5101">
              <w:rPr>
                <w:rFonts w:ascii="Times New Roman" w:hAnsi="Times New Roman" w:cs="Times New Roman"/>
                <w:b/>
                <w:sz w:val="24"/>
                <w:szCs w:val="24"/>
              </w:rPr>
              <w:tab/>
            </w:r>
          </w:p>
          <w:p w:rsidR="00964C79" w:rsidRPr="001A5101" w:rsidRDefault="00964C79" w:rsidP="00D830EB">
            <w:pPr>
              <w:spacing w:line="360" w:lineRule="auto"/>
              <w:ind w:left="2"/>
              <w:contextualSpacing/>
              <w:jc w:val="both"/>
              <w:rPr>
                <w:rFonts w:ascii="Times New Roman" w:hAnsi="Times New Roman" w:cs="Times New Roman"/>
                <w:b/>
                <w:sz w:val="24"/>
                <w:szCs w:val="24"/>
              </w:rPr>
            </w:pPr>
            <w:r w:rsidRPr="001A5101">
              <w:rPr>
                <w:rFonts w:ascii="Times New Roman" w:hAnsi="Times New Roman" w:cs="Times New Roman"/>
                <w:bCs/>
                <w:sz w:val="24"/>
                <w:szCs w:val="24"/>
              </w:rPr>
              <w:t>Business Ethics -</w:t>
            </w:r>
            <w:r w:rsidRPr="001A5101">
              <w:rPr>
                <w:rFonts w:ascii="Times New Roman" w:hAnsi="Times New Roman" w:cs="Times New Roman"/>
                <w:sz w:val="24"/>
                <w:szCs w:val="24"/>
              </w:rPr>
              <w:t xml:space="preserve"> n Meaning and Definition of Ethics - Nature of Business Ethics - Role and importance of Business Ethics and values in Business - Causes of unethical behaviour - Ethical issues.</w:t>
            </w:r>
          </w:p>
        </w:tc>
      </w:tr>
      <w:tr w:rsidR="00964C79" w:rsidRPr="001A5101" w:rsidTr="00D830EB">
        <w:tc>
          <w:tcPr>
            <w:tcW w:w="8784" w:type="dxa"/>
          </w:tcPr>
          <w:p w:rsidR="00964C79" w:rsidRPr="001A5101" w:rsidRDefault="00964C79" w:rsidP="00D830EB">
            <w:pPr>
              <w:tabs>
                <w:tab w:val="left" w:pos="367"/>
              </w:tabs>
              <w:spacing w:line="360" w:lineRule="auto"/>
              <w:ind w:left="2"/>
              <w:jc w:val="both"/>
              <w:rPr>
                <w:rFonts w:ascii="Times New Roman" w:hAnsi="Times New Roman" w:cs="Times New Roman"/>
                <w:b/>
                <w:sz w:val="24"/>
                <w:szCs w:val="24"/>
              </w:rPr>
            </w:pPr>
            <w:r w:rsidRPr="001A5101">
              <w:rPr>
                <w:rFonts w:ascii="Times New Roman" w:hAnsi="Times New Roman" w:cs="Times New Roman"/>
                <w:b/>
                <w:sz w:val="24"/>
                <w:szCs w:val="24"/>
              </w:rPr>
              <w:t>UNIT II                                                                                                               (12 hrs)</w:t>
            </w:r>
          </w:p>
          <w:p w:rsidR="00964C79" w:rsidRPr="001A5101" w:rsidRDefault="00964C79" w:rsidP="00D830EB">
            <w:pPr>
              <w:tabs>
                <w:tab w:val="left" w:pos="367"/>
              </w:tabs>
              <w:spacing w:line="360" w:lineRule="auto"/>
              <w:ind w:left="2"/>
              <w:jc w:val="both"/>
              <w:rPr>
                <w:rFonts w:ascii="Times New Roman" w:hAnsi="Times New Roman" w:cs="Times New Roman"/>
                <w:b/>
                <w:sz w:val="24"/>
                <w:szCs w:val="24"/>
              </w:rPr>
            </w:pPr>
            <w:r w:rsidRPr="001A5101">
              <w:rPr>
                <w:rFonts w:ascii="Times New Roman" w:hAnsi="Times New Roman" w:cs="Times New Roman"/>
                <w:b/>
                <w:sz w:val="24"/>
                <w:szCs w:val="24"/>
              </w:rPr>
              <w:t>Ethical Theories</w:t>
            </w:r>
          </w:p>
          <w:p w:rsidR="00964C79" w:rsidRPr="001A5101" w:rsidRDefault="00964C79" w:rsidP="00D830EB">
            <w:pPr>
              <w:tabs>
                <w:tab w:val="left" w:pos="367"/>
              </w:tabs>
              <w:spacing w:line="360" w:lineRule="auto"/>
              <w:ind w:left="2"/>
              <w:jc w:val="both"/>
              <w:rPr>
                <w:rFonts w:ascii="Times New Roman" w:hAnsi="Times New Roman" w:cs="Times New Roman"/>
                <w:sz w:val="24"/>
                <w:szCs w:val="24"/>
              </w:rPr>
            </w:pPr>
            <w:r w:rsidRPr="001A5101">
              <w:rPr>
                <w:rFonts w:ascii="Times New Roman" w:hAnsi="Times New Roman" w:cs="Times New Roman"/>
                <w:bCs/>
                <w:sz w:val="24"/>
                <w:szCs w:val="24"/>
              </w:rPr>
              <w:t>Ethical Decision Making</w:t>
            </w:r>
            <w:r w:rsidRPr="001A5101">
              <w:rPr>
                <w:rFonts w:ascii="Times New Roman" w:hAnsi="Times New Roman" w:cs="Times New Roman"/>
                <w:b/>
                <w:sz w:val="24"/>
                <w:szCs w:val="24"/>
              </w:rPr>
              <w:t xml:space="preserve"> - </w:t>
            </w:r>
            <w:r w:rsidRPr="001A5101">
              <w:rPr>
                <w:rFonts w:ascii="Times New Roman" w:hAnsi="Times New Roman" w:cs="Times New Roman"/>
                <w:sz w:val="24"/>
                <w:szCs w:val="24"/>
              </w:rPr>
              <w:t>Decision Making (Normal Dilemmas and problems) - Application of Ethical Theories in Business - Traditional Ethical Theories - Utilitarianism, - Ethical Egoism - Ethics of Duties - Normative Theories of Business Ethics - Stakeholder Theory - Stockholder Theory - Lawrence Kohlberg’s Theory Model Development.</w:t>
            </w:r>
          </w:p>
        </w:tc>
      </w:tr>
      <w:tr w:rsidR="00964C79" w:rsidRPr="001A5101" w:rsidTr="00D830EB">
        <w:tc>
          <w:tcPr>
            <w:tcW w:w="8784" w:type="dxa"/>
          </w:tcPr>
          <w:p w:rsidR="00964C79" w:rsidRPr="001A5101" w:rsidRDefault="00964C79" w:rsidP="00D830EB">
            <w:pPr>
              <w:spacing w:line="360" w:lineRule="auto"/>
              <w:ind w:left="2"/>
              <w:contextualSpacing/>
              <w:rPr>
                <w:rFonts w:ascii="Times New Roman" w:hAnsi="Times New Roman" w:cs="Times New Roman"/>
                <w:b/>
                <w:sz w:val="24"/>
                <w:szCs w:val="24"/>
              </w:rPr>
            </w:pPr>
            <w:r w:rsidRPr="001A5101">
              <w:rPr>
                <w:rFonts w:ascii="Times New Roman" w:hAnsi="Times New Roman" w:cs="Times New Roman"/>
                <w:b/>
                <w:sz w:val="24"/>
                <w:szCs w:val="24"/>
              </w:rPr>
              <w:lastRenderedPageBreak/>
              <w:t xml:space="preserve">Unit III                                                                                                     </w:t>
            </w:r>
            <w:r w:rsidRPr="001A5101">
              <w:rPr>
                <w:rFonts w:ascii="Times New Roman" w:hAnsi="Times New Roman" w:cs="Times New Roman"/>
                <w:b/>
                <w:sz w:val="24"/>
                <w:szCs w:val="24"/>
              </w:rPr>
              <w:tab/>
              <w:t xml:space="preserve">        (12 hrs)</w:t>
            </w:r>
          </w:p>
          <w:p w:rsidR="00964C79" w:rsidRPr="001A5101" w:rsidRDefault="00964C79" w:rsidP="00D830EB">
            <w:pPr>
              <w:spacing w:line="360" w:lineRule="auto"/>
              <w:ind w:left="2"/>
              <w:contextualSpacing/>
              <w:rPr>
                <w:rFonts w:ascii="Times New Roman" w:hAnsi="Times New Roman" w:cs="Times New Roman"/>
                <w:b/>
                <w:sz w:val="24"/>
                <w:szCs w:val="24"/>
              </w:rPr>
            </w:pPr>
            <w:r w:rsidRPr="001A5101">
              <w:rPr>
                <w:rFonts w:ascii="Times New Roman" w:hAnsi="Times New Roman" w:cs="Times New Roman"/>
                <w:b/>
                <w:bCs/>
                <w:sz w:val="24"/>
                <w:szCs w:val="24"/>
              </w:rPr>
              <w:t>Moral Issues in Business</w:t>
            </w:r>
          </w:p>
          <w:p w:rsidR="00964C79" w:rsidRPr="001A5101" w:rsidRDefault="00964C79" w:rsidP="00D830EB">
            <w:pPr>
              <w:tabs>
                <w:tab w:val="left" w:pos="367"/>
                <w:tab w:val="left" w:pos="1440"/>
              </w:tabs>
              <w:spacing w:line="360" w:lineRule="auto"/>
              <w:ind w:left="2"/>
              <w:jc w:val="both"/>
              <w:rPr>
                <w:rFonts w:ascii="Times New Roman" w:hAnsi="Times New Roman" w:cs="Times New Roman"/>
                <w:sz w:val="24"/>
                <w:szCs w:val="24"/>
              </w:rPr>
            </w:pPr>
            <w:r w:rsidRPr="001A5101">
              <w:rPr>
                <w:rFonts w:ascii="Times New Roman" w:hAnsi="Times New Roman" w:cs="Times New Roman"/>
                <w:bCs/>
                <w:sz w:val="24"/>
                <w:szCs w:val="24"/>
              </w:rPr>
              <w:t>Moral Issues in Business</w:t>
            </w:r>
            <w:r w:rsidRPr="001A5101">
              <w:rPr>
                <w:rFonts w:ascii="Times New Roman" w:hAnsi="Times New Roman" w:cs="Times New Roman"/>
                <w:sz w:val="24"/>
                <w:szCs w:val="24"/>
              </w:rPr>
              <w:t xml:space="preserve"> - Importance of moral issues and reasoning - Whistle Blowing - Kinds of Whistle Blowing - Ethical issues in functional areas of business.</w:t>
            </w:r>
          </w:p>
          <w:p w:rsidR="00964C79" w:rsidRPr="001A5101" w:rsidRDefault="00964C79" w:rsidP="00D830EB">
            <w:pPr>
              <w:tabs>
                <w:tab w:val="left" w:pos="367"/>
                <w:tab w:val="left" w:pos="1440"/>
              </w:tabs>
              <w:spacing w:line="360" w:lineRule="auto"/>
              <w:ind w:left="2"/>
              <w:rPr>
                <w:rFonts w:ascii="Times New Roman" w:hAnsi="Times New Roman" w:cs="Times New Roman"/>
                <w:sz w:val="24"/>
                <w:szCs w:val="24"/>
              </w:rPr>
            </w:pPr>
            <w:r w:rsidRPr="001A5101">
              <w:rPr>
                <w:rFonts w:ascii="Times New Roman" w:hAnsi="Times New Roman" w:cs="Times New Roman"/>
                <w:bCs/>
                <w:sz w:val="24"/>
                <w:szCs w:val="24"/>
              </w:rPr>
              <w:t>Marketing and Advertising</w:t>
            </w:r>
            <w:r w:rsidRPr="001A5101">
              <w:rPr>
                <w:rFonts w:ascii="Times New Roman" w:hAnsi="Times New Roman" w:cs="Times New Roman"/>
                <w:b/>
                <w:sz w:val="24"/>
                <w:szCs w:val="24"/>
              </w:rPr>
              <w:t xml:space="preserve"> - </w:t>
            </w:r>
            <w:r w:rsidRPr="001A5101">
              <w:rPr>
                <w:rFonts w:ascii="Times New Roman" w:hAnsi="Times New Roman" w:cs="Times New Roman"/>
                <w:sz w:val="24"/>
                <w:szCs w:val="24"/>
              </w:rPr>
              <w:t>Truth in Advertising - Manipulation – Coercion - Trade Secrets - Corporate disclosure - Insider trading.</w:t>
            </w:r>
          </w:p>
          <w:p w:rsidR="00964C79" w:rsidRPr="001A5101" w:rsidRDefault="00964C79" w:rsidP="00D830EB">
            <w:pPr>
              <w:spacing w:line="360" w:lineRule="auto"/>
              <w:ind w:left="2"/>
              <w:contextualSpacing/>
              <w:jc w:val="both"/>
              <w:rPr>
                <w:rFonts w:ascii="Times New Roman" w:hAnsi="Times New Roman" w:cs="Times New Roman"/>
                <w:sz w:val="24"/>
                <w:szCs w:val="24"/>
              </w:rPr>
            </w:pPr>
            <w:r w:rsidRPr="001A5101">
              <w:rPr>
                <w:rFonts w:ascii="Times New Roman" w:hAnsi="Times New Roman" w:cs="Times New Roman"/>
                <w:bCs/>
                <w:sz w:val="24"/>
                <w:szCs w:val="24"/>
              </w:rPr>
              <w:t>Finance -</w:t>
            </w:r>
            <w:r w:rsidRPr="001A5101">
              <w:rPr>
                <w:rFonts w:ascii="Times New Roman" w:hAnsi="Times New Roman" w:cs="Times New Roman"/>
                <w:sz w:val="24"/>
                <w:szCs w:val="24"/>
              </w:rPr>
              <w:t>Fairness’ and efficiency in Financial Market – Greenmail - Golden Parachute.</w:t>
            </w:r>
          </w:p>
          <w:p w:rsidR="00964C79" w:rsidRPr="001A5101" w:rsidRDefault="00964C79" w:rsidP="00D830EB">
            <w:pPr>
              <w:tabs>
                <w:tab w:val="left" w:pos="367"/>
                <w:tab w:val="left" w:pos="1440"/>
              </w:tabs>
              <w:spacing w:line="360" w:lineRule="auto"/>
              <w:ind w:left="2"/>
              <w:jc w:val="both"/>
              <w:rPr>
                <w:rFonts w:ascii="Times New Roman" w:hAnsi="Times New Roman" w:cs="Times New Roman"/>
                <w:bCs/>
                <w:sz w:val="24"/>
                <w:szCs w:val="24"/>
              </w:rPr>
            </w:pPr>
            <w:r w:rsidRPr="001A5101">
              <w:rPr>
                <w:rFonts w:ascii="Times New Roman" w:hAnsi="Times New Roman" w:cs="Times New Roman"/>
                <w:bCs/>
                <w:sz w:val="24"/>
                <w:szCs w:val="24"/>
              </w:rPr>
              <w:t>HR: Workers Rights and Duties - Work place Safety - Sexual Harassment-Equal Employment Opportunity- Preferential hiring.</w:t>
            </w:r>
          </w:p>
          <w:p w:rsidR="00964C79" w:rsidRPr="001A5101" w:rsidRDefault="00964C79" w:rsidP="00D830EB">
            <w:pPr>
              <w:spacing w:line="360" w:lineRule="auto"/>
              <w:ind w:left="2"/>
              <w:contextualSpacing/>
              <w:jc w:val="both"/>
              <w:rPr>
                <w:rFonts w:ascii="Times New Roman" w:hAnsi="Times New Roman" w:cs="Times New Roman"/>
                <w:sz w:val="24"/>
                <w:szCs w:val="24"/>
              </w:rPr>
            </w:pPr>
            <w:r w:rsidRPr="001A5101">
              <w:rPr>
                <w:rFonts w:ascii="Times New Roman" w:hAnsi="Times New Roman" w:cs="Times New Roman"/>
                <w:bCs/>
                <w:sz w:val="24"/>
                <w:szCs w:val="24"/>
              </w:rPr>
              <w:t>Environmental Protection - Safety</w:t>
            </w:r>
            <w:r w:rsidRPr="001A5101">
              <w:rPr>
                <w:rFonts w:ascii="Times New Roman" w:hAnsi="Times New Roman" w:cs="Times New Roman"/>
                <w:sz w:val="24"/>
                <w:szCs w:val="24"/>
              </w:rPr>
              <w:t xml:space="preserve"> and acceptable risk- Environmental Harm, Pollution and its Control– Product Safety and Corporate Liability.</w:t>
            </w:r>
          </w:p>
        </w:tc>
      </w:tr>
      <w:tr w:rsidR="00964C79" w:rsidRPr="001A5101" w:rsidTr="00D830EB">
        <w:tc>
          <w:tcPr>
            <w:tcW w:w="8784" w:type="dxa"/>
          </w:tcPr>
          <w:p w:rsidR="00964C79" w:rsidRPr="001A5101" w:rsidRDefault="00964C79" w:rsidP="00D830EB">
            <w:pPr>
              <w:spacing w:line="360" w:lineRule="auto"/>
              <w:ind w:left="2"/>
              <w:contextualSpacing/>
              <w:rPr>
                <w:rFonts w:ascii="Times New Roman" w:hAnsi="Times New Roman" w:cs="Times New Roman"/>
                <w:b/>
                <w:sz w:val="24"/>
                <w:szCs w:val="24"/>
              </w:rPr>
            </w:pPr>
            <w:r w:rsidRPr="001A5101">
              <w:rPr>
                <w:rFonts w:ascii="Times New Roman" w:hAnsi="Times New Roman" w:cs="Times New Roman"/>
                <w:b/>
                <w:sz w:val="24"/>
                <w:szCs w:val="24"/>
              </w:rPr>
              <w:t>UNIT IV</w:t>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r>
            <w:r w:rsidRPr="001A5101">
              <w:rPr>
                <w:rFonts w:ascii="Times New Roman" w:hAnsi="Times New Roman" w:cs="Times New Roman"/>
                <w:b/>
                <w:sz w:val="24"/>
                <w:szCs w:val="24"/>
              </w:rPr>
              <w:tab/>
              <w:t xml:space="preserve">                                 (12 hrs)</w:t>
            </w:r>
          </w:p>
          <w:p w:rsidR="00964C79" w:rsidRPr="001A5101" w:rsidRDefault="00964C79" w:rsidP="00D830EB">
            <w:pPr>
              <w:spacing w:line="360" w:lineRule="auto"/>
              <w:ind w:left="2"/>
              <w:contextualSpacing/>
              <w:rPr>
                <w:rFonts w:ascii="Times New Roman" w:hAnsi="Times New Roman" w:cs="Times New Roman"/>
                <w:b/>
                <w:sz w:val="24"/>
                <w:szCs w:val="24"/>
              </w:rPr>
            </w:pPr>
            <w:r w:rsidRPr="001A5101">
              <w:rPr>
                <w:rFonts w:ascii="Times New Roman" w:hAnsi="Times New Roman" w:cs="Times New Roman"/>
                <w:b/>
                <w:sz w:val="24"/>
                <w:szCs w:val="24"/>
              </w:rPr>
              <w:t>Corporate Sustainability</w:t>
            </w:r>
            <w:r w:rsidRPr="001A5101">
              <w:rPr>
                <w:rFonts w:ascii="Times New Roman" w:hAnsi="Times New Roman" w:cs="Times New Roman"/>
                <w:b/>
                <w:sz w:val="24"/>
                <w:szCs w:val="24"/>
              </w:rPr>
              <w:tab/>
            </w:r>
          </w:p>
          <w:p w:rsidR="00964C79" w:rsidRPr="001A5101" w:rsidRDefault="00964C79" w:rsidP="00D830EB">
            <w:pPr>
              <w:tabs>
                <w:tab w:val="left" w:pos="367"/>
                <w:tab w:val="left" w:pos="1440"/>
              </w:tabs>
              <w:spacing w:line="360" w:lineRule="auto"/>
              <w:ind w:left="2"/>
              <w:jc w:val="both"/>
              <w:rPr>
                <w:rFonts w:ascii="Times New Roman" w:hAnsi="Times New Roman" w:cs="Times New Roman"/>
                <w:sz w:val="24"/>
                <w:szCs w:val="24"/>
                <w:shd w:val="clear" w:color="auto" w:fill="FFFFFF"/>
              </w:rPr>
            </w:pPr>
            <w:r w:rsidRPr="001A5101">
              <w:rPr>
                <w:rFonts w:ascii="Times New Roman" w:hAnsi="Times New Roman" w:cs="Times New Roman"/>
                <w:sz w:val="24"/>
                <w:szCs w:val="24"/>
              </w:rPr>
              <w:t xml:space="preserve">Corporate Sustainability - </w:t>
            </w:r>
            <w:r w:rsidRPr="001A5101">
              <w:rPr>
                <w:rFonts w:ascii="Times New Roman" w:hAnsi="Times New Roman" w:cs="Times New Roman"/>
                <w:sz w:val="24"/>
                <w:szCs w:val="24"/>
                <w:shd w:val="clear" w:color="auto" w:fill="FFFFFF"/>
              </w:rPr>
              <w:t>Concepts of sustainability - Social, Environmental and Economic dimensions -  Sustainability in a business context.</w:t>
            </w:r>
          </w:p>
          <w:p w:rsidR="00964C79" w:rsidRPr="001A5101" w:rsidRDefault="00964C79" w:rsidP="00D830EB">
            <w:pPr>
              <w:tabs>
                <w:tab w:val="left" w:pos="367"/>
                <w:tab w:val="left" w:pos="1440"/>
              </w:tabs>
              <w:spacing w:line="360" w:lineRule="auto"/>
              <w:ind w:left="2"/>
              <w:jc w:val="both"/>
              <w:rPr>
                <w:rFonts w:ascii="Times New Roman" w:hAnsi="Times New Roman" w:cs="Times New Roman"/>
                <w:sz w:val="24"/>
                <w:szCs w:val="24"/>
              </w:rPr>
            </w:pPr>
            <w:r w:rsidRPr="001A5101">
              <w:rPr>
                <w:rFonts w:ascii="Times New Roman" w:hAnsi="Times New Roman" w:cs="Times New Roman"/>
                <w:sz w:val="24"/>
                <w:szCs w:val="24"/>
              </w:rPr>
              <w:t xml:space="preserve">Principles of Sustainable Development: History and emergence of the concept of Sustainable Development - Definitions, Environmental issues and crisis, Resource degradation, Greenhouse gases, Desertification, Social insecurity, Industrialization, Globalization and Environment.  </w:t>
            </w:r>
          </w:p>
        </w:tc>
      </w:tr>
      <w:tr w:rsidR="00964C79" w:rsidRPr="001A5101" w:rsidTr="00D830EB">
        <w:tc>
          <w:tcPr>
            <w:tcW w:w="8784" w:type="dxa"/>
          </w:tcPr>
          <w:p w:rsidR="00964C79" w:rsidRPr="001A5101" w:rsidRDefault="00964C79" w:rsidP="00D830EB">
            <w:pPr>
              <w:spacing w:line="360" w:lineRule="auto"/>
              <w:ind w:left="2"/>
              <w:rPr>
                <w:rFonts w:ascii="Times New Roman" w:hAnsi="Times New Roman" w:cs="Times New Roman"/>
                <w:b/>
                <w:bCs/>
                <w:sz w:val="24"/>
                <w:szCs w:val="24"/>
              </w:rPr>
            </w:pPr>
            <w:r w:rsidRPr="001A5101">
              <w:rPr>
                <w:rFonts w:ascii="Times New Roman" w:hAnsi="Times New Roman" w:cs="Times New Roman"/>
                <w:b/>
                <w:bCs/>
                <w:sz w:val="24"/>
                <w:szCs w:val="24"/>
              </w:rPr>
              <w:t xml:space="preserve">UNIT V </w:t>
            </w:r>
            <w:r w:rsidRPr="001A5101">
              <w:rPr>
                <w:rFonts w:ascii="Times New Roman" w:hAnsi="Times New Roman" w:cs="Times New Roman"/>
                <w:b/>
                <w:bCs/>
                <w:sz w:val="24"/>
                <w:szCs w:val="24"/>
              </w:rPr>
              <w:tab/>
            </w:r>
            <w:r w:rsidRPr="001A5101">
              <w:rPr>
                <w:rFonts w:ascii="Times New Roman" w:hAnsi="Times New Roman" w:cs="Times New Roman"/>
                <w:b/>
                <w:bCs/>
                <w:sz w:val="24"/>
                <w:szCs w:val="24"/>
              </w:rPr>
              <w:tab/>
            </w:r>
            <w:r w:rsidRPr="001A5101">
              <w:rPr>
                <w:rFonts w:ascii="Times New Roman" w:hAnsi="Times New Roman" w:cs="Times New Roman"/>
                <w:b/>
                <w:bCs/>
                <w:sz w:val="24"/>
                <w:szCs w:val="24"/>
              </w:rPr>
              <w:tab/>
            </w:r>
            <w:r w:rsidRPr="001A5101">
              <w:rPr>
                <w:rFonts w:ascii="Times New Roman" w:hAnsi="Times New Roman" w:cs="Times New Roman"/>
                <w:b/>
                <w:bCs/>
                <w:sz w:val="24"/>
                <w:szCs w:val="24"/>
              </w:rPr>
              <w:tab/>
            </w:r>
            <w:r w:rsidRPr="001A5101">
              <w:rPr>
                <w:rFonts w:ascii="Times New Roman" w:hAnsi="Times New Roman" w:cs="Times New Roman"/>
                <w:b/>
                <w:bCs/>
                <w:sz w:val="24"/>
                <w:szCs w:val="24"/>
              </w:rPr>
              <w:tab/>
            </w:r>
            <w:r w:rsidRPr="001A5101">
              <w:rPr>
                <w:rFonts w:ascii="Times New Roman" w:hAnsi="Times New Roman" w:cs="Times New Roman"/>
                <w:b/>
                <w:bCs/>
                <w:sz w:val="24"/>
                <w:szCs w:val="24"/>
              </w:rPr>
              <w:tab/>
            </w:r>
            <w:r w:rsidRPr="001A5101">
              <w:rPr>
                <w:rFonts w:ascii="Times New Roman" w:hAnsi="Times New Roman" w:cs="Times New Roman"/>
                <w:b/>
                <w:bCs/>
                <w:sz w:val="24"/>
                <w:szCs w:val="24"/>
              </w:rPr>
              <w:tab/>
            </w:r>
            <w:r w:rsidRPr="001A5101">
              <w:rPr>
                <w:rFonts w:ascii="Times New Roman" w:hAnsi="Times New Roman" w:cs="Times New Roman"/>
                <w:b/>
                <w:bCs/>
                <w:sz w:val="24"/>
                <w:szCs w:val="24"/>
              </w:rPr>
              <w:tab/>
            </w:r>
            <w:r w:rsidRPr="001A5101">
              <w:rPr>
                <w:rFonts w:ascii="Times New Roman" w:hAnsi="Times New Roman" w:cs="Times New Roman"/>
                <w:b/>
                <w:bCs/>
                <w:sz w:val="24"/>
                <w:szCs w:val="24"/>
              </w:rPr>
              <w:tab/>
              <w:t xml:space="preserve">         (12 hrs)</w:t>
            </w:r>
          </w:p>
          <w:p w:rsidR="00964C79" w:rsidRPr="001A5101" w:rsidRDefault="00964C79" w:rsidP="00D830EB">
            <w:pPr>
              <w:spacing w:line="360" w:lineRule="auto"/>
              <w:ind w:left="2"/>
              <w:rPr>
                <w:rFonts w:ascii="Times New Roman" w:hAnsi="Times New Roman" w:cs="Times New Roman"/>
                <w:b/>
                <w:bCs/>
                <w:sz w:val="24"/>
                <w:szCs w:val="24"/>
              </w:rPr>
            </w:pPr>
            <w:r w:rsidRPr="001A5101">
              <w:rPr>
                <w:rFonts w:ascii="Times New Roman" w:hAnsi="Times New Roman" w:cs="Times New Roman"/>
                <w:b/>
                <w:sz w:val="24"/>
                <w:szCs w:val="24"/>
              </w:rPr>
              <w:t>Sustainability Reporting</w:t>
            </w:r>
          </w:p>
          <w:p w:rsidR="00964C79" w:rsidRPr="001A5101" w:rsidRDefault="00964C79" w:rsidP="00D830EB">
            <w:pPr>
              <w:spacing w:line="360" w:lineRule="auto"/>
              <w:ind w:left="2"/>
              <w:jc w:val="both"/>
              <w:rPr>
                <w:b/>
                <w:bCs/>
              </w:rPr>
            </w:pPr>
            <w:r w:rsidRPr="001A5101">
              <w:rPr>
                <w:rFonts w:ascii="Times New Roman" w:hAnsi="Times New Roman" w:cs="Times New Roman"/>
                <w:sz w:val="24"/>
                <w:szCs w:val="24"/>
              </w:rPr>
              <w:t xml:space="preserve">Sustainability Reporting - Investors, customers, government and media- Disclosing sustainability information – report and website - Transparency and Accountability - One Report movement – Financial and non-financial together - Triple bottom line concept for Sustainable Business - Sustainability Reporting: Flavour of GRI, BRR, BRSR. </w:t>
            </w:r>
          </w:p>
        </w:tc>
      </w:tr>
    </w:tbl>
    <w:p w:rsidR="00964C79" w:rsidRPr="001A5101" w:rsidRDefault="00964C79" w:rsidP="00964C79">
      <w:pPr>
        <w:pStyle w:val="Heading2"/>
        <w:spacing w:before="0" w:line="360" w:lineRule="auto"/>
        <w:rPr>
          <w:rFonts w:ascii="Times New Roman" w:hAnsi="Times New Roman" w:cs="Times New Roman"/>
          <w:b/>
          <w:bCs/>
          <w:color w:val="auto"/>
          <w:sz w:val="24"/>
          <w:szCs w:val="24"/>
        </w:rPr>
      </w:pPr>
    </w:p>
    <w:p w:rsidR="00964C79" w:rsidRPr="001A5101" w:rsidRDefault="00964C79" w:rsidP="00964C79">
      <w:pPr>
        <w:pStyle w:val="Heading2"/>
        <w:spacing w:before="0" w:line="360" w:lineRule="auto"/>
        <w:rPr>
          <w:rFonts w:ascii="Times New Roman" w:hAnsi="Times New Roman" w:cs="Times New Roman"/>
          <w:b/>
          <w:bCs/>
          <w:color w:val="auto"/>
          <w:sz w:val="24"/>
          <w:szCs w:val="24"/>
        </w:rPr>
      </w:pPr>
      <w:r w:rsidRPr="001A5101">
        <w:rPr>
          <w:rFonts w:ascii="Times New Roman" w:hAnsi="Times New Roman" w:cs="Times New Roman"/>
          <w:b/>
          <w:bCs/>
          <w:color w:val="auto"/>
          <w:sz w:val="24"/>
          <w:szCs w:val="24"/>
        </w:rPr>
        <w:t>CourseOutcomes</w:t>
      </w:r>
    </w:p>
    <w:p w:rsidR="00964C79" w:rsidRPr="001A5101" w:rsidRDefault="00964C79" w:rsidP="00964C79">
      <w:pPr>
        <w:spacing w:after="0" w:line="360" w:lineRule="auto"/>
        <w:rPr>
          <w:rFonts w:ascii="Times New Roman" w:hAnsi="Times New Roman" w:cs="Times New Roman"/>
          <w:bCs/>
          <w:sz w:val="24"/>
          <w:szCs w:val="24"/>
        </w:rPr>
      </w:pPr>
      <w:r w:rsidRPr="001A5101">
        <w:rPr>
          <w:rFonts w:ascii="Times New Roman" w:hAnsi="Times New Roman" w:cs="Times New Roman"/>
          <w:bCs/>
          <w:sz w:val="24"/>
          <w:szCs w:val="24"/>
        </w:rPr>
        <w:t>Studentswillbeableto:</w:t>
      </w:r>
    </w:p>
    <w:tbl>
      <w:tblPr>
        <w:tblpPr w:leftFromText="180" w:rightFromText="18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7684"/>
      </w:tblGrid>
      <w:tr w:rsidR="00964C79" w:rsidRPr="001A5101" w:rsidTr="00D830EB">
        <w:trPr>
          <w:trHeight w:val="276"/>
        </w:trPr>
        <w:tc>
          <w:tcPr>
            <w:tcW w:w="1100" w:type="dxa"/>
          </w:tcPr>
          <w:p w:rsidR="00964C79" w:rsidRPr="001A5101" w:rsidRDefault="00964C79" w:rsidP="00D830EB">
            <w:pPr>
              <w:pStyle w:val="TableParagraph"/>
              <w:jc w:val="center"/>
              <w:rPr>
                <w:sz w:val="24"/>
                <w:szCs w:val="24"/>
              </w:rPr>
            </w:pPr>
            <w:r w:rsidRPr="001A5101">
              <w:rPr>
                <w:sz w:val="24"/>
                <w:szCs w:val="24"/>
              </w:rPr>
              <w:t>CO 1</w:t>
            </w:r>
          </w:p>
        </w:tc>
        <w:tc>
          <w:tcPr>
            <w:tcW w:w="7684" w:type="dxa"/>
          </w:tcPr>
          <w:p w:rsidR="00964C79" w:rsidRPr="001A5101" w:rsidRDefault="00964C79" w:rsidP="00D830EB">
            <w:pPr>
              <w:spacing w:after="0" w:line="240" w:lineRule="auto"/>
              <w:ind w:left="167"/>
              <w:rPr>
                <w:rFonts w:ascii="Times New Roman" w:hAnsi="Times New Roman" w:cs="Times New Roman"/>
                <w:b/>
                <w:sz w:val="24"/>
                <w:szCs w:val="24"/>
              </w:rPr>
            </w:pPr>
            <w:r w:rsidRPr="001A5101">
              <w:rPr>
                <w:rFonts w:ascii="Times New Roman" w:hAnsi="Times New Roman" w:cs="Times New Roman"/>
                <w:bCs/>
                <w:sz w:val="24"/>
                <w:szCs w:val="24"/>
              </w:rPr>
              <w:t>Apply the concepts of business ethics in practice</w:t>
            </w:r>
          </w:p>
        </w:tc>
      </w:tr>
      <w:tr w:rsidR="00964C79" w:rsidRPr="001A5101" w:rsidTr="00D830EB">
        <w:trPr>
          <w:trHeight w:val="541"/>
        </w:trPr>
        <w:tc>
          <w:tcPr>
            <w:tcW w:w="1100" w:type="dxa"/>
          </w:tcPr>
          <w:p w:rsidR="00964C79" w:rsidRPr="001A5101" w:rsidRDefault="00964C79" w:rsidP="00D830EB">
            <w:pPr>
              <w:pStyle w:val="TableParagraph"/>
              <w:jc w:val="center"/>
              <w:rPr>
                <w:sz w:val="24"/>
                <w:szCs w:val="24"/>
              </w:rPr>
            </w:pPr>
            <w:r w:rsidRPr="001A5101">
              <w:rPr>
                <w:sz w:val="24"/>
                <w:szCs w:val="24"/>
              </w:rPr>
              <w:t>CO 2</w:t>
            </w:r>
          </w:p>
        </w:tc>
        <w:tc>
          <w:tcPr>
            <w:tcW w:w="7684" w:type="dxa"/>
          </w:tcPr>
          <w:p w:rsidR="00964C79" w:rsidRPr="001A5101" w:rsidRDefault="00964C79" w:rsidP="00D830EB">
            <w:pPr>
              <w:spacing w:after="0" w:line="240" w:lineRule="auto"/>
              <w:ind w:left="167"/>
              <w:rPr>
                <w:rFonts w:ascii="Times New Roman" w:hAnsi="Times New Roman" w:cs="Times New Roman"/>
                <w:sz w:val="24"/>
                <w:szCs w:val="24"/>
              </w:rPr>
            </w:pPr>
            <w:r w:rsidRPr="001A5101">
              <w:rPr>
                <w:rFonts w:ascii="Times New Roman" w:hAnsi="Times New Roman" w:cs="Times New Roman"/>
                <w:sz w:val="24"/>
                <w:szCs w:val="24"/>
              </w:rPr>
              <w:t>Demonstrate and recommend ethical decision making by applying various theories</w:t>
            </w:r>
          </w:p>
        </w:tc>
      </w:tr>
      <w:tr w:rsidR="00964C79" w:rsidRPr="001A5101" w:rsidTr="00D830EB">
        <w:trPr>
          <w:trHeight w:val="561"/>
        </w:trPr>
        <w:tc>
          <w:tcPr>
            <w:tcW w:w="1100" w:type="dxa"/>
          </w:tcPr>
          <w:p w:rsidR="00964C79" w:rsidRPr="001A5101" w:rsidRDefault="00964C79" w:rsidP="00D830EB">
            <w:pPr>
              <w:pStyle w:val="TableParagraph"/>
              <w:jc w:val="center"/>
              <w:rPr>
                <w:sz w:val="24"/>
                <w:szCs w:val="24"/>
              </w:rPr>
            </w:pPr>
            <w:r w:rsidRPr="001A5101">
              <w:rPr>
                <w:sz w:val="24"/>
                <w:szCs w:val="24"/>
              </w:rPr>
              <w:t>CO 3</w:t>
            </w:r>
          </w:p>
        </w:tc>
        <w:tc>
          <w:tcPr>
            <w:tcW w:w="7684" w:type="dxa"/>
          </w:tcPr>
          <w:p w:rsidR="00964C79" w:rsidRPr="001A5101" w:rsidRDefault="00964C79" w:rsidP="00D830EB">
            <w:pPr>
              <w:spacing w:after="0" w:line="240" w:lineRule="auto"/>
              <w:ind w:left="167"/>
              <w:rPr>
                <w:rFonts w:ascii="Times New Roman" w:hAnsi="Times New Roman" w:cs="Times New Roman"/>
                <w:sz w:val="24"/>
                <w:szCs w:val="24"/>
              </w:rPr>
            </w:pPr>
            <w:r w:rsidRPr="001A5101">
              <w:rPr>
                <w:rFonts w:ascii="Times New Roman" w:hAnsi="Times New Roman" w:cs="Times New Roman"/>
                <w:sz w:val="24"/>
                <w:szCs w:val="24"/>
              </w:rPr>
              <w:t>Critically evaluate moral issues relating to business, marketing, advertising, finance, HR and environmental protection</w:t>
            </w:r>
          </w:p>
        </w:tc>
      </w:tr>
      <w:tr w:rsidR="00964C79" w:rsidRPr="001A5101" w:rsidTr="00D830EB">
        <w:trPr>
          <w:trHeight w:val="273"/>
        </w:trPr>
        <w:tc>
          <w:tcPr>
            <w:tcW w:w="1100" w:type="dxa"/>
          </w:tcPr>
          <w:p w:rsidR="00964C79" w:rsidRPr="001A5101" w:rsidRDefault="00964C79" w:rsidP="00D830EB">
            <w:pPr>
              <w:pStyle w:val="TableParagraph"/>
              <w:jc w:val="center"/>
              <w:rPr>
                <w:sz w:val="24"/>
                <w:szCs w:val="24"/>
              </w:rPr>
            </w:pPr>
            <w:r w:rsidRPr="001A5101">
              <w:rPr>
                <w:sz w:val="24"/>
                <w:szCs w:val="24"/>
              </w:rPr>
              <w:t>CO 4</w:t>
            </w:r>
          </w:p>
        </w:tc>
        <w:tc>
          <w:tcPr>
            <w:tcW w:w="7684" w:type="dxa"/>
          </w:tcPr>
          <w:p w:rsidR="00964C79" w:rsidRPr="001A5101" w:rsidRDefault="00964C79" w:rsidP="00D830EB">
            <w:pPr>
              <w:spacing w:after="0" w:line="240" w:lineRule="auto"/>
              <w:ind w:left="167"/>
              <w:rPr>
                <w:rFonts w:ascii="Times New Roman" w:hAnsi="Times New Roman" w:cs="Times New Roman"/>
                <w:sz w:val="24"/>
                <w:szCs w:val="24"/>
              </w:rPr>
            </w:pPr>
            <w:r w:rsidRPr="001A5101">
              <w:rPr>
                <w:rFonts w:ascii="Times New Roman" w:hAnsi="Times New Roman" w:cs="Times New Roman"/>
                <w:sz w:val="24"/>
                <w:szCs w:val="24"/>
              </w:rPr>
              <w:t xml:space="preserve">Discuss the concepts of corporate sustainability </w:t>
            </w:r>
          </w:p>
        </w:tc>
      </w:tr>
      <w:tr w:rsidR="00964C79" w:rsidRPr="001A5101" w:rsidTr="00D830EB">
        <w:trPr>
          <w:trHeight w:val="273"/>
        </w:trPr>
        <w:tc>
          <w:tcPr>
            <w:tcW w:w="1100" w:type="dxa"/>
          </w:tcPr>
          <w:p w:rsidR="00964C79" w:rsidRPr="001A5101" w:rsidRDefault="00964C79" w:rsidP="00D830EB">
            <w:pPr>
              <w:pStyle w:val="TableParagraph"/>
              <w:jc w:val="center"/>
              <w:rPr>
                <w:sz w:val="24"/>
                <w:szCs w:val="24"/>
              </w:rPr>
            </w:pPr>
            <w:r w:rsidRPr="001A5101">
              <w:rPr>
                <w:sz w:val="24"/>
                <w:szCs w:val="24"/>
              </w:rPr>
              <w:t>CO 5</w:t>
            </w:r>
          </w:p>
        </w:tc>
        <w:tc>
          <w:tcPr>
            <w:tcW w:w="7684" w:type="dxa"/>
          </w:tcPr>
          <w:p w:rsidR="00964C79" w:rsidRPr="001A5101" w:rsidRDefault="00964C79" w:rsidP="00D830EB">
            <w:pPr>
              <w:spacing w:after="0" w:line="240" w:lineRule="auto"/>
              <w:ind w:left="167"/>
              <w:rPr>
                <w:rFonts w:ascii="Times New Roman" w:hAnsi="Times New Roman" w:cs="Times New Roman"/>
                <w:sz w:val="24"/>
                <w:szCs w:val="24"/>
              </w:rPr>
            </w:pPr>
            <w:r w:rsidRPr="001A5101">
              <w:rPr>
                <w:rFonts w:ascii="Times New Roman" w:hAnsi="Times New Roman" w:cs="Times New Roman"/>
                <w:sz w:val="24"/>
                <w:szCs w:val="24"/>
              </w:rPr>
              <w:t>Construct reports disclosing sustainability information</w:t>
            </w:r>
          </w:p>
        </w:tc>
      </w:tr>
    </w:tbl>
    <w:p w:rsidR="00964C79" w:rsidRPr="001A5101" w:rsidRDefault="00964C79" w:rsidP="00964C79">
      <w:pPr>
        <w:spacing w:after="0" w:line="360" w:lineRule="auto"/>
        <w:rPr>
          <w:rFonts w:ascii="Times New Roman" w:hAnsi="Times New Roman" w:cs="Times New Roman"/>
          <w:sz w:val="24"/>
          <w:szCs w:val="24"/>
        </w:rPr>
      </w:pPr>
    </w:p>
    <w:tbl>
      <w:tblPr>
        <w:tblStyle w:val="TableGrid"/>
        <w:tblW w:w="8784" w:type="dxa"/>
        <w:tblLook w:val="04A0"/>
      </w:tblPr>
      <w:tblGrid>
        <w:gridCol w:w="8784"/>
      </w:tblGrid>
      <w:tr w:rsidR="00964C79" w:rsidRPr="001A5101" w:rsidTr="00D830EB">
        <w:tc>
          <w:tcPr>
            <w:tcW w:w="8784" w:type="dxa"/>
          </w:tcPr>
          <w:p w:rsidR="00964C79" w:rsidRPr="001A5101" w:rsidRDefault="00964C79" w:rsidP="00D830EB">
            <w:pPr>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964C79" w:rsidRPr="001A5101" w:rsidRDefault="00964C79" w:rsidP="00964C79">
            <w:pPr>
              <w:pStyle w:val="ListParagraph"/>
              <w:numPr>
                <w:ilvl w:val="0"/>
                <w:numId w:val="14"/>
              </w:numPr>
              <w:ind w:left="731"/>
              <w:jc w:val="both"/>
              <w:rPr>
                <w:rFonts w:ascii="Times New Roman" w:hAnsi="Times New Roman" w:cs="Times New Roman"/>
                <w:bCs/>
                <w:sz w:val="24"/>
                <w:szCs w:val="24"/>
              </w:rPr>
            </w:pPr>
            <w:r w:rsidRPr="001A5101">
              <w:rPr>
                <w:rFonts w:ascii="Times New Roman" w:hAnsi="Times New Roman" w:cs="Times New Roman"/>
                <w:bCs/>
                <w:sz w:val="24"/>
                <w:szCs w:val="24"/>
              </w:rPr>
              <w:t>Muraleedharan K P and Satheesh E K (2021), “Fernando’s Business Ethics and Corporate Governance”, 3</w:t>
            </w:r>
            <w:r w:rsidRPr="001A5101">
              <w:rPr>
                <w:rFonts w:ascii="Times New Roman" w:hAnsi="Times New Roman" w:cs="Times New Roman"/>
                <w:bCs/>
                <w:sz w:val="24"/>
                <w:szCs w:val="24"/>
                <w:vertAlign w:val="superscript"/>
              </w:rPr>
              <w:t>rd</w:t>
            </w:r>
            <w:r w:rsidRPr="001A5101">
              <w:rPr>
                <w:rFonts w:ascii="Times New Roman" w:hAnsi="Times New Roman" w:cs="Times New Roman"/>
                <w:bCs/>
                <w:sz w:val="24"/>
                <w:szCs w:val="24"/>
              </w:rPr>
              <w:t xml:space="preserve"> Edition., Pearson India Education Services Pvt. Ltd, Noida</w:t>
            </w:r>
          </w:p>
          <w:p w:rsidR="00964C79" w:rsidRPr="001A5101" w:rsidRDefault="00964C79" w:rsidP="00964C79">
            <w:pPr>
              <w:pStyle w:val="ListParagraph"/>
              <w:numPr>
                <w:ilvl w:val="0"/>
                <w:numId w:val="14"/>
              </w:numPr>
              <w:ind w:left="731"/>
              <w:jc w:val="both"/>
              <w:rPr>
                <w:rFonts w:ascii="Times New Roman" w:hAnsi="Times New Roman" w:cs="Times New Roman"/>
                <w:bCs/>
                <w:sz w:val="24"/>
                <w:szCs w:val="24"/>
              </w:rPr>
            </w:pPr>
            <w:r w:rsidRPr="001A5101">
              <w:rPr>
                <w:rFonts w:ascii="Times New Roman" w:hAnsi="Times New Roman" w:cs="Times New Roman"/>
                <w:bCs/>
                <w:sz w:val="24"/>
                <w:szCs w:val="24"/>
              </w:rPr>
              <w:t>John G. Cullen (2022), “Business, Ethics and Society: Key Concepts, Current Debates and Contemporary Innovations”, Sage Publications Pvt. Ltd, New Delhi</w:t>
            </w:r>
          </w:p>
          <w:p w:rsidR="00964C79" w:rsidRPr="001A5101" w:rsidRDefault="00964C79" w:rsidP="00964C79">
            <w:pPr>
              <w:pStyle w:val="ListParagraph"/>
              <w:numPr>
                <w:ilvl w:val="0"/>
                <w:numId w:val="14"/>
              </w:numPr>
              <w:ind w:left="731"/>
              <w:jc w:val="both"/>
              <w:rPr>
                <w:rFonts w:ascii="Times New Roman" w:hAnsi="Times New Roman" w:cs="Times New Roman"/>
                <w:bCs/>
                <w:sz w:val="24"/>
                <w:szCs w:val="24"/>
              </w:rPr>
            </w:pPr>
            <w:r w:rsidRPr="001A5101">
              <w:rPr>
                <w:rFonts w:ascii="Times New Roman" w:hAnsi="Times New Roman" w:cs="Times New Roman"/>
                <w:bCs/>
                <w:sz w:val="24"/>
                <w:szCs w:val="24"/>
              </w:rPr>
              <w:t>Khanka S S (2013), “Business Ethics and Corporate Governance (Principles and Practice)”, 1</w:t>
            </w:r>
            <w:r w:rsidRPr="001A5101">
              <w:rPr>
                <w:rFonts w:ascii="Times New Roman" w:hAnsi="Times New Roman" w:cs="Times New Roman"/>
                <w:bCs/>
                <w:sz w:val="24"/>
                <w:szCs w:val="24"/>
                <w:vertAlign w:val="superscript"/>
              </w:rPr>
              <w:t>st</w:t>
            </w:r>
            <w:r w:rsidRPr="001A5101">
              <w:rPr>
                <w:rFonts w:ascii="Times New Roman" w:hAnsi="Times New Roman" w:cs="Times New Roman"/>
                <w:bCs/>
                <w:sz w:val="24"/>
                <w:szCs w:val="24"/>
              </w:rPr>
              <w:t xml:space="preserve"> Edition, S.Chand&amp; Co. Ltd., New Delhi</w:t>
            </w:r>
          </w:p>
          <w:p w:rsidR="00964C79" w:rsidRPr="001A5101" w:rsidRDefault="00964C79" w:rsidP="00D830EB">
            <w:pPr>
              <w:pStyle w:val="ListParagraph"/>
              <w:jc w:val="both"/>
              <w:rPr>
                <w:rFonts w:ascii="Times New Roman" w:hAnsi="Times New Roman" w:cs="Times New Roman"/>
                <w:bCs/>
                <w:sz w:val="24"/>
                <w:szCs w:val="24"/>
              </w:rPr>
            </w:pPr>
          </w:p>
        </w:tc>
      </w:tr>
      <w:tr w:rsidR="00964C79" w:rsidRPr="001A5101" w:rsidTr="00D830EB">
        <w:tc>
          <w:tcPr>
            <w:tcW w:w="8784" w:type="dxa"/>
          </w:tcPr>
          <w:p w:rsidR="00964C79" w:rsidRPr="001A5101" w:rsidRDefault="00964C79" w:rsidP="00D830EB">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964C79" w:rsidRPr="001A5101" w:rsidRDefault="00964C79" w:rsidP="00964C79">
            <w:pPr>
              <w:pStyle w:val="ListParagraph"/>
              <w:numPr>
                <w:ilvl w:val="0"/>
                <w:numId w:val="15"/>
              </w:numPr>
              <w:jc w:val="both"/>
              <w:rPr>
                <w:rFonts w:ascii="Times New Roman" w:hAnsi="Times New Roman" w:cs="Times New Roman"/>
                <w:bCs/>
                <w:sz w:val="24"/>
                <w:szCs w:val="24"/>
              </w:rPr>
            </w:pPr>
            <w:r w:rsidRPr="001A5101">
              <w:rPr>
                <w:rFonts w:ascii="Times New Roman" w:hAnsi="Times New Roman" w:cs="Times New Roman"/>
                <w:bCs/>
                <w:sz w:val="24"/>
                <w:szCs w:val="24"/>
              </w:rPr>
              <w:t>ICSI Study Material, “Governance, Risk Management, Compliances and Ethics”, New Delhi</w:t>
            </w:r>
          </w:p>
          <w:p w:rsidR="00964C79" w:rsidRPr="001A5101" w:rsidRDefault="00964C79" w:rsidP="00964C79">
            <w:pPr>
              <w:pStyle w:val="ListParagraph"/>
              <w:numPr>
                <w:ilvl w:val="0"/>
                <w:numId w:val="15"/>
              </w:numPr>
              <w:jc w:val="both"/>
              <w:rPr>
                <w:rFonts w:ascii="Times New Roman" w:hAnsi="Times New Roman" w:cs="Times New Roman"/>
                <w:bCs/>
                <w:sz w:val="24"/>
                <w:szCs w:val="24"/>
              </w:rPr>
            </w:pPr>
            <w:r w:rsidRPr="001A5101">
              <w:rPr>
                <w:rFonts w:ascii="Times New Roman" w:hAnsi="Times New Roman" w:cs="Times New Roman"/>
                <w:bCs/>
                <w:sz w:val="24"/>
                <w:szCs w:val="24"/>
              </w:rPr>
              <w:t>David Chandler (2016), “Strategic Corporate Social Responsibility: Sustainable Value Creation”, 4</w:t>
            </w:r>
            <w:r w:rsidRPr="001A5101">
              <w:rPr>
                <w:rFonts w:ascii="Times New Roman" w:hAnsi="Times New Roman" w:cs="Times New Roman"/>
                <w:bCs/>
                <w:sz w:val="24"/>
                <w:szCs w:val="24"/>
                <w:vertAlign w:val="superscript"/>
              </w:rPr>
              <w:t>th</w:t>
            </w:r>
            <w:r w:rsidRPr="001A5101">
              <w:rPr>
                <w:rFonts w:ascii="Times New Roman" w:hAnsi="Times New Roman" w:cs="Times New Roman"/>
                <w:bCs/>
                <w:sz w:val="24"/>
                <w:szCs w:val="24"/>
              </w:rPr>
              <w:t xml:space="preserve"> Edition., Sage Publications Pvt. Ltd, New Delhi </w:t>
            </w:r>
          </w:p>
          <w:p w:rsidR="00964C79" w:rsidRPr="001A5101" w:rsidRDefault="00964C79" w:rsidP="00964C79">
            <w:pPr>
              <w:pStyle w:val="ListParagraph"/>
              <w:numPr>
                <w:ilvl w:val="0"/>
                <w:numId w:val="15"/>
              </w:numPr>
              <w:jc w:val="both"/>
              <w:rPr>
                <w:rFonts w:ascii="Times New Roman" w:hAnsi="Times New Roman" w:cs="Times New Roman"/>
                <w:bCs/>
                <w:sz w:val="24"/>
                <w:szCs w:val="24"/>
              </w:rPr>
            </w:pPr>
            <w:r w:rsidRPr="001A5101">
              <w:rPr>
                <w:rFonts w:ascii="Times New Roman" w:hAnsi="Times New Roman" w:cs="Times New Roman"/>
                <w:bCs/>
                <w:sz w:val="24"/>
                <w:szCs w:val="24"/>
              </w:rPr>
              <w:t>Mandal S K (2017), “Ethics in Business and Corporate Governance”, 2</w:t>
            </w:r>
            <w:r w:rsidRPr="001A5101">
              <w:rPr>
                <w:rFonts w:ascii="Times New Roman" w:hAnsi="Times New Roman" w:cs="Times New Roman"/>
                <w:bCs/>
                <w:sz w:val="24"/>
                <w:szCs w:val="24"/>
                <w:vertAlign w:val="superscript"/>
              </w:rPr>
              <w:t>nd</w:t>
            </w:r>
            <w:r w:rsidRPr="001A5101">
              <w:rPr>
                <w:rFonts w:ascii="Times New Roman" w:hAnsi="Times New Roman" w:cs="Times New Roman"/>
                <w:bCs/>
                <w:sz w:val="24"/>
                <w:szCs w:val="24"/>
              </w:rPr>
              <w:t xml:space="preserve"> Edition., McGraw Hill Education, India</w:t>
            </w:r>
          </w:p>
        </w:tc>
      </w:tr>
      <w:tr w:rsidR="00964C79" w:rsidRPr="001A5101" w:rsidTr="00D830EB">
        <w:tc>
          <w:tcPr>
            <w:tcW w:w="8784" w:type="dxa"/>
          </w:tcPr>
          <w:p w:rsidR="00964C79" w:rsidRPr="001A5101" w:rsidRDefault="00964C79" w:rsidP="00ED6AEB">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964C79" w:rsidRPr="001A5101" w:rsidRDefault="0093232B" w:rsidP="00ED6AEB">
            <w:pPr>
              <w:pStyle w:val="ListParagraph"/>
              <w:numPr>
                <w:ilvl w:val="0"/>
                <w:numId w:val="16"/>
              </w:numPr>
              <w:spacing w:after="40"/>
              <w:ind w:left="731"/>
              <w:contextualSpacing w:val="0"/>
              <w:jc w:val="both"/>
              <w:rPr>
                <w:rFonts w:ascii="Times New Roman" w:hAnsi="Times New Roman" w:cs="Times New Roman"/>
                <w:bCs/>
                <w:sz w:val="24"/>
                <w:szCs w:val="24"/>
                <w:lang w:val="en-IN"/>
              </w:rPr>
            </w:pPr>
            <w:hyperlink r:id="rId42" w:history="1">
              <w:r w:rsidR="00964C79" w:rsidRPr="001A5101">
                <w:rPr>
                  <w:rStyle w:val="Hyperlink"/>
                  <w:rFonts w:ascii="Times New Roman" w:hAnsi="Times New Roman" w:cs="Times New Roman"/>
                  <w:bCs/>
                  <w:color w:val="auto"/>
                  <w:sz w:val="24"/>
                  <w:szCs w:val="24"/>
                  <w:u w:val="none"/>
                  <w:lang w:val="en-IN"/>
                </w:rPr>
                <w:t>https://www.icsi.edu/media/website/BUSINESS%20MANAGEMENT%</w:t>
              </w:r>
            </w:hyperlink>
            <w:r w:rsidR="00964C79" w:rsidRPr="001A5101">
              <w:rPr>
                <w:rFonts w:ascii="Times New Roman" w:hAnsi="Times New Roman" w:cs="Times New Roman"/>
                <w:bCs/>
                <w:sz w:val="24"/>
                <w:szCs w:val="24"/>
                <w:lang w:val="en-IN"/>
              </w:rPr>
              <w:t xml:space="preserve"> 20ETHICS%20&amp; %20EN TREPRENEURSHIP.pdf</w:t>
            </w:r>
          </w:p>
          <w:p w:rsidR="00964C79" w:rsidRPr="001A5101" w:rsidRDefault="00964C79" w:rsidP="00ED6AEB">
            <w:pPr>
              <w:pStyle w:val="ListParagraph"/>
              <w:numPr>
                <w:ilvl w:val="0"/>
                <w:numId w:val="16"/>
              </w:numPr>
              <w:spacing w:after="40"/>
              <w:ind w:left="731"/>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https://ddceutkal.ac.in/Syllabus/BECG-MBA.pdf</w:t>
            </w:r>
          </w:p>
          <w:p w:rsidR="00964C79" w:rsidRPr="001A5101" w:rsidRDefault="00964C79" w:rsidP="00ED6AEB">
            <w:pPr>
              <w:pStyle w:val="ListParagraph"/>
              <w:numPr>
                <w:ilvl w:val="0"/>
                <w:numId w:val="16"/>
              </w:numPr>
              <w:spacing w:after="40"/>
              <w:ind w:left="731"/>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https://sdgs.un.org/topics/desertification-land-degradation-and-drought</w:t>
            </w:r>
          </w:p>
          <w:p w:rsidR="00964C79" w:rsidRPr="001A5101" w:rsidRDefault="00964C79" w:rsidP="00ED6AEB">
            <w:pPr>
              <w:pStyle w:val="ListParagraph"/>
              <w:numPr>
                <w:ilvl w:val="0"/>
                <w:numId w:val="16"/>
              </w:numPr>
              <w:spacing w:after="40"/>
              <w:ind w:left="731"/>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https://sdgs.un.org/sites/default/files/documents/1387bp_ccInNSDS.pdf</w:t>
            </w:r>
          </w:p>
          <w:p w:rsidR="00964C79" w:rsidRPr="001A5101" w:rsidRDefault="00964C79" w:rsidP="00ED6AEB">
            <w:pPr>
              <w:pStyle w:val="ListParagraph"/>
              <w:numPr>
                <w:ilvl w:val="0"/>
                <w:numId w:val="16"/>
              </w:numPr>
              <w:spacing w:after="40"/>
              <w:ind w:left="731"/>
              <w:contextualSpacing w:val="0"/>
              <w:jc w:val="both"/>
              <w:rPr>
                <w:rFonts w:ascii="Times New Roman" w:hAnsi="Times New Roman" w:cs="Times New Roman"/>
                <w:b/>
                <w:sz w:val="24"/>
                <w:szCs w:val="24"/>
              </w:rPr>
            </w:pPr>
            <w:r w:rsidRPr="001A5101">
              <w:rPr>
                <w:rFonts w:ascii="Times New Roman" w:hAnsi="Times New Roman" w:cs="Times New Roman"/>
                <w:bCs/>
                <w:sz w:val="24"/>
                <w:szCs w:val="24"/>
                <w:lang w:val="en-IN"/>
              </w:rPr>
              <w:t>https://wedocs.unep.org/handle/20.500.11822/9435</w:t>
            </w:r>
          </w:p>
        </w:tc>
      </w:tr>
    </w:tbl>
    <w:p w:rsidR="00964C79" w:rsidRPr="001A5101" w:rsidRDefault="00964C79" w:rsidP="00964C79">
      <w:pPr>
        <w:spacing w:after="0" w:line="360" w:lineRule="auto"/>
        <w:rPr>
          <w:rFonts w:ascii="Times New Roman" w:hAnsi="Times New Roman" w:cs="Times New Roman"/>
          <w:b/>
          <w:sz w:val="24"/>
          <w:szCs w:val="24"/>
        </w:rPr>
      </w:pPr>
    </w:p>
    <w:p w:rsidR="00964C79" w:rsidRPr="001A5101" w:rsidRDefault="00964C79" w:rsidP="00964C79">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964C79" w:rsidRPr="001A5101" w:rsidRDefault="00964C79" w:rsidP="00964C79">
      <w:pPr>
        <w:spacing w:after="0"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964C79" w:rsidRPr="001A5101" w:rsidTr="00D830EB">
        <w:tc>
          <w:tcPr>
            <w:tcW w:w="827" w:type="dxa"/>
            <w:vAlign w:val="center"/>
          </w:tcPr>
          <w:p w:rsidR="00964C79" w:rsidRPr="001A5101" w:rsidRDefault="00964C79" w:rsidP="00D830EB">
            <w:pPr>
              <w:spacing w:after="0" w:line="360" w:lineRule="auto"/>
              <w:jc w:val="center"/>
              <w:rPr>
                <w:rFonts w:ascii="Times New Roman" w:hAnsi="Times New Roman" w:cs="Times New Roman"/>
                <w:b/>
                <w:bCs/>
                <w:sz w:val="24"/>
                <w:szCs w:val="24"/>
              </w:rPr>
            </w:pPr>
          </w:p>
        </w:tc>
        <w:tc>
          <w:tcPr>
            <w:tcW w:w="4933" w:type="dxa"/>
            <w:gridSpan w:val="6"/>
            <w:vAlign w:val="center"/>
          </w:tcPr>
          <w:p w:rsidR="00964C79" w:rsidRPr="001A5101" w:rsidRDefault="00964C79" w:rsidP="00D830EB">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POs</w:t>
            </w:r>
          </w:p>
        </w:tc>
        <w:tc>
          <w:tcPr>
            <w:tcW w:w="2466" w:type="dxa"/>
            <w:gridSpan w:val="3"/>
          </w:tcPr>
          <w:p w:rsidR="00964C79" w:rsidRPr="001A5101" w:rsidRDefault="00964C79" w:rsidP="00D830EB">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PSOs</w:t>
            </w:r>
          </w:p>
        </w:tc>
      </w:tr>
      <w:tr w:rsidR="00964C79" w:rsidRPr="001A5101" w:rsidTr="00D830EB">
        <w:tc>
          <w:tcPr>
            <w:tcW w:w="827" w:type="dxa"/>
            <w:vAlign w:val="center"/>
          </w:tcPr>
          <w:p w:rsidR="00964C79" w:rsidRPr="001A5101" w:rsidRDefault="00964C79" w:rsidP="00D830EB">
            <w:pPr>
              <w:spacing w:after="0" w:line="360" w:lineRule="auto"/>
              <w:jc w:val="center"/>
              <w:rPr>
                <w:rFonts w:ascii="Times New Roman" w:hAnsi="Times New Roman" w:cs="Times New Roman"/>
                <w:b/>
                <w:bCs/>
                <w:sz w:val="24"/>
                <w:szCs w:val="24"/>
              </w:rPr>
            </w:pPr>
          </w:p>
        </w:tc>
        <w:tc>
          <w:tcPr>
            <w:tcW w:w="823" w:type="dxa"/>
            <w:vAlign w:val="center"/>
          </w:tcPr>
          <w:p w:rsidR="00964C79" w:rsidRPr="001A5101" w:rsidRDefault="00964C79" w:rsidP="00D830EB">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1</w:t>
            </w:r>
          </w:p>
        </w:tc>
        <w:tc>
          <w:tcPr>
            <w:tcW w:w="822" w:type="dxa"/>
            <w:vAlign w:val="center"/>
          </w:tcPr>
          <w:p w:rsidR="00964C79" w:rsidRPr="001A5101" w:rsidRDefault="00964C79" w:rsidP="00D830EB">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2</w:t>
            </w:r>
          </w:p>
        </w:tc>
        <w:tc>
          <w:tcPr>
            <w:tcW w:w="822" w:type="dxa"/>
            <w:vAlign w:val="center"/>
          </w:tcPr>
          <w:p w:rsidR="00964C79" w:rsidRPr="001A5101" w:rsidRDefault="00964C79" w:rsidP="00D830EB">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3</w:t>
            </w:r>
          </w:p>
        </w:tc>
        <w:tc>
          <w:tcPr>
            <w:tcW w:w="822" w:type="dxa"/>
            <w:vAlign w:val="center"/>
          </w:tcPr>
          <w:p w:rsidR="00964C79" w:rsidRPr="001A5101" w:rsidRDefault="00964C79" w:rsidP="00D830EB">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4</w:t>
            </w:r>
          </w:p>
        </w:tc>
        <w:tc>
          <w:tcPr>
            <w:tcW w:w="822" w:type="dxa"/>
            <w:vAlign w:val="center"/>
          </w:tcPr>
          <w:p w:rsidR="00964C79" w:rsidRPr="001A5101" w:rsidRDefault="00964C79" w:rsidP="00D830EB">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5</w:t>
            </w:r>
          </w:p>
        </w:tc>
        <w:tc>
          <w:tcPr>
            <w:tcW w:w="822" w:type="dxa"/>
            <w:vAlign w:val="center"/>
          </w:tcPr>
          <w:p w:rsidR="00964C79" w:rsidRPr="001A5101" w:rsidRDefault="00964C79" w:rsidP="00D830EB">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6</w:t>
            </w:r>
          </w:p>
        </w:tc>
        <w:tc>
          <w:tcPr>
            <w:tcW w:w="822" w:type="dxa"/>
          </w:tcPr>
          <w:p w:rsidR="00964C79" w:rsidRPr="001A5101" w:rsidRDefault="00964C79" w:rsidP="00D830EB">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1</w:t>
            </w:r>
          </w:p>
        </w:tc>
        <w:tc>
          <w:tcPr>
            <w:tcW w:w="822" w:type="dxa"/>
          </w:tcPr>
          <w:p w:rsidR="00964C79" w:rsidRPr="001A5101" w:rsidRDefault="00964C79" w:rsidP="00D830EB">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3</w:t>
            </w:r>
          </w:p>
        </w:tc>
      </w:tr>
      <w:tr w:rsidR="00964C79" w:rsidRPr="001A5101" w:rsidTr="00D830EB">
        <w:tc>
          <w:tcPr>
            <w:tcW w:w="827" w:type="dxa"/>
            <w:vAlign w:val="center"/>
          </w:tcPr>
          <w:p w:rsidR="00964C79" w:rsidRPr="001A5101" w:rsidRDefault="00964C79" w:rsidP="00D830EB">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CO1</w:t>
            </w:r>
          </w:p>
        </w:tc>
        <w:tc>
          <w:tcPr>
            <w:tcW w:w="823"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964C79" w:rsidRPr="001A5101" w:rsidTr="00D830EB">
        <w:tc>
          <w:tcPr>
            <w:tcW w:w="827" w:type="dxa"/>
            <w:vAlign w:val="center"/>
          </w:tcPr>
          <w:p w:rsidR="00964C79" w:rsidRPr="001A5101" w:rsidRDefault="00964C79" w:rsidP="00D830EB">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CO2</w:t>
            </w:r>
          </w:p>
        </w:tc>
        <w:tc>
          <w:tcPr>
            <w:tcW w:w="823"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964C79" w:rsidRPr="001A5101" w:rsidTr="00D830EB">
        <w:tc>
          <w:tcPr>
            <w:tcW w:w="827" w:type="dxa"/>
            <w:vAlign w:val="center"/>
          </w:tcPr>
          <w:p w:rsidR="00964C79" w:rsidRPr="001A5101" w:rsidRDefault="00964C79" w:rsidP="00D830EB">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CO3</w:t>
            </w:r>
          </w:p>
        </w:tc>
        <w:tc>
          <w:tcPr>
            <w:tcW w:w="823"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964C79" w:rsidRPr="001A5101" w:rsidTr="00D830EB">
        <w:tc>
          <w:tcPr>
            <w:tcW w:w="827" w:type="dxa"/>
            <w:vAlign w:val="center"/>
          </w:tcPr>
          <w:p w:rsidR="00964C79" w:rsidRPr="001A5101" w:rsidRDefault="00964C79" w:rsidP="00D830EB">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CO4</w:t>
            </w:r>
          </w:p>
        </w:tc>
        <w:tc>
          <w:tcPr>
            <w:tcW w:w="823"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964C79" w:rsidRPr="001A5101" w:rsidTr="00D830EB">
        <w:tc>
          <w:tcPr>
            <w:tcW w:w="827" w:type="dxa"/>
            <w:vAlign w:val="center"/>
          </w:tcPr>
          <w:p w:rsidR="00964C79" w:rsidRPr="001A5101" w:rsidRDefault="00964C79" w:rsidP="00D830EB">
            <w:pPr>
              <w:spacing w:after="0" w:line="360" w:lineRule="auto"/>
              <w:rPr>
                <w:rFonts w:ascii="Times New Roman" w:hAnsi="Times New Roman" w:cs="Times New Roman"/>
                <w:sz w:val="24"/>
                <w:szCs w:val="24"/>
              </w:rPr>
            </w:pPr>
            <w:r w:rsidRPr="001A5101">
              <w:rPr>
                <w:rFonts w:ascii="Times New Roman" w:hAnsi="Times New Roman" w:cs="Times New Roman"/>
                <w:sz w:val="24"/>
                <w:szCs w:val="24"/>
              </w:rPr>
              <w:t>CO5</w:t>
            </w:r>
          </w:p>
        </w:tc>
        <w:tc>
          <w:tcPr>
            <w:tcW w:w="823"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vAlign w:val="center"/>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2" w:type="dxa"/>
          </w:tcPr>
          <w:p w:rsidR="00964C79" w:rsidRPr="001A5101" w:rsidRDefault="00964C79"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964C79" w:rsidRPr="001A5101" w:rsidRDefault="00964C79" w:rsidP="00964C79">
      <w:pPr>
        <w:spacing w:after="0" w:line="360" w:lineRule="auto"/>
        <w:rPr>
          <w:rFonts w:ascii="Times New Roman" w:hAnsi="Times New Roman" w:cs="Times New Roman"/>
          <w:b/>
          <w:bCs/>
          <w:sz w:val="24"/>
          <w:szCs w:val="24"/>
        </w:rPr>
      </w:pPr>
    </w:p>
    <w:p w:rsidR="000E0DCA" w:rsidRPr="001A5101" w:rsidRDefault="000E0DCA" w:rsidP="00AE38B0">
      <w:pPr>
        <w:spacing w:line="360" w:lineRule="auto"/>
        <w:jc w:val="center"/>
        <w:rPr>
          <w:rFonts w:ascii="Times New Roman" w:hAnsi="Times New Roman" w:cs="Times New Roman"/>
          <w:b/>
          <w:bCs/>
          <w:sz w:val="24"/>
          <w:szCs w:val="24"/>
        </w:rPr>
      </w:pPr>
    </w:p>
    <w:p w:rsidR="00290AA7" w:rsidRPr="001A5101" w:rsidRDefault="00290AA7" w:rsidP="00056B7D">
      <w:pPr>
        <w:spacing w:line="360" w:lineRule="auto"/>
        <w:jc w:val="center"/>
        <w:rPr>
          <w:rFonts w:ascii="Times New Roman" w:hAnsi="Times New Roman" w:cs="Times New Roman"/>
          <w:b/>
          <w:bCs/>
          <w:sz w:val="24"/>
          <w:szCs w:val="24"/>
        </w:rPr>
      </w:pPr>
    </w:p>
    <w:p w:rsidR="00290AA7" w:rsidRPr="001A5101" w:rsidRDefault="00290AA7" w:rsidP="00056B7D">
      <w:pPr>
        <w:spacing w:line="360" w:lineRule="auto"/>
        <w:jc w:val="center"/>
        <w:rPr>
          <w:rFonts w:ascii="Times New Roman" w:hAnsi="Times New Roman" w:cs="Times New Roman"/>
          <w:b/>
          <w:bCs/>
          <w:sz w:val="24"/>
          <w:szCs w:val="24"/>
        </w:rPr>
      </w:pPr>
    </w:p>
    <w:p w:rsidR="00056B7D" w:rsidRPr="001A5101" w:rsidRDefault="00ED6AEB" w:rsidP="00056B7D">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M.Com., International Business</w:t>
      </w:r>
    </w:p>
    <w:p w:rsidR="00056B7D" w:rsidRPr="001A5101" w:rsidRDefault="00056B7D" w:rsidP="00056B7D">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 xml:space="preserve">Second Year                                  Core </w:t>
      </w:r>
      <w:r w:rsidR="002A68E8" w:rsidRPr="001A5101">
        <w:rPr>
          <w:rFonts w:ascii="Times New Roman" w:hAnsi="Times New Roman" w:cs="Times New Roman"/>
          <w:b/>
          <w:sz w:val="24"/>
          <w:szCs w:val="24"/>
        </w:rPr>
        <w:t xml:space="preserve">– </w:t>
      </w:r>
      <w:r w:rsidR="00A67C2A" w:rsidRPr="001A5101">
        <w:rPr>
          <w:rFonts w:ascii="Times New Roman" w:hAnsi="Times New Roman" w:cs="Times New Roman"/>
          <w:b/>
          <w:bCs/>
          <w:sz w:val="24"/>
          <w:szCs w:val="24"/>
        </w:rPr>
        <w:t>VII</w:t>
      </w:r>
      <w:r w:rsidRPr="001A5101">
        <w:rPr>
          <w:rFonts w:ascii="Times New Roman" w:hAnsi="Times New Roman" w:cs="Times New Roman"/>
          <w:b/>
          <w:bCs/>
          <w:sz w:val="24"/>
          <w:szCs w:val="24"/>
        </w:rPr>
        <w:t xml:space="preserve">                              Semester III </w:t>
      </w:r>
    </w:p>
    <w:p w:rsidR="00ED1A13" w:rsidRPr="001A5101" w:rsidRDefault="00ED1A13" w:rsidP="00ED1A13">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TAXATION</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702"/>
      </w:tblGrid>
      <w:tr w:rsidR="008347E1" w:rsidRPr="001A5101" w:rsidTr="00ED6AEB">
        <w:trPr>
          <w:trHeight w:val="333"/>
        </w:trPr>
        <w:tc>
          <w:tcPr>
            <w:tcW w:w="1129" w:type="dxa"/>
            <w:vMerge w:val="restart"/>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00E76DDA" w:rsidRPr="001A5101">
              <w:rPr>
                <w:rFonts w:ascii="Times New Roman" w:hAnsi="Times New Roman" w:cs="Times New Roman"/>
                <w:b/>
                <w:sz w:val="24"/>
                <w:szCs w:val="24"/>
              </w:rPr>
              <w:t>Course</w:t>
            </w:r>
            <w:r w:rsidRPr="001A5101">
              <w:rPr>
                <w:rFonts w:ascii="Times New Roman" w:hAnsi="Times New Roman" w:cs="Times New Roman"/>
                <w:b/>
                <w:sz w:val="24"/>
                <w:szCs w:val="24"/>
              </w:rPr>
              <w:t xml:space="preserve"> Code</w:t>
            </w:r>
          </w:p>
        </w:tc>
        <w:tc>
          <w:tcPr>
            <w:tcW w:w="3261" w:type="dxa"/>
            <w:vMerge w:val="restart"/>
            <w:vAlign w:val="center"/>
          </w:tcPr>
          <w:p w:rsidR="008347E1" w:rsidRPr="001A5101" w:rsidRDefault="00E76DDA"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735" w:type="dxa"/>
            <w:gridSpan w:val="3"/>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8347E1" w:rsidRPr="001A5101" w:rsidTr="00ED6AEB">
        <w:trPr>
          <w:cantSplit/>
          <w:trHeight w:val="1235"/>
        </w:trPr>
        <w:tc>
          <w:tcPr>
            <w:tcW w:w="1129"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261"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567"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469" w:type="dxa"/>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702" w:type="dxa"/>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8347E1" w:rsidRPr="001A5101" w:rsidTr="00ED6AEB">
        <w:trPr>
          <w:trHeight w:val="114"/>
        </w:trPr>
        <w:tc>
          <w:tcPr>
            <w:tcW w:w="1129" w:type="dxa"/>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261" w:type="dxa"/>
          </w:tcPr>
          <w:p w:rsidR="008347E1" w:rsidRPr="001A5101" w:rsidRDefault="008347E1" w:rsidP="008347E1">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TAXATION</w:t>
            </w:r>
          </w:p>
        </w:tc>
        <w:tc>
          <w:tcPr>
            <w:tcW w:w="567" w:type="dxa"/>
          </w:tcPr>
          <w:p w:rsidR="008347E1" w:rsidRPr="001A5101" w:rsidRDefault="008347E1" w:rsidP="0023465D">
            <w:pPr>
              <w:spacing w:line="240" w:lineRule="auto"/>
              <w:jc w:val="center"/>
              <w:rPr>
                <w:rFonts w:ascii="Times New Roman" w:hAnsi="Times New Roman" w:cs="Times New Roman"/>
                <w:sz w:val="24"/>
                <w:szCs w:val="24"/>
              </w:rPr>
            </w:pPr>
          </w:p>
        </w:tc>
        <w:tc>
          <w:tcPr>
            <w:tcW w:w="344" w:type="dxa"/>
          </w:tcPr>
          <w:p w:rsidR="008347E1" w:rsidRPr="001A5101" w:rsidRDefault="000D3E45"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vAlign w:val="center"/>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702" w:type="dxa"/>
            <w:vAlign w:val="center"/>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tbl>
      <w:tblPr>
        <w:tblStyle w:val="TableGrid"/>
        <w:tblW w:w="0" w:type="auto"/>
        <w:tblLook w:val="04A0"/>
      </w:tblPr>
      <w:tblGrid>
        <w:gridCol w:w="802"/>
        <w:gridCol w:w="8124"/>
      </w:tblGrid>
      <w:tr w:rsidR="00D613DD" w:rsidRPr="001A5101" w:rsidTr="00ED6AEB">
        <w:trPr>
          <w:trHeight w:val="403"/>
        </w:trPr>
        <w:tc>
          <w:tcPr>
            <w:tcW w:w="802" w:type="dxa"/>
          </w:tcPr>
          <w:p w:rsidR="00D613DD" w:rsidRPr="001A5101" w:rsidRDefault="00D613DD" w:rsidP="0078799B">
            <w:pPr>
              <w:spacing w:after="120"/>
              <w:rPr>
                <w:rFonts w:ascii="Times New Roman" w:hAnsi="Times New Roman" w:cs="Times New Roman"/>
                <w:b/>
                <w:sz w:val="24"/>
                <w:szCs w:val="24"/>
              </w:rPr>
            </w:pPr>
          </w:p>
        </w:tc>
        <w:tc>
          <w:tcPr>
            <w:tcW w:w="8124" w:type="dxa"/>
          </w:tcPr>
          <w:p w:rsidR="00D613DD" w:rsidRPr="001A5101" w:rsidRDefault="00E76DDA" w:rsidP="0078799B">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D613DD" w:rsidRPr="001A5101" w:rsidTr="00ED6AEB">
        <w:trPr>
          <w:trHeight w:val="682"/>
        </w:trPr>
        <w:tc>
          <w:tcPr>
            <w:tcW w:w="802" w:type="dxa"/>
          </w:tcPr>
          <w:p w:rsidR="00D613DD" w:rsidRPr="001A5101" w:rsidRDefault="00D613DD" w:rsidP="0078799B">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124" w:type="dxa"/>
          </w:tcPr>
          <w:p w:rsidR="00D613DD" w:rsidRPr="001A5101" w:rsidRDefault="00D613DD" w:rsidP="00D3313F">
            <w:pPr>
              <w:spacing w:after="120"/>
              <w:jc w:val="both"/>
              <w:rPr>
                <w:rFonts w:ascii="Times New Roman" w:hAnsi="Times New Roman" w:cs="Times New Roman"/>
                <w:sz w:val="24"/>
                <w:szCs w:val="24"/>
              </w:rPr>
            </w:pPr>
            <w:r w:rsidRPr="001A5101">
              <w:rPr>
                <w:rFonts w:ascii="Times New Roman" w:hAnsi="Times New Roman" w:cs="Times New Roman"/>
                <w:sz w:val="24"/>
                <w:szCs w:val="24"/>
              </w:rPr>
              <w:t xml:space="preserve">To identify deductions from gross total income and computation of income for </w:t>
            </w:r>
            <w:r w:rsidR="00D3313F" w:rsidRPr="001A5101">
              <w:rPr>
                <w:rFonts w:ascii="Times New Roman" w:hAnsi="Times New Roman" w:cs="Times New Roman"/>
                <w:sz w:val="24"/>
                <w:szCs w:val="24"/>
              </w:rPr>
              <w:t xml:space="preserve">different </w:t>
            </w:r>
            <w:r w:rsidRPr="001A5101">
              <w:rPr>
                <w:rFonts w:ascii="Times New Roman" w:hAnsi="Times New Roman" w:cs="Times New Roman"/>
                <w:sz w:val="24"/>
                <w:szCs w:val="24"/>
              </w:rPr>
              <w:t>classes of assessees</w:t>
            </w:r>
          </w:p>
        </w:tc>
      </w:tr>
      <w:tr w:rsidR="00D613DD" w:rsidRPr="001A5101" w:rsidTr="00ED6AEB">
        <w:trPr>
          <w:trHeight w:val="403"/>
        </w:trPr>
        <w:tc>
          <w:tcPr>
            <w:tcW w:w="802" w:type="dxa"/>
          </w:tcPr>
          <w:p w:rsidR="00D613DD" w:rsidRPr="001A5101" w:rsidRDefault="00D613DD" w:rsidP="0078799B">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124" w:type="dxa"/>
          </w:tcPr>
          <w:p w:rsidR="00D613DD" w:rsidRPr="001A5101" w:rsidRDefault="00D613DD" w:rsidP="0078799B">
            <w:pPr>
              <w:spacing w:after="120"/>
              <w:rPr>
                <w:rFonts w:ascii="Times New Roman" w:hAnsi="Times New Roman" w:cs="Times New Roman"/>
                <w:sz w:val="24"/>
                <w:szCs w:val="24"/>
              </w:rPr>
            </w:pPr>
            <w:r w:rsidRPr="001A5101">
              <w:rPr>
                <w:rFonts w:ascii="Times New Roman" w:hAnsi="Times New Roman" w:cs="Times New Roman"/>
                <w:sz w:val="24"/>
                <w:szCs w:val="24"/>
              </w:rPr>
              <w:t>To understand the procedure for filing of returns and tax planning</w:t>
            </w:r>
          </w:p>
        </w:tc>
      </w:tr>
      <w:tr w:rsidR="00D613DD" w:rsidRPr="001A5101" w:rsidTr="00ED6AEB">
        <w:trPr>
          <w:trHeight w:val="418"/>
        </w:trPr>
        <w:tc>
          <w:tcPr>
            <w:tcW w:w="802" w:type="dxa"/>
          </w:tcPr>
          <w:p w:rsidR="00D613DD" w:rsidRPr="001A5101" w:rsidRDefault="00D613DD" w:rsidP="0078799B">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124" w:type="dxa"/>
          </w:tcPr>
          <w:p w:rsidR="00D613DD" w:rsidRPr="001A5101" w:rsidRDefault="00D613DD" w:rsidP="0078799B">
            <w:pPr>
              <w:spacing w:after="120"/>
              <w:rPr>
                <w:rFonts w:ascii="Times New Roman" w:hAnsi="Times New Roman" w:cs="Times New Roman"/>
                <w:sz w:val="24"/>
                <w:szCs w:val="24"/>
              </w:rPr>
            </w:pPr>
            <w:r w:rsidRPr="001A5101">
              <w:rPr>
                <w:rFonts w:ascii="Times New Roman" w:hAnsi="Times New Roman" w:cs="Times New Roman"/>
                <w:sz w:val="24"/>
                <w:szCs w:val="24"/>
              </w:rPr>
              <w:t xml:space="preserve">To </w:t>
            </w:r>
            <w:r w:rsidR="00D3313F" w:rsidRPr="001A5101">
              <w:rPr>
                <w:rFonts w:ascii="Times New Roman" w:hAnsi="Times New Roman" w:cs="Times New Roman"/>
                <w:sz w:val="24"/>
                <w:szCs w:val="24"/>
              </w:rPr>
              <w:t>analys</w:t>
            </w:r>
            <w:r w:rsidRPr="001A5101">
              <w:rPr>
                <w:rFonts w:ascii="Times New Roman" w:hAnsi="Times New Roman" w:cs="Times New Roman"/>
                <w:sz w:val="24"/>
                <w:szCs w:val="24"/>
              </w:rPr>
              <w:t>e the structure on international business taxation</w:t>
            </w:r>
          </w:p>
        </w:tc>
      </w:tr>
      <w:tr w:rsidR="00D613DD" w:rsidRPr="001A5101" w:rsidTr="00ED6AEB">
        <w:trPr>
          <w:trHeight w:val="403"/>
        </w:trPr>
        <w:tc>
          <w:tcPr>
            <w:tcW w:w="802" w:type="dxa"/>
          </w:tcPr>
          <w:p w:rsidR="00D613DD" w:rsidRPr="001A5101" w:rsidRDefault="00D613DD" w:rsidP="0078799B">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124" w:type="dxa"/>
          </w:tcPr>
          <w:p w:rsidR="00D613DD" w:rsidRPr="001A5101" w:rsidRDefault="00D613DD" w:rsidP="0078799B">
            <w:pPr>
              <w:spacing w:after="120"/>
              <w:rPr>
                <w:rFonts w:ascii="Times New Roman" w:hAnsi="Times New Roman" w:cs="Times New Roman"/>
                <w:sz w:val="24"/>
                <w:szCs w:val="24"/>
              </w:rPr>
            </w:pPr>
            <w:r w:rsidRPr="001A5101">
              <w:rPr>
                <w:rFonts w:ascii="Times New Roman" w:hAnsi="Times New Roman" w:cs="Times New Roman"/>
                <w:sz w:val="24"/>
                <w:szCs w:val="24"/>
              </w:rPr>
              <w:t xml:space="preserve">To assess </w:t>
            </w:r>
            <w:r w:rsidR="00D3313F" w:rsidRPr="001A5101">
              <w:rPr>
                <w:rFonts w:ascii="Times New Roman" w:hAnsi="Times New Roman" w:cs="Times New Roman"/>
                <w:sz w:val="24"/>
                <w:szCs w:val="24"/>
              </w:rPr>
              <w:t>G</w:t>
            </w:r>
            <w:r w:rsidRPr="001A5101">
              <w:rPr>
                <w:rFonts w:ascii="Times New Roman" w:hAnsi="Times New Roman" w:cs="Times New Roman"/>
                <w:sz w:val="24"/>
                <w:szCs w:val="24"/>
              </w:rPr>
              <w:t xml:space="preserve">oods and </w:t>
            </w:r>
            <w:r w:rsidR="00D3313F" w:rsidRPr="001A5101">
              <w:rPr>
                <w:rFonts w:ascii="Times New Roman" w:hAnsi="Times New Roman" w:cs="Times New Roman"/>
                <w:sz w:val="24"/>
                <w:szCs w:val="24"/>
              </w:rPr>
              <w:t>S</w:t>
            </w:r>
            <w:r w:rsidRPr="001A5101">
              <w:rPr>
                <w:rFonts w:ascii="Times New Roman" w:hAnsi="Times New Roman" w:cs="Times New Roman"/>
                <w:sz w:val="24"/>
                <w:szCs w:val="24"/>
              </w:rPr>
              <w:t xml:space="preserve">ervices </w:t>
            </w:r>
            <w:r w:rsidR="00D3313F" w:rsidRPr="001A5101">
              <w:rPr>
                <w:rFonts w:ascii="Times New Roman" w:hAnsi="Times New Roman" w:cs="Times New Roman"/>
                <w:sz w:val="24"/>
                <w:szCs w:val="24"/>
              </w:rPr>
              <w:t>T</w:t>
            </w:r>
            <w:r w:rsidRPr="001A5101">
              <w:rPr>
                <w:rFonts w:ascii="Times New Roman" w:hAnsi="Times New Roman" w:cs="Times New Roman"/>
                <w:sz w:val="24"/>
                <w:szCs w:val="24"/>
              </w:rPr>
              <w:t>ax and filing GST returns</w:t>
            </w:r>
          </w:p>
        </w:tc>
      </w:tr>
      <w:tr w:rsidR="00D613DD" w:rsidRPr="001A5101" w:rsidTr="00ED6AEB">
        <w:trPr>
          <w:trHeight w:val="403"/>
        </w:trPr>
        <w:tc>
          <w:tcPr>
            <w:tcW w:w="802" w:type="dxa"/>
          </w:tcPr>
          <w:p w:rsidR="00D613DD" w:rsidRPr="001A5101" w:rsidRDefault="00D613DD" w:rsidP="0078799B">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124" w:type="dxa"/>
          </w:tcPr>
          <w:p w:rsidR="00D613DD" w:rsidRPr="001A5101" w:rsidRDefault="00D613DD" w:rsidP="0078799B">
            <w:pPr>
              <w:spacing w:after="120"/>
              <w:rPr>
                <w:rFonts w:ascii="Times New Roman" w:hAnsi="Times New Roman" w:cs="Times New Roman"/>
                <w:sz w:val="24"/>
                <w:szCs w:val="24"/>
              </w:rPr>
            </w:pPr>
            <w:r w:rsidRPr="001A5101">
              <w:rPr>
                <w:rFonts w:ascii="Times New Roman" w:hAnsi="Times New Roman" w:cs="Times New Roman"/>
                <w:sz w:val="24"/>
                <w:szCs w:val="24"/>
              </w:rPr>
              <w:t>To compute customs duty as per Customs Act</w:t>
            </w:r>
          </w:p>
        </w:tc>
      </w:tr>
    </w:tbl>
    <w:p w:rsidR="00D613DD" w:rsidRPr="001A5101" w:rsidRDefault="00D613DD" w:rsidP="00ED1A13">
      <w:pPr>
        <w:spacing w:after="0" w:line="360" w:lineRule="auto"/>
        <w:jc w:val="both"/>
        <w:rPr>
          <w:rFonts w:ascii="Times New Roman" w:hAnsi="Times New Roman" w:cs="Times New Roman"/>
          <w:b/>
          <w:bCs/>
          <w:sz w:val="24"/>
          <w:szCs w:val="24"/>
        </w:rPr>
      </w:pPr>
    </w:p>
    <w:p w:rsidR="008347E1" w:rsidRPr="001A5101" w:rsidRDefault="002C06B4" w:rsidP="00B63EF7">
      <w:pPr>
        <w:pStyle w:val="Heading1"/>
        <w:shd w:val="clear" w:color="auto" w:fill="FFFFFF"/>
        <w:spacing w:line="360" w:lineRule="auto"/>
        <w:ind w:left="0"/>
        <w:rPr>
          <w:rFonts w:eastAsiaTheme="minorHAnsi"/>
          <w:bCs w:val="0"/>
          <w:lang w:val="en-GB"/>
        </w:rPr>
      </w:pPr>
      <w:r w:rsidRPr="001A5101">
        <w:rPr>
          <w:rFonts w:eastAsiaTheme="minorHAnsi"/>
          <w:bCs w:val="0"/>
          <w:lang w:val="en-GB"/>
        </w:rPr>
        <w:t>Course Units</w:t>
      </w:r>
    </w:p>
    <w:tbl>
      <w:tblPr>
        <w:tblStyle w:val="TableGrid"/>
        <w:tblW w:w="0" w:type="auto"/>
        <w:tblLook w:val="04A0"/>
      </w:tblPr>
      <w:tblGrid>
        <w:gridCol w:w="8784"/>
      </w:tblGrid>
      <w:tr w:rsidR="008347E1" w:rsidRPr="001A5101" w:rsidTr="0023465D">
        <w:tc>
          <w:tcPr>
            <w:tcW w:w="8784" w:type="dxa"/>
          </w:tcPr>
          <w:p w:rsidR="008347E1" w:rsidRPr="001A5101" w:rsidRDefault="008347E1" w:rsidP="008347E1">
            <w:pPr>
              <w:tabs>
                <w:tab w:val="left" w:pos="771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(18 hrs)</w:t>
            </w:r>
          </w:p>
          <w:p w:rsidR="008347E1" w:rsidRPr="001A5101" w:rsidRDefault="008347E1" w:rsidP="008347E1">
            <w:pPr>
              <w:tabs>
                <w:tab w:val="left" w:pos="771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Assessment </w:t>
            </w:r>
            <w:r w:rsidR="00B63EF7" w:rsidRPr="001A5101">
              <w:rPr>
                <w:rFonts w:ascii="Times New Roman" w:hAnsi="Times New Roman" w:cs="Times New Roman"/>
                <w:b/>
                <w:bCs/>
                <w:sz w:val="24"/>
                <w:szCs w:val="24"/>
              </w:rPr>
              <w:t>of persons</w:t>
            </w:r>
          </w:p>
          <w:p w:rsidR="008347E1" w:rsidRPr="001A5101" w:rsidRDefault="008347E1" w:rsidP="00B63EF7">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Tax Exemptions for Agricultural Income - Deductions to be made in computing total income (80G, 80GGB &amp; 80GGC, 80IA, 80IAB, 80IAC, 80IB, 80IBA, 80ID, 80IE, 80JJA, 80JJAA, 80LA, 80M, 80P, 80PA) – Assessment of Firms, AOP, BOI, Company and Co-operative society.</w:t>
            </w:r>
          </w:p>
        </w:tc>
      </w:tr>
      <w:tr w:rsidR="008347E1" w:rsidRPr="001A5101" w:rsidTr="0023465D">
        <w:tc>
          <w:tcPr>
            <w:tcW w:w="8784" w:type="dxa"/>
          </w:tcPr>
          <w:p w:rsidR="008347E1" w:rsidRPr="001A5101" w:rsidRDefault="008347E1" w:rsidP="008347E1">
            <w:pPr>
              <w:tabs>
                <w:tab w:val="left" w:pos="759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UNIT II </w:t>
            </w:r>
            <w:r w:rsidRPr="001A5101">
              <w:rPr>
                <w:rFonts w:ascii="Times New Roman" w:hAnsi="Times New Roman" w:cs="Times New Roman"/>
                <w:b/>
                <w:bCs/>
                <w:sz w:val="24"/>
                <w:szCs w:val="24"/>
              </w:rPr>
              <w:tab/>
              <w:t xml:space="preserve">  (18 hrs)</w:t>
            </w:r>
          </w:p>
          <w:p w:rsidR="008347E1" w:rsidRPr="001A5101" w:rsidRDefault="008347E1" w:rsidP="008347E1">
            <w:pPr>
              <w:tabs>
                <w:tab w:val="left" w:pos="759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Tax Returns and Tax planning</w:t>
            </w:r>
          </w:p>
          <w:p w:rsidR="008347E1" w:rsidRPr="001A5101" w:rsidRDefault="008347E1" w:rsidP="008347E1">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Return of income: Statutory obligation, Return Forms, Time for filing of return, Revised return, Modified return–Assessment -Tax Deducted at </w:t>
            </w:r>
            <w:r w:rsidR="008734D6" w:rsidRPr="001A5101">
              <w:rPr>
                <w:rFonts w:ascii="Times New Roman" w:hAnsi="Times New Roman" w:cs="Times New Roman"/>
                <w:sz w:val="24"/>
                <w:szCs w:val="24"/>
              </w:rPr>
              <w:t>S</w:t>
            </w:r>
            <w:r w:rsidRPr="001A5101">
              <w:rPr>
                <w:rFonts w:ascii="Times New Roman" w:hAnsi="Times New Roman" w:cs="Times New Roman"/>
                <w:sz w:val="24"/>
                <w:szCs w:val="24"/>
              </w:rPr>
              <w:t>ource - Advance payment of Tax: Persons liable to pay, Due date, Computation - Payment in pursuance of order of Assessing Officer, Consequences on non-payment. – Tax planning, Tax avoidance and Tax evasion - Tax planning and specific management decisions: Make or buy, Own or lease, Retain or replace, Shut down or continue.</w:t>
            </w:r>
          </w:p>
          <w:p w:rsidR="00ED6AEB" w:rsidRPr="001A5101" w:rsidRDefault="00ED6AEB" w:rsidP="008347E1">
            <w:pPr>
              <w:spacing w:line="360" w:lineRule="auto"/>
              <w:jc w:val="both"/>
              <w:rPr>
                <w:rFonts w:ascii="Times New Roman" w:hAnsi="Times New Roman" w:cs="Times New Roman"/>
                <w:sz w:val="24"/>
                <w:szCs w:val="24"/>
              </w:rPr>
            </w:pPr>
          </w:p>
        </w:tc>
      </w:tr>
      <w:tr w:rsidR="008347E1" w:rsidRPr="001A5101" w:rsidTr="0023465D">
        <w:tc>
          <w:tcPr>
            <w:tcW w:w="8784" w:type="dxa"/>
          </w:tcPr>
          <w:p w:rsidR="008347E1" w:rsidRPr="001A5101" w:rsidRDefault="008347E1" w:rsidP="008347E1">
            <w:pPr>
              <w:tabs>
                <w:tab w:val="left" w:pos="753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 xml:space="preserve">UNIT III </w:t>
            </w:r>
            <w:r w:rsidRPr="001A5101">
              <w:rPr>
                <w:rFonts w:ascii="Times New Roman" w:hAnsi="Times New Roman" w:cs="Times New Roman"/>
                <w:b/>
                <w:bCs/>
                <w:sz w:val="24"/>
                <w:szCs w:val="24"/>
              </w:rPr>
              <w:tab/>
              <w:t>(18 hrs)</w:t>
            </w:r>
          </w:p>
          <w:p w:rsidR="008347E1" w:rsidRPr="001A5101" w:rsidRDefault="008347E1" w:rsidP="008347E1">
            <w:pPr>
              <w:tabs>
                <w:tab w:val="left" w:pos="7530"/>
              </w:tabs>
              <w:spacing w:line="360" w:lineRule="auto"/>
              <w:jc w:val="both"/>
              <w:rPr>
                <w:rFonts w:ascii="Times New Roman" w:hAnsi="Times New Roman" w:cs="Times New Roman"/>
                <w:b/>
                <w:bCs/>
                <w:sz w:val="24"/>
                <w:szCs w:val="24"/>
              </w:rPr>
            </w:pPr>
            <w:r w:rsidRPr="001A5101">
              <w:rPr>
                <w:rFonts w:ascii="Times New Roman" w:hAnsi="Times New Roman" w:cs="Times New Roman"/>
                <w:b/>
                <w:sz w:val="24"/>
                <w:szCs w:val="24"/>
              </w:rPr>
              <w:t>International business taxation</w:t>
            </w:r>
          </w:p>
          <w:p w:rsidR="008347E1" w:rsidRPr="001A5101" w:rsidRDefault="008347E1" w:rsidP="008347E1">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International business taxation - Taxation of Non-resident - Double taxation relief - Transfer pricing </w:t>
            </w:r>
            <w:r w:rsidR="008734D6" w:rsidRPr="001A5101">
              <w:rPr>
                <w:rFonts w:ascii="Times New Roman" w:hAnsi="Times New Roman" w:cs="Times New Roman"/>
                <w:sz w:val="24"/>
                <w:szCs w:val="24"/>
              </w:rPr>
              <w:t>and</w:t>
            </w:r>
            <w:r w:rsidRPr="001A5101">
              <w:rPr>
                <w:rFonts w:ascii="Times New Roman" w:hAnsi="Times New Roman" w:cs="Times New Roman"/>
                <w:sz w:val="24"/>
                <w:szCs w:val="24"/>
              </w:rPr>
              <w:t xml:space="preserve"> other anti-avoidance measure - Application and interpretation of tax treaties - (Double taxation avoidance agreement - DTAA) - Equalization levy.</w:t>
            </w:r>
          </w:p>
        </w:tc>
      </w:tr>
      <w:tr w:rsidR="008347E1" w:rsidRPr="001A5101" w:rsidTr="0023465D">
        <w:tc>
          <w:tcPr>
            <w:tcW w:w="8784" w:type="dxa"/>
          </w:tcPr>
          <w:p w:rsidR="008347E1" w:rsidRPr="001A5101" w:rsidRDefault="008347E1" w:rsidP="008347E1">
            <w:pPr>
              <w:tabs>
                <w:tab w:val="left" w:pos="759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(18 hrs)</w:t>
            </w:r>
          </w:p>
          <w:p w:rsidR="00FD4D7A" w:rsidRPr="001A5101" w:rsidRDefault="00FD4D7A" w:rsidP="008347E1">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Goods and Services Tax</w:t>
            </w:r>
          </w:p>
          <w:p w:rsidR="008347E1" w:rsidRPr="001A5101" w:rsidRDefault="008347E1" w:rsidP="008347E1">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Goods and Services Tax: GST Act</w:t>
            </w:r>
            <w:r w:rsidR="008734D6" w:rsidRPr="001A5101">
              <w:rPr>
                <w:rFonts w:ascii="Times New Roman" w:hAnsi="Times New Roman" w:cs="Times New Roman"/>
                <w:sz w:val="24"/>
                <w:szCs w:val="24"/>
              </w:rPr>
              <w:t>,</w:t>
            </w:r>
            <w:r w:rsidRPr="001A5101">
              <w:rPr>
                <w:rFonts w:ascii="Times New Roman" w:hAnsi="Times New Roman" w:cs="Times New Roman"/>
                <w:sz w:val="24"/>
                <w:szCs w:val="24"/>
              </w:rPr>
              <w:t xml:space="preserve"> 2017 - Registration – Procedure for registration under Schedule III – Amendment of registration –  Rates of Tax of  IGST</w:t>
            </w:r>
            <w:r w:rsidR="008734D6" w:rsidRPr="001A5101">
              <w:rPr>
                <w:rFonts w:ascii="Times New Roman" w:hAnsi="Times New Roman" w:cs="Times New Roman"/>
                <w:sz w:val="24"/>
                <w:szCs w:val="24"/>
              </w:rPr>
              <w:t xml:space="preserve">, </w:t>
            </w:r>
            <w:r w:rsidRPr="001A5101">
              <w:rPr>
                <w:rFonts w:ascii="Times New Roman" w:hAnsi="Times New Roman" w:cs="Times New Roman"/>
                <w:sz w:val="24"/>
                <w:szCs w:val="24"/>
              </w:rPr>
              <w:t>CGST</w:t>
            </w:r>
            <w:r w:rsidR="008734D6" w:rsidRPr="001A5101">
              <w:rPr>
                <w:rFonts w:ascii="Times New Roman" w:hAnsi="Times New Roman" w:cs="Times New Roman"/>
                <w:sz w:val="24"/>
                <w:szCs w:val="24"/>
              </w:rPr>
              <w:t>,</w:t>
            </w:r>
            <w:r w:rsidRPr="001A5101">
              <w:rPr>
                <w:rFonts w:ascii="Times New Roman" w:hAnsi="Times New Roman" w:cs="Times New Roman"/>
                <w:sz w:val="24"/>
                <w:szCs w:val="24"/>
              </w:rPr>
              <w:t xml:space="preserve"> SGST/UGTST- Assessment of GST- Self-assessment – Provisional assessment – Scrutiny of returns – Assessment of non filers of returns – Assessment of unregistered persons – Assessment in certain special cases – Tax Invoice – Credit and Debit Notes – Payment of Tax – Input Tax Credit - Anti profiteering –- Filing of Returns-  Penalties – Prosecution – Appeal and Revision.</w:t>
            </w:r>
          </w:p>
        </w:tc>
      </w:tr>
      <w:tr w:rsidR="008347E1" w:rsidRPr="001A5101" w:rsidTr="0023465D">
        <w:tc>
          <w:tcPr>
            <w:tcW w:w="8784" w:type="dxa"/>
          </w:tcPr>
          <w:p w:rsidR="008347E1" w:rsidRPr="001A5101" w:rsidRDefault="008347E1" w:rsidP="008347E1">
            <w:pPr>
              <w:tabs>
                <w:tab w:val="left" w:pos="763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V</w:t>
            </w:r>
            <w:r w:rsidRPr="001A5101">
              <w:rPr>
                <w:rFonts w:ascii="Times New Roman" w:hAnsi="Times New Roman" w:cs="Times New Roman"/>
                <w:b/>
                <w:bCs/>
                <w:sz w:val="24"/>
                <w:szCs w:val="24"/>
              </w:rPr>
              <w:tab/>
              <w:t>(18 hrs)</w:t>
            </w:r>
          </w:p>
          <w:p w:rsidR="00FD4D7A" w:rsidRPr="001A5101" w:rsidRDefault="00FD4D7A" w:rsidP="008347E1">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Customs Act</w:t>
            </w:r>
            <w:r w:rsidR="00C37986" w:rsidRPr="001A5101">
              <w:rPr>
                <w:rFonts w:ascii="Times New Roman" w:hAnsi="Times New Roman" w:cs="Times New Roman"/>
                <w:b/>
                <w:bCs/>
                <w:sz w:val="24"/>
                <w:szCs w:val="24"/>
              </w:rPr>
              <w:t>,</w:t>
            </w:r>
            <w:r w:rsidRPr="001A5101">
              <w:rPr>
                <w:rFonts w:ascii="Times New Roman" w:hAnsi="Times New Roman" w:cs="Times New Roman"/>
                <w:b/>
                <w:bCs/>
                <w:sz w:val="24"/>
                <w:szCs w:val="24"/>
              </w:rPr>
              <w:t xml:space="preserve"> 1962</w:t>
            </w:r>
          </w:p>
          <w:p w:rsidR="008347E1" w:rsidRPr="001A5101" w:rsidRDefault="008347E1" w:rsidP="008347E1">
            <w:pPr>
              <w:spacing w:line="360" w:lineRule="auto"/>
              <w:jc w:val="both"/>
              <w:rPr>
                <w:rFonts w:ascii="Times New Roman" w:hAnsi="Times New Roman" w:cs="Times New Roman"/>
                <w:sz w:val="26"/>
                <w:szCs w:val="26"/>
              </w:rPr>
            </w:pPr>
            <w:r w:rsidRPr="001A5101">
              <w:rPr>
                <w:rFonts w:ascii="Times New Roman" w:hAnsi="Times New Roman" w:cs="Times New Roman"/>
                <w:sz w:val="24"/>
                <w:szCs w:val="24"/>
              </w:rPr>
              <w:t>Customs Act</w:t>
            </w:r>
            <w:r w:rsidR="00C37986" w:rsidRPr="001A5101">
              <w:rPr>
                <w:rFonts w:ascii="Times New Roman" w:hAnsi="Times New Roman" w:cs="Times New Roman"/>
                <w:sz w:val="24"/>
                <w:szCs w:val="24"/>
              </w:rPr>
              <w:t>,</w:t>
            </w:r>
            <w:r w:rsidRPr="001A5101">
              <w:rPr>
                <w:rFonts w:ascii="Times New Roman" w:hAnsi="Times New Roman" w:cs="Times New Roman"/>
                <w:sz w:val="24"/>
                <w:szCs w:val="24"/>
              </w:rPr>
              <w:t xml:space="preserve"> 1962: 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8347E1" w:rsidRPr="001A5101" w:rsidRDefault="008347E1" w:rsidP="00ED1A13">
      <w:pPr>
        <w:spacing w:after="0" w:line="360" w:lineRule="auto"/>
        <w:jc w:val="both"/>
        <w:rPr>
          <w:rFonts w:ascii="Times New Roman" w:hAnsi="Times New Roman" w:cs="Times New Roman"/>
          <w:b/>
          <w:bCs/>
          <w:sz w:val="24"/>
          <w:szCs w:val="24"/>
        </w:rPr>
      </w:pPr>
    </w:p>
    <w:p w:rsidR="00D613DD" w:rsidRPr="001A5101" w:rsidRDefault="00E76DDA" w:rsidP="00D613DD">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Course Outcomes</w:t>
      </w:r>
    </w:p>
    <w:p w:rsidR="00D613DD" w:rsidRPr="001A5101" w:rsidRDefault="00D613DD" w:rsidP="00D613DD">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Students will be able to:</w:t>
      </w:r>
    </w:p>
    <w:tbl>
      <w:tblPr>
        <w:tblW w:w="8921" w:type="dxa"/>
        <w:tblLayout w:type="fixed"/>
        <w:tblLook w:val="0400"/>
      </w:tblPr>
      <w:tblGrid>
        <w:gridCol w:w="779"/>
        <w:gridCol w:w="8142"/>
      </w:tblGrid>
      <w:tr w:rsidR="00D613DD" w:rsidRPr="001A5101"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1A5101" w:rsidRDefault="00D613DD" w:rsidP="0078799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1</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1A5101" w:rsidRDefault="00D613DD"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Estimate taxable income</w:t>
            </w:r>
          </w:p>
        </w:tc>
      </w:tr>
      <w:tr w:rsidR="00D613DD" w:rsidRPr="001A5101"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1A5101" w:rsidRDefault="00D613DD" w:rsidP="0078799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2</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1A5101" w:rsidRDefault="00D613DD"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File returns and plan taxes</w:t>
            </w:r>
          </w:p>
        </w:tc>
      </w:tr>
      <w:tr w:rsidR="00D613DD" w:rsidRPr="001A5101"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1A5101" w:rsidRDefault="00D613DD" w:rsidP="0078799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3</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1A5101" w:rsidRDefault="00D613DD" w:rsidP="0078799B">
            <w:pPr>
              <w:pBdr>
                <w:top w:val="nil"/>
                <w:left w:val="nil"/>
                <w:bottom w:val="nil"/>
                <w:right w:val="nil"/>
                <w:between w:val="nil"/>
              </w:pBdr>
              <w:spacing w:after="0" w:line="240" w:lineRule="auto"/>
              <w:rPr>
                <w:rFonts w:ascii="Times New Roman" w:hAnsi="Times New Roman" w:cs="Times New Roman"/>
                <w:sz w:val="24"/>
                <w:szCs w:val="24"/>
              </w:rPr>
            </w:pPr>
            <w:r w:rsidRPr="001A5101">
              <w:rPr>
                <w:rFonts w:ascii="Times New Roman" w:hAnsi="Times New Roman" w:cs="Times New Roman"/>
                <w:sz w:val="24"/>
                <w:szCs w:val="24"/>
              </w:rPr>
              <w:t>Illustrate the nuances of international business taxation</w:t>
            </w:r>
          </w:p>
        </w:tc>
      </w:tr>
      <w:tr w:rsidR="00D613DD" w:rsidRPr="001A5101"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1A5101" w:rsidRDefault="00D613DD" w:rsidP="0078799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4</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1A5101" w:rsidRDefault="00C37986"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App</w:t>
            </w:r>
            <w:r w:rsidR="00D613DD" w:rsidRPr="001A5101">
              <w:rPr>
                <w:rFonts w:ascii="Times New Roman" w:hAnsi="Times New Roman" w:cs="Times New Roman"/>
                <w:sz w:val="24"/>
                <w:szCs w:val="24"/>
              </w:rPr>
              <w:t xml:space="preserve">ly </w:t>
            </w:r>
            <w:r w:rsidRPr="001A5101">
              <w:rPr>
                <w:rFonts w:ascii="Times New Roman" w:hAnsi="Times New Roman" w:cs="Times New Roman"/>
                <w:sz w:val="24"/>
                <w:szCs w:val="24"/>
              </w:rPr>
              <w:t>the provisions</w:t>
            </w:r>
            <w:r w:rsidR="00D613DD" w:rsidRPr="001A5101">
              <w:rPr>
                <w:rFonts w:ascii="Times New Roman" w:hAnsi="Times New Roman" w:cs="Times New Roman"/>
                <w:sz w:val="24"/>
                <w:szCs w:val="24"/>
              </w:rPr>
              <w:t xml:space="preserve"> of GST</w:t>
            </w:r>
          </w:p>
        </w:tc>
      </w:tr>
      <w:tr w:rsidR="00D613DD" w:rsidRPr="001A5101"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1A5101" w:rsidRDefault="00D613DD" w:rsidP="0078799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5</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1A5101" w:rsidRDefault="00C37986"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Assess</w:t>
            </w:r>
            <w:r w:rsidR="00D613DD" w:rsidRPr="001A5101">
              <w:rPr>
                <w:rFonts w:ascii="Times New Roman" w:hAnsi="Times New Roman" w:cs="Times New Roman"/>
                <w:sz w:val="24"/>
                <w:szCs w:val="24"/>
              </w:rPr>
              <w:t xml:space="preserve"> the provisions of Customs Act</w:t>
            </w:r>
          </w:p>
        </w:tc>
      </w:tr>
    </w:tbl>
    <w:p w:rsidR="00AC2C16" w:rsidRPr="001A5101" w:rsidRDefault="00AC2C16" w:rsidP="00ED1A13">
      <w:pPr>
        <w:tabs>
          <w:tab w:val="left" w:pos="9468"/>
        </w:tabs>
        <w:spacing w:line="360" w:lineRule="auto"/>
        <w:jc w:val="both"/>
        <w:rPr>
          <w:rFonts w:ascii="Times New Roman" w:hAnsi="Times New Roman" w:cs="Times New Roman"/>
        </w:rPr>
      </w:pPr>
    </w:p>
    <w:p w:rsidR="00FD4D7A" w:rsidRPr="001A5101" w:rsidRDefault="00FD4D7A" w:rsidP="00ED1A13">
      <w:pPr>
        <w:tabs>
          <w:tab w:val="left" w:pos="9468"/>
        </w:tabs>
        <w:spacing w:line="360" w:lineRule="auto"/>
        <w:jc w:val="both"/>
        <w:rPr>
          <w:rFonts w:ascii="Times New Roman" w:hAnsi="Times New Roman" w:cs="Times New Roman"/>
        </w:rPr>
      </w:pPr>
    </w:p>
    <w:tbl>
      <w:tblPr>
        <w:tblStyle w:val="TableGrid"/>
        <w:tblW w:w="9067" w:type="dxa"/>
        <w:tblLook w:val="04A0"/>
      </w:tblPr>
      <w:tblGrid>
        <w:gridCol w:w="9067"/>
      </w:tblGrid>
      <w:tr w:rsidR="006E29D0" w:rsidRPr="001A5101" w:rsidTr="0078799B">
        <w:tc>
          <w:tcPr>
            <w:tcW w:w="9067" w:type="dxa"/>
          </w:tcPr>
          <w:p w:rsidR="006E29D0" w:rsidRPr="001A5101" w:rsidRDefault="006E29D0" w:rsidP="0078799B">
            <w:pPr>
              <w:jc w:val="both"/>
              <w:rPr>
                <w:rFonts w:ascii="Times New Roman" w:hAnsi="Times New Roman" w:cs="Times New Roman"/>
                <w:b/>
                <w:sz w:val="24"/>
                <w:szCs w:val="24"/>
              </w:rPr>
            </w:pPr>
            <w:r w:rsidRPr="001A5101">
              <w:rPr>
                <w:rFonts w:ascii="Times New Roman" w:hAnsi="Times New Roman" w:cs="Times New Roman"/>
                <w:b/>
                <w:sz w:val="24"/>
                <w:szCs w:val="24"/>
              </w:rPr>
              <w:lastRenderedPageBreak/>
              <w:t>Books for study:</w:t>
            </w:r>
          </w:p>
          <w:p w:rsidR="00AC2C16" w:rsidRPr="001A5101" w:rsidRDefault="00AC2C16">
            <w:pPr>
              <w:pStyle w:val="ListParagraph"/>
              <w:numPr>
                <w:ilvl w:val="0"/>
                <w:numId w:val="30"/>
              </w:numPr>
              <w:shd w:val="clear" w:color="auto" w:fill="FFFFFF"/>
              <w:spacing w:line="253" w:lineRule="atLeast"/>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VinodSinghania and KapilSinghania, Direct Taxes Law &amp; Practice Professional Edition, Taxmann Publications, New Delhi</w:t>
            </w:r>
          </w:p>
          <w:p w:rsidR="00AC2C16" w:rsidRPr="001A5101" w:rsidRDefault="00EB5E8C">
            <w:pPr>
              <w:pStyle w:val="ListParagraph"/>
              <w:numPr>
                <w:ilvl w:val="0"/>
                <w:numId w:val="30"/>
              </w:numPr>
              <w:shd w:val="clear" w:color="auto" w:fill="FFFFFF"/>
              <w:spacing w:line="253" w:lineRule="atLeast"/>
              <w:jc w:val="both"/>
              <w:rPr>
                <w:rFonts w:ascii="Times New Roman" w:eastAsia="Times New Roman" w:hAnsi="Times New Roman" w:cs="Times New Roman"/>
                <w:sz w:val="24"/>
                <w:szCs w:val="24"/>
              </w:rPr>
            </w:pPr>
            <w:r w:rsidRPr="001A5101">
              <w:rPr>
                <w:rFonts w:ascii="Times New Roman" w:hAnsi="Times New Roman" w:cs="Times New Roman"/>
                <w:sz w:val="24"/>
                <w:szCs w:val="24"/>
              </w:rPr>
              <w:t>Mehrotra</w:t>
            </w:r>
            <w:r w:rsidR="00E76DDA" w:rsidRPr="001A5101">
              <w:rPr>
                <w:rFonts w:ascii="Times New Roman" w:hAnsi="Times New Roman" w:cs="Times New Roman"/>
                <w:sz w:val="24"/>
                <w:szCs w:val="24"/>
              </w:rPr>
              <w:t xml:space="preserve"> H.C.</w:t>
            </w:r>
            <w:r w:rsidRPr="001A5101">
              <w:rPr>
                <w:rFonts w:ascii="Times New Roman" w:hAnsi="Times New Roman" w:cs="Times New Roman"/>
                <w:sz w:val="24"/>
                <w:szCs w:val="24"/>
              </w:rPr>
              <w:t xml:space="preserve"> and Goyal</w:t>
            </w:r>
            <w:r w:rsidR="00E76DDA" w:rsidRPr="001A5101">
              <w:rPr>
                <w:rFonts w:ascii="Times New Roman" w:hAnsi="Times New Roman" w:cs="Times New Roman"/>
                <w:sz w:val="24"/>
                <w:szCs w:val="24"/>
              </w:rPr>
              <w:t xml:space="preserve"> S.P</w:t>
            </w:r>
            <w:r w:rsidRPr="001A5101">
              <w:rPr>
                <w:rFonts w:ascii="Times New Roman" w:hAnsi="Times New Roman" w:cs="Times New Roman"/>
                <w:sz w:val="24"/>
                <w:szCs w:val="24"/>
              </w:rPr>
              <w:t xml:space="preserve">, Income Tax including Tax Planning </w:t>
            </w:r>
            <w:r w:rsidR="0007757A" w:rsidRPr="001A5101">
              <w:rPr>
                <w:rFonts w:ascii="Times New Roman" w:hAnsi="Times New Roman" w:cs="Times New Roman"/>
                <w:sz w:val="24"/>
                <w:szCs w:val="24"/>
              </w:rPr>
              <w:t>&amp;</w:t>
            </w:r>
            <w:r w:rsidRPr="001A5101">
              <w:rPr>
                <w:rFonts w:ascii="Times New Roman" w:hAnsi="Times New Roman" w:cs="Times New Roman"/>
                <w:sz w:val="24"/>
                <w:szCs w:val="24"/>
              </w:rPr>
              <w:t>Management, SahityaBhawan Publications, Agra</w:t>
            </w:r>
          </w:p>
          <w:p w:rsidR="00AC2C16" w:rsidRPr="001A5101" w:rsidRDefault="00AC2C16">
            <w:pPr>
              <w:pStyle w:val="ListParagraph"/>
              <w:numPr>
                <w:ilvl w:val="0"/>
                <w:numId w:val="30"/>
              </w:numPr>
              <w:shd w:val="clear" w:color="auto" w:fill="FFFFFF"/>
              <w:spacing w:line="253" w:lineRule="atLeast"/>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Sekar</w:t>
            </w:r>
            <w:r w:rsidR="00E76DDA" w:rsidRPr="001A5101">
              <w:rPr>
                <w:rFonts w:ascii="Times New Roman" w:eastAsia="Times New Roman" w:hAnsi="Times New Roman" w:cs="Times New Roman"/>
                <w:sz w:val="24"/>
                <w:szCs w:val="24"/>
              </w:rPr>
              <w:t xml:space="preserve"> G</w:t>
            </w:r>
            <w:r w:rsidRPr="001A5101">
              <w:rPr>
                <w:rFonts w:ascii="Times New Roman" w:eastAsia="Times New Roman" w:hAnsi="Times New Roman" w:cs="Times New Roman"/>
                <w:sz w:val="24"/>
                <w:szCs w:val="24"/>
              </w:rPr>
              <w:t>, “Direct Taxes” - A Ready Refresher, Sitaraman</w:t>
            </w:r>
            <w:r w:rsidR="00E76DDA" w:rsidRPr="001A5101">
              <w:rPr>
                <w:rFonts w:ascii="Times New Roman" w:eastAsia="Times New Roman" w:hAnsi="Times New Roman" w:cs="Times New Roman"/>
                <w:sz w:val="24"/>
                <w:szCs w:val="24"/>
              </w:rPr>
              <w:t xml:space="preserve"> C.</w:t>
            </w:r>
            <w:r w:rsidRPr="001A5101">
              <w:rPr>
                <w:rFonts w:ascii="Times New Roman" w:eastAsia="Times New Roman" w:hAnsi="Times New Roman" w:cs="Times New Roman"/>
                <w:sz w:val="24"/>
                <w:szCs w:val="24"/>
              </w:rPr>
              <w:t>&amp; Co Pvt.Ltd., Chennai.</w:t>
            </w:r>
          </w:p>
          <w:p w:rsidR="00AC2C16" w:rsidRPr="001A5101" w:rsidRDefault="00EB5E8C">
            <w:pPr>
              <w:pStyle w:val="ListParagraph"/>
              <w:numPr>
                <w:ilvl w:val="0"/>
                <w:numId w:val="30"/>
              </w:numPr>
              <w:shd w:val="clear" w:color="auto" w:fill="FFFFFF"/>
              <w:spacing w:line="253" w:lineRule="atLeast"/>
              <w:jc w:val="both"/>
              <w:rPr>
                <w:rFonts w:ascii="Times New Roman" w:eastAsia="Times New Roman" w:hAnsi="Times New Roman" w:cs="Times New Roman"/>
                <w:sz w:val="24"/>
                <w:szCs w:val="24"/>
              </w:rPr>
            </w:pPr>
            <w:r w:rsidRPr="001A5101">
              <w:rPr>
                <w:rFonts w:ascii="Times New Roman" w:hAnsi="Times New Roman" w:cs="Times New Roman"/>
                <w:sz w:val="24"/>
                <w:szCs w:val="24"/>
              </w:rPr>
              <w:t>Balachandran V, (2021) Textbook of GST and Customs Law, Sultan Chand and Sons, New Delhi</w:t>
            </w:r>
          </w:p>
          <w:p w:rsidR="00C93AB0" w:rsidRPr="001A5101" w:rsidRDefault="00C93AB0">
            <w:pPr>
              <w:pStyle w:val="ListParagraph"/>
              <w:numPr>
                <w:ilvl w:val="0"/>
                <w:numId w:val="30"/>
              </w:numPr>
              <w:shd w:val="clear" w:color="auto" w:fill="FFFFFF"/>
              <w:spacing w:line="253" w:lineRule="atLeast"/>
              <w:jc w:val="both"/>
              <w:rPr>
                <w:rFonts w:ascii="Times New Roman" w:eastAsia="Times New Roman" w:hAnsi="Times New Roman" w:cs="Times New Roman"/>
                <w:sz w:val="24"/>
                <w:szCs w:val="24"/>
              </w:rPr>
            </w:pPr>
            <w:r w:rsidRPr="001A5101">
              <w:rPr>
                <w:rFonts w:ascii="Times New Roman" w:hAnsi="Times New Roman" w:cs="Times New Roman"/>
                <w:sz w:val="24"/>
                <w:szCs w:val="24"/>
              </w:rPr>
              <w:t>VandanaBangar andYogendraBangar, “Comprehensive Guide to Taxation”(Vol.I and II),AadhyaPrakashan, Prayagraj(UP).</w:t>
            </w:r>
          </w:p>
          <w:p w:rsidR="006E29D0" w:rsidRPr="001A5101" w:rsidRDefault="006E29D0" w:rsidP="00C93AB0">
            <w:pPr>
              <w:tabs>
                <w:tab w:val="left" w:pos="9468"/>
              </w:tabs>
              <w:jc w:val="both"/>
              <w:rPr>
                <w:rFonts w:ascii="Times New Roman" w:hAnsi="Times New Roman" w:cs="Times New Roman"/>
              </w:rPr>
            </w:pPr>
          </w:p>
        </w:tc>
      </w:tr>
      <w:tr w:rsidR="006E29D0" w:rsidRPr="001A5101" w:rsidTr="0078799B">
        <w:tc>
          <w:tcPr>
            <w:tcW w:w="9067" w:type="dxa"/>
          </w:tcPr>
          <w:p w:rsidR="006E29D0" w:rsidRPr="001A5101" w:rsidRDefault="009F10E4" w:rsidP="0078799B">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C46841" w:rsidRPr="001A5101" w:rsidRDefault="00C93AB0">
            <w:pPr>
              <w:pStyle w:val="ListParagraph"/>
              <w:numPr>
                <w:ilvl w:val="0"/>
                <w:numId w:val="29"/>
              </w:numPr>
              <w:ind w:left="731"/>
              <w:jc w:val="both"/>
              <w:rPr>
                <w:rFonts w:ascii="Times New Roman" w:hAnsi="Times New Roman" w:cs="Times New Roman"/>
                <w:bCs/>
                <w:sz w:val="24"/>
                <w:szCs w:val="24"/>
              </w:rPr>
            </w:pPr>
            <w:r w:rsidRPr="001A5101">
              <w:rPr>
                <w:rFonts w:ascii="Times New Roman" w:hAnsi="Times New Roman" w:cs="Times New Roman"/>
                <w:bCs/>
                <w:sz w:val="24"/>
                <w:szCs w:val="24"/>
              </w:rPr>
              <w:t>Sha</w:t>
            </w:r>
            <w:r w:rsidR="00E76DDA" w:rsidRPr="001A5101">
              <w:rPr>
                <w:rFonts w:ascii="Times New Roman" w:hAnsi="Times New Roman" w:cs="Times New Roman"/>
                <w:bCs/>
                <w:sz w:val="24"/>
                <w:szCs w:val="24"/>
              </w:rPr>
              <w:t xml:space="preserve"> R. G.</w:t>
            </w:r>
            <w:r w:rsidRPr="001A5101">
              <w:rPr>
                <w:rFonts w:ascii="Times New Roman" w:hAnsi="Times New Roman" w:cs="Times New Roman"/>
                <w:bCs/>
                <w:sz w:val="24"/>
                <w:szCs w:val="24"/>
              </w:rPr>
              <w:t xml:space="preserve"> and Usha Devi</w:t>
            </w:r>
            <w:r w:rsidR="00E76DDA" w:rsidRPr="001A5101">
              <w:rPr>
                <w:rFonts w:ascii="Times New Roman" w:hAnsi="Times New Roman" w:cs="Times New Roman"/>
                <w:bCs/>
                <w:sz w:val="24"/>
                <w:szCs w:val="24"/>
              </w:rPr>
              <w:t xml:space="preserve"> N.</w:t>
            </w:r>
            <w:r w:rsidRPr="001A5101">
              <w:rPr>
                <w:rFonts w:ascii="Times New Roman" w:hAnsi="Times New Roman" w:cs="Times New Roman"/>
                <w:bCs/>
                <w:sz w:val="24"/>
                <w:szCs w:val="24"/>
              </w:rPr>
              <w:t>,</w:t>
            </w:r>
            <w:r w:rsidR="00A42066" w:rsidRPr="001A5101">
              <w:rPr>
                <w:rFonts w:ascii="Times New Roman" w:hAnsi="Times New Roman" w:cs="Times New Roman"/>
                <w:bCs/>
                <w:sz w:val="24"/>
                <w:szCs w:val="24"/>
              </w:rPr>
              <w:t>(2022)</w:t>
            </w:r>
            <w:r w:rsidRPr="001A5101">
              <w:rPr>
                <w:rFonts w:ascii="Times New Roman" w:hAnsi="Times New Roman" w:cs="Times New Roman"/>
                <w:bCs/>
                <w:sz w:val="24"/>
                <w:szCs w:val="24"/>
              </w:rPr>
              <w:t xml:space="preserve"> “Income Tax” (Direct and Indirect Tax), HimalayaPublishing House,Mumbai.</w:t>
            </w:r>
          </w:p>
          <w:p w:rsidR="00A42066" w:rsidRPr="001A5101" w:rsidRDefault="00A42066">
            <w:pPr>
              <w:pStyle w:val="ListParagraph"/>
              <w:numPr>
                <w:ilvl w:val="0"/>
                <w:numId w:val="29"/>
              </w:numPr>
              <w:shd w:val="clear" w:color="auto" w:fill="FFFFFF"/>
              <w:spacing w:line="253" w:lineRule="atLeast"/>
              <w:ind w:left="731"/>
              <w:jc w:val="both"/>
              <w:rPr>
                <w:rFonts w:ascii="Times New Roman" w:eastAsia="Times New Roman" w:hAnsi="Times New Roman" w:cs="Times New Roman"/>
                <w:sz w:val="24"/>
                <w:szCs w:val="24"/>
              </w:rPr>
            </w:pPr>
            <w:r w:rsidRPr="001A5101">
              <w:rPr>
                <w:rFonts w:ascii="Times New Roman" w:hAnsi="Times New Roman" w:cs="Times New Roman"/>
                <w:sz w:val="24"/>
                <w:szCs w:val="24"/>
              </w:rPr>
              <w:t xml:space="preserve">GirishAhuja and Ravi Gupta, “Practical Approach to Direct and Indirect Taxes: Containing Income Tax and GST”, </w:t>
            </w:r>
            <w:r w:rsidRPr="001A5101">
              <w:rPr>
                <w:rFonts w:ascii="Times New Roman" w:hAnsi="Times New Roman" w:cs="Times New Roman"/>
                <w:sz w:val="24"/>
                <w:szCs w:val="24"/>
                <w:shd w:val="clear" w:color="auto" w:fill="FFFFFF"/>
              </w:rPr>
              <w:t>Wolters Kluwer India Private Limited</w:t>
            </w:r>
          </w:p>
          <w:p w:rsidR="00365624" w:rsidRPr="001A5101" w:rsidRDefault="00365624">
            <w:pPr>
              <w:pStyle w:val="ListParagraph"/>
              <w:numPr>
                <w:ilvl w:val="0"/>
                <w:numId w:val="29"/>
              </w:numPr>
              <w:ind w:left="731"/>
              <w:jc w:val="both"/>
              <w:rPr>
                <w:rFonts w:ascii="Times New Roman" w:hAnsi="Times New Roman" w:cs="Times New Roman"/>
                <w:bCs/>
                <w:sz w:val="24"/>
                <w:szCs w:val="24"/>
              </w:rPr>
            </w:pPr>
            <w:r w:rsidRPr="001A5101">
              <w:rPr>
                <w:rFonts w:ascii="Times New Roman" w:hAnsi="Times New Roman" w:cs="Times New Roman"/>
                <w:bCs/>
                <w:sz w:val="24"/>
                <w:szCs w:val="24"/>
              </w:rPr>
              <w:t>Swetha Jain, GST Law &amp; Practice, Taxmann Publishers Pvt.Ltd, Chennai.</w:t>
            </w:r>
          </w:p>
          <w:p w:rsidR="00AC2C16" w:rsidRPr="001A5101" w:rsidRDefault="00365624">
            <w:pPr>
              <w:pStyle w:val="ListParagraph"/>
              <w:numPr>
                <w:ilvl w:val="0"/>
                <w:numId w:val="29"/>
              </w:numPr>
              <w:tabs>
                <w:tab w:val="left" w:pos="9468"/>
              </w:tabs>
              <w:ind w:left="731"/>
              <w:jc w:val="both"/>
              <w:rPr>
                <w:rFonts w:ascii="Times New Roman" w:hAnsi="Times New Roman" w:cs="Times New Roman"/>
                <w:sz w:val="24"/>
                <w:szCs w:val="24"/>
              </w:rPr>
            </w:pPr>
            <w:r w:rsidRPr="001A5101">
              <w:rPr>
                <w:rFonts w:ascii="Times New Roman" w:hAnsi="Times New Roman" w:cs="Times New Roman"/>
                <w:bCs/>
                <w:sz w:val="24"/>
                <w:szCs w:val="24"/>
              </w:rPr>
              <w:t>Daty</w:t>
            </w:r>
            <w:r w:rsidR="00E76DDA" w:rsidRPr="001A5101">
              <w:rPr>
                <w:rFonts w:ascii="Times New Roman" w:hAnsi="Times New Roman" w:cs="Times New Roman"/>
                <w:bCs/>
                <w:sz w:val="24"/>
                <w:szCs w:val="24"/>
              </w:rPr>
              <w:t xml:space="preserve"> V.S.</w:t>
            </w:r>
            <w:r w:rsidR="00A42066" w:rsidRPr="001A5101">
              <w:rPr>
                <w:rFonts w:ascii="Times New Roman" w:hAnsi="Times New Roman" w:cs="Times New Roman"/>
                <w:bCs/>
                <w:sz w:val="24"/>
                <w:szCs w:val="24"/>
              </w:rPr>
              <w:t>, “</w:t>
            </w:r>
            <w:r w:rsidRPr="001A5101">
              <w:rPr>
                <w:rFonts w:ascii="Times New Roman" w:hAnsi="Times New Roman" w:cs="Times New Roman"/>
                <w:bCs/>
                <w:sz w:val="24"/>
                <w:szCs w:val="24"/>
              </w:rPr>
              <w:t>GST - Input Tax Credit</w:t>
            </w:r>
            <w:r w:rsidR="00A42066" w:rsidRPr="001A5101">
              <w:rPr>
                <w:rFonts w:ascii="Times New Roman" w:hAnsi="Times New Roman" w:cs="Times New Roman"/>
                <w:bCs/>
                <w:sz w:val="24"/>
                <w:szCs w:val="24"/>
              </w:rPr>
              <w:t>”,</w:t>
            </w:r>
            <w:r w:rsidRPr="001A5101">
              <w:rPr>
                <w:rFonts w:ascii="Times New Roman" w:hAnsi="Times New Roman" w:cs="Times New Roman"/>
                <w:bCs/>
                <w:sz w:val="24"/>
                <w:szCs w:val="24"/>
              </w:rPr>
              <w:t>Taxmann Publishers</w:t>
            </w:r>
            <w:r w:rsidR="00A42066" w:rsidRPr="001A5101">
              <w:rPr>
                <w:rFonts w:ascii="Times New Roman" w:hAnsi="Times New Roman" w:cs="Times New Roman"/>
                <w:bCs/>
                <w:sz w:val="24"/>
                <w:szCs w:val="24"/>
              </w:rPr>
              <w:t xml:space="preserve">, </w:t>
            </w:r>
            <w:r w:rsidRPr="001A5101">
              <w:rPr>
                <w:rFonts w:ascii="Times New Roman" w:hAnsi="Times New Roman" w:cs="Times New Roman"/>
                <w:bCs/>
                <w:sz w:val="24"/>
                <w:szCs w:val="24"/>
              </w:rPr>
              <w:t>Chennai.</w:t>
            </w:r>
          </w:p>
          <w:p w:rsidR="006E29D0" w:rsidRPr="001A5101" w:rsidRDefault="00365624">
            <w:pPr>
              <w:pStyle w:val="ListParagraph"/>
              <w:numPr>
                <w:ilvl w:val="0"/>
                <w:numId w:val="29"/>
              </w:numPr>
              <w:ind w:left="731"/>
              <w:jc w:val="both"/>
              <w:rPr>
                <w:rFonts w:ascii="Times New Roman" w:hAnsi="Times New Roman" w:cs="Times New Roman"/>
                <w:bCs/>
                <w:sz w:val="24"/>
                <w:szCs w:val="24"/>
              </w:rPr>
            </w:pPr>
            <w:r w:rsidRPr="001A5101">
              <w:rPr>
                <w:rFonts w:ascii="Times New Roman" w:hAnsi="Times New Roman" w:cs="Times New Roman"/>
                <w:bCs/>
                <w:sz w:val="24"/>
                <w:szCs w:val="24"/>
              </w:rPr>
              <w:t>AnuragPandy</w:t>
            </w:r>
            <w:r w:rsidR="002C06B4" w:rsidRPr="001A5101">
              <w:rPr>
                <w:rFonts w:ascii="Times New Roman" w:hAnsi="Times New Roman" w:cs="Times New Roman"/>
                <w:bCs/>
                <w:sz w:val="24"/>
                <w:szCs w:val="24"/>
              </w:rPr>
              <w:t>,</w:t>
            </w:r>
            <w:r w:rsidR="00A42066" w:rsidRPr="001A5101">
              <w:rPr>
                <w:rFonts w:ascii="Times New Roman" w:hAnsi="Times New Roman" w:cs="Times New Roman"/>
                <w:bCs/>
                <w:sz w:val="24"/>
                <w:szCs w:val="24"/>
              </w:rPr>
              <w:t>“</w:t>
            </w:r>
            <w:r w:rsidRPr="001A5101">
              <w:rPr>
                <w:rFonts w:ascii="Times New Roman" w:hAnsi="Times New Roman" w:cs="Times New Roman"/>
                <w:bCs/>
                <w:sz w:val="24"/>
                <w:szCs w:val="24"/>
              </w:rPr>
              <w:t>Law &amp; Practice</w:t>
            </w:r>
            <w:r w:rsidR="00A42066" w:rsidRPr="001A5101">
              <w:rPr>
                <w:rFonts w:ascii="Times New Roman" w:hAnsi="Times New Roman" w:cs="Times New Roman"/>
                <w:bCs/>
                <w:sz w:val="24"/>
                <w:szCs w:val="24"/>
              </w:rPr>
              <w:t>s</w:t>
            </w:r>
            <w:r w:rsidRPr="001A5101">
              <w:rPr>
                <w:rFonts w:ascii="Times New Roman" w:hAnsi="Times New Roman" w:cs="Times New Roman"/>
                <w:bCs/>
                <w:sz w:val="24"/>
                <w:szCs w:val="24"/>
              </w:rPr>
              <w:t xml:space="preserve"> of GST </w:t>
            </w:r>
            <w:r w:rsidR="00A42066" w:rsidRPr="001A5101">
              <w:rPr>
                <w:rFonts w:ascii="Times New Roman" w:hAnsi="Times New Roman" w:cs="Times New Roman"/>
                <w:bCs/>
                <w:sz w:val="24"/>
                <w:szCs w:val="24"/>
              </w:rPr>
              <w:t>and Service Tax”</w:t>
            </w:r>
            <w:r w:rsidRPr="001A5101">
              <w:rPr>
                <w:rFonts w:ascii="Times New Roman" w:hAnsi="Times New Roman" w:cs="Times New Roman"/>
                <w:bCs/>
                <w:sz w:val="24"/>
                <w:szCs w:val="24"/>
              </w:rPr>
              <w:t>- Sumedha Publication House, New Delhi.</w:t>
            </w:r>
          </w:p>
        </w:tc>
      </w:tr>
      <w:tr w:rsidR="006E29D0" w:rsidRPr="001A5101" w:rsidTr="0078799B">
        <w:tc>
          <w:tcPr>
            <w:tcW w:w="9067" w:type="dxa"/>
          </w:tcPr>
          <w:p w:rsidR="006E29D0" w:rsidRPr="001A5101" w:rsidRDefault="006E29D0" w:rsidP="001A5101">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253861" w:rsidRPr="001A5101" w:rsidRDefault="00253861" w:rsidP="001A5101">
            <w:pPr>
              <w:pStyle w:val="ListParagraph"/>
              <w:numPr>
                <w:ilvl w:val="0"/>
                <w:numId w:val="17"/>
              </w:numPr>
              <w:shd w:val="clear" w:color="auto" w:fill="FFFFFF"/>
              <w:spacing w:after="40" w:line="235" w:lineRule="atLeast"/>
              <w:ind w:left="447"/>
              <w:contextualSpacing w:val="0"/>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https://www.icsi.edu/media/webmodules/16112021_Advance_Tax_Laws.pdf</w:t>
            </w:r>
          </w:p>
          <w:p w:rsidR="00253861" w:rsidRPr="001A5101" w:rsidRDefault="0093232B" w:rsidP="001A5101">
            <w:pPr>
              <w:pStyle w:val="ListParagraph"/>
              <w:numPr>
                <w:ilvl w:val="0"/>
                <w:numId w:val="17"/>
              </w:numPr>
              <w:shd w:val="clear" w:color="auto" w:fill="FFFFFF"/>
              <w:spacing w:after="40" w:line="235" w:lineRule="atLeast"/>
              <w:ind w:left="447"/>
              <w:contextualSpacing w:val="0"/>
              <w:rPr>
                <w:rFonts w:ascii="Times New Roman" w:hAnsi="Times New Roman" w:cs="Times New Roman"/>
                <w:bCs/>
                <w:sz w:val="24"/>
                <w:szCs w:val="24"/>
                <w:lang w:val="en-IN"/>
              </w:rPr>
            </w:pPr>
            <w:hyperlink r:id="rId43" w:history="1">
              <w:r w:rsidR="00253861" w:rsidRPr="001A5101">
                <w:rPr>
                  <w:rStyle w:val="Hyperlink"/>
                  <w:rFonts w:ascii="Times New Roman" w:hAnsi="Times New Roman" w:cs="Times New Roman"/>
                  <w:bCs/>
                  <w:color w:val="auto"/>
                  <w:sz w:val="24"/>
                  <w:szCs w:val="24"/>
                  <w:u w:val="none"/>
                </w:rPr>
                <w:t>https://www.icsi.edu/media/webmodules/Final_Direct_Tax_Law_17_12_2020.pdf</w:t>
              </w:r>
            </w:hyperlink>
          </w:p>
          <w:p w:rsidR="006E29D0" w:rsidRPr="001A5101" w:rsidRDefault="00253861" w:rsidP="001A5101">
            <w:pPr>
              <w:pStyle w:val="ListParagraph"/>
              <w:numPr>
                <w:ilvl w:val="0"/>
                <w:numId w:val="17"/>
              </w:numPr>
              <w:shd w:val="clear" w:color="auto" w:fill="FFFFFF"/>
              <w:spacing w:after="40" w:line="235" w:lineRule="atLeast"/>
              <w:ind w:left="447"/>
              <w:contextualSpacing w:val="0"/>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https://www.icsi.edu/media/webmodules/TL_Final_pdf_25102021.pdf</w:t>
            </w:r>
          </w:p>
        </w:tc>
      </w:tr>
    </w:tbl>
    <w:p w:rsidR="008F286A" w:rsidRPr="001A5101" w:rsidRDefault="008F286A" w:rsidP="008F286A">
      <w:pPr>
        <w:spacing w:line="360" w:lineRule="auto"/>
        <w:rPr>
          <w:rFonts w:ascii="Times New Roman" w:hAnsi="Times New Roman" w:cs="Times New Roman"/>
          <w:b/>
          <w:sz w:val="24"/>
          <w:szCs w:val="24"/>
        </w:rPr>
      </w:pPr>
    </w:p>
    <w:p w:rsidR="00290AA7" w:rsidRPr="001A5101" w:rsidRDefault="00290AA7" w:rsidP="00290AA7">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8F286A" w:rsidRPr="001A5101" w:rsidRDefault="008F286A" w:rsidP="008F286A">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613DD" w:rsidRPr="001A5101" w:rsidTr="008347E1">
        <w:trPr>
          <w:jc w:val="center"/>
        </w:trPr>
        <w:tc>
          <w:tcPr>
            <w:tcW w:w="858" w:type="dxa"/>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D613DD" w:rsidRPr="001A5101" w:rsidTr="008347E1">
        <w:trPr>
          <w:jc w:val="center"/>
        </w:trPr>
        <w:tc>
          <w:tcPr>
            <w:tcW w:w="858" w:type="dxa"/>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D613DD" w:rsidRPr="001A5101" w:rsidTr="008347E1">
        <w:trPr>
          <w:jc w:val="center"/>
        </w:trPr>
        <w:tc>
          <w:tcPr>
            <w:tcW w:w="858" w:type="dxa"/>
          </w:tcPr>
          <w:p w:rsidR="00D613DD" w:rsidRPr="001A5101" w:rsidRDefault="00D613DD"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D613DD" w:rsidRPr="001A5101" w:rsidTr="008347E1">
        <w:trPr>
          <w:jc w:val="center"/>
        </w:trPr>
        <w:tc>
          <w:tcPr>
            <w:tcW w:w="858" w:type="dxa"/>
          </w:tcPr>
          <w:p w:rsidR="00D613DD" w:rsidRPr="001A5101" w:rsidRDefault="00D613DD"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D613DD" w:rsidRPr="001A5101" w:rsidTr="008347E1">
        <w:trPr>
          <w:jc w:val="center"/>
        </w:trPr>
        <w:tc>
          <w:tcPr>
            <w:tcW w:w="858" w:type="dxa"/>
          </w:tcPr>
          <w:p w:rsidR="00D613DD" w:rsidRPr="001A5101" w:rsidRDefault="00D613DD"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D613DD" w:rsidRPr="001A5101" w:rsidTr="008347E1">
        <w:trPr>
          <w:jc w:val="center"/>
        </w:trPr>
        <w:tc>
          <w:tcPr>
            <w:tcW w:w="858" w:type="dxa"/>
          </w:tcPr>
          <w:p w:rsidR="00D613DD" w:rsidRPr="001A5101" w:rsidRDefault="00D613DD"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D613DD" w:rsidRPr="001A5101" w:rsidTr="008347E1">
        <w:trPr>
          <w:jc w:val="center"/>
        </w:trPr>
        <w:tc>
          <w:tcPr>
            <w:tcW w:w="858" w:type="dxa"/>
          </w:tcPr>
          <w:p w:rsidR="00D613DD" w:rsidRPr="001A5101" w:rsidRDefault="00D613DD"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D613DD" w:rsidRPr="001A5101" w:rsidRDefault="00D613DD"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bl>
    <w:p w:rsidR="00ED6AEB" w:rsidRPr="001A5101" w:rsidRDefault="00ED6AEB" w:rsidP="00ED6AEB">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6837BE" w:rsidRPr="001A5101" w:rsidRDefault="006837BE" w:rsidP="008347E1">
      <w:pPr>
        <w:spacing w:line="360" w:lineRule="auto"/>
        <w:rPr>
          <w:rFonts w:ascii="Times New Roman" w:hAnsi="Times New Roman" w:cs="Times New Roman"/>
        </w:rPr>
      </w:pPr>
    </w:p>
    <w:p w:rsidR="008347E1" w:rsidRPr="001A5101" w:rsidRDefault="008347E1" w:rsidP="008347E1">
      <w:pPr>
        <w:spacing w:line="360" w:lineRule="auto"/>
        <w:rPr>
          <w:rFonts w:ascii="Times New Roman" w:hAnsi="Times New Roman" w:cs="Times New Roman"/>
          <w:b/>
          <w:bCs/>
          <w:sz w:val="24"/>
          <w:szCs w:val="24"/>
        </w:rPr>
      </w:pPr>
    </w:p>
    <w:p w:rsidR="000D3E45" w:rsidRPr="001A5101" w:rsidRDefault="000D3E45" w:rsidP="00056B7D">
      <w:pPr>
        <w:spacing w:line="360" w:lineRule="auto"/>
        <w:jc w:val="center"/>
        <w:rPr>
          <w:rFonts w:ascii="Times New Roman" w:hAnsi="Times New Roman" w:cs="Times New Roman"/>
          <w:b/>
          <w:bCs/>
          <w:sz w:val="24"/>
          <w:szCs w:val="24"/>
        </w:rPr>
      </w:pPr>
    </w:p>
    <w:p w:rsidR="00056B7D" w:rsidRPr="001A5101" w:rsidRDefault="00ED6AEB" w:rsidP="00056B7D">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M.Com., International Business</w:t>
      </w:r>
    </w:p>
    <w:p w:rsidR="00056B7D" w:rsidRPr="001A5101" w:rsidRDefault="00056B7D" w:rsidP="00056B7D">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 xml:space="preserve">Second Year                              Core </w:t>
      </w:r>
      <w:r w:rsidR="002A68E8" w:rsidRPr="001A5101">
        <w:rPr>
          <w:rFonts w:ascii="Times New Roman" w:hAnsi="Times New Roman" w:cs="Times New Roman"/>
          <w:b/>
          <w:sz w:val="24"/>
          <w:szCs w:val="24"/>
        </w:rPr>
        <w:t xml:space="preserve">– </w:t>
      </w:r>
      <w:r w:rsidR="00A67C2A" w:rsidRPr="001A5101">
        <w:rPr>
          <w:rFonts w:ascii="Times New Roman" w:hAnsi="Times New Roman" w:cs="Times New Roman"/>
          <w:b/>
          <w:bCs/>
          <w:sz w:val="24"/>
          <w:szCs w:val="24"/>
        </w:rPr>
        <w:t>VIII</w:t>
      </w:r>
      <w:r w:rsidRPr="001A5101">
        <w:rPr>
          <w:rFonts w:ascii="Times New Roman" w:hAnsi="Times New Roman" w:cs="Times New Roman"/>
          <w:b/>
          <w:bCs/>
          <w:sz w:val="24"/>
          <w:szCs w:val="24"/>
        </w:rPr>
        <w:t xml:space="preserve">                             Semester III </w:t>
      </w:r>
    </w:p>
    <w:p w:rsidR="00ED1A13" w:rsidRPr="001A5101" w:rsidRDefault="00ED1A13" w:rsidP="00ED1A13">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RESEARCH METHODOLOGY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1A5101" w:rsidTr="0023465D">
        <w:trPr>
          <w:trHeight w:val="333"/>
        </w:trPr>
        <w:tc>
          <w:tcPr>
            <w:tcW w:w="1129" w:type="dxa"/>
            <w:vMerge w:val="restart"/>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00E76DDA" w:rsidRPr="001A5101">
              <w:rPr>
                <w:rFonts w:ascii="Times New Roman" w:hAnsi="Times New Roman" w:cs="Times New Roman"/>
                <w:b/>
                <w:sz w:val="24"/>
                <w:szCs w:val="24"/>
              </w:rPr>
              <w:t>Course</w:t>
            </w:r>
            <w:r w:rsidRPr="001A5101">
              <w:rPr>
                <w:rFonts w:ascii="Times New Roman" w:hAnsi="Times New Roman" w:cs="Times New Roman"/>
                <w:b/>
                <w:sz w:val="24"/>
                <w:szCs w:val="24"/>
              </w:rPr>
              <w:t xml:space="preserve"> Code</w:t>
            </w:r>
          </w:p>
        </w:tc>
        <w:tc>
          <w:tcPr>
            <w:tcW w:w="3261" w:type="dxa"/>
            <w:vMerge w:val="restart"/>
            <w:vAlign w:val="center"/>
          </w:tcPr>
          <w:p w:rsidR="008347E1" w:rsidRPr="001A5101" w:rsidRDefault="00E76DDA"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8347E1" w:rsidRPr="001A5101" w:rsidRDefault="008347E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8347E1" w:rsidRPr="001A5101" w:rsidTr="0023465D">
        <w:trPr>
          <w:cantSplit/>
          <w:trHeight w:val="1235"/>
        </w:trPr>
        <w:tc>
          <w:tcPr>
            <w:tcW w:w="1129"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261"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567"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469" w:type="dxa"/>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8347E1" w:rsidRPr="001A5101" w:rsidRDefault="008347E1"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8347E1" w:rsidRPr="001A5101" w:rsidTr="008347E1">
        <w:trPr>
          <w:trHeight w:val="114"/>
        </w:trPr>
        <w:tc>
          <w:tcPr>
            <w:tcW w:w="1129" w:type="dxa"/>
            <w:vAlign w:val="center"/>
          </w:tcPr>
          <w:p w:rsidR="008347E1" w:rsidRPr="001A5101" w:rsidRDefault="008347E1" w:rsidP="0023465D">
            <w:pPr>
              <w:spacing w:line="240" w:lineRule="auto"/>
              <w:jc w:val="center"/>
              <w:rPr>
                <w:rFonts w:ascii="Times New Roman" w:hAnsi="Times New Roman" w:cs="Times New Roman"/>
                <w:b/>
                <w:sz w:val="24"/>
                <w:szCs w:val="24"/>
              </w:rPr>
            </w:pPr>
          </w:p>
        </w:tc>
        <w:tc>
          <w:tcPr>
            <w:tcW w:w="3261" w:type="dxa"/>
          </w:tcPr>
          <w:p w:rsidR="008347E1" w:rsidRPr="001A5101" w:rsidRDefault="008347E1" w:rsidP="008347E1">
            <w:pPr>
              <w:spacing w:after="0"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RESEARCH METHODOLOGY</w:t>
            </w:r>
          </w:p>
        </w:tc>
        <w:tc>
          <w:tcPr>
            <w:tcW w:w="567" w:type="dxa"/>
          </w:tcPr>
          <w:p w:rsidR="008347E1" w:rsidRPr="001A5101" w:rsidRDefault="008347E1" w:rsidP="0023465D">
            <w:pPr>
              <w:spacing w:line="240" w:lineRule="auto"/>
              <w:jc w:val="center"/>
              <w:rPr>
                <w:rFonts w:ascii="Times New Roman" w:hAnsi="Times New Roman" w:cs="Times New Roman"/>
                <w:sz w:val="24"/>
                <w:szCs w:val="24"/>
              </w:rPr>
            </w:pPr>
          </w:p>
        </w:tc>
        <w:tc>
          <w:tcPr>
            <w:tcW w:w="344" w:type="dxa"/>
          </w:tcPr>
          <w:p w:rsidR="008347E1" w:rsidRPr="001A5101" w:rsidRDefault="000D3E45"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8347E1" w:rsidRPr="001A5101" w:rsidRDefault="008347E1"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8347E1" w:rsidRPr="001A5101" w:rsidRDefault="008347E1" w:rsidP="008347E1">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8347E1" w:rsidRPr="001A5101" w:rsidRDefault="008347E1" w:rsidP="008347E1">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8347E1" w:rsidRPr="001A5101" w:rsidRDefault="008347E1" w:rsidP="008347E1">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1B080F" w:rsidRPr="001A5101" w:rsidTr="0078799B">
        <w:tc>
          <w:tcPr>
            <w:tcW w:w="817" w:type="dxa"/>
          </w:tcPr>
          <w:p w:rsidR="001B080F" w:rsidRPr="001A5101" w:rsidRDefault="001B080F" w:rsidP="001B080F">
            <w:pPr>
              <w:spacing w:after="120"/>
              <w:rPr>
                <w:rFonts w:ascii="Times New Roman" w:hAnsi="Times New Roman" w:cs="Times New Roman"/>
                <w:bCs/>
                <w:sz w:val="24"/>
                <w:szCs w:val="24"/>
              </w:rPr>
            </w:pPr>
          </w:p>
        </w:tc>
        <w:tc>
          <w:tcPr>
            <w:tcW w:w="8425" w:type="dxa"/>
          </w:tcPr>
          <w:p w:rsidR="001B080F" w:rsidRPr="001A5101" w:rsidRDefault="00E76DDA" w:rsidP="001B080F">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1B080F" w:rsidRPr="001A5101" w:rsidTr="0078799B">
        <w:tc>
          <w:tcPr>
            <w:tcW w:w="817" w:type="dxa"/>
          </w:tcPr>
          <w:p w:rsidR="001B080F" w:rsidRPr="001A5101" w:rsidRDefault="001B080F" w:rsidP="001B080F">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425" w:type="dxa"/>
          </w:tcPr>
          <w:p w:rsidR="001B080F" w:rsidRPr="001A5101" w:rsidRDefault="001B080F" w:rsidP="001B080F">
            <w:pPr>
              <w:spacing w:after="120"/>
              <w:rPr>
                <w:rFonts w:ascii="Times New Roman" w:hAnsi="Times New Roman" w:cs="Times New Roman"/>
                <w:sz w:val="24"/>
                <w:szCs w:val="24"/>
              </w:rPr>
            </w:pPr>
            <w:r w:rsidRPr="001A5101">
              <w:rPr>
                <w:rFonts w:ascii="Times New Roman" w:hAnsi="Times New Roman" w:cs="Times New Roman"/>
                <w:sz w:val="24"/>
                <w:szCs w:val="24"/>
              </w:rPr>
              <w:t xml:space="preserve">To understand the fundamentals of research </w:t>
            </w:r>
          </w:p>
        </w:tc>
      </w:tr>
      <w:tr w:rsidR="001B080F" w:rsidRPr="001A5101" w:rsidTr="0078799B">
        <w:tc>
          <w:tcPr>
            <w:tcW w:w="817" w:type="dxa"/>
          </w:tcPr>
          <w:p w:rsidR="001B080F" w:rsidRPr="001A5101" w:rsidRDefault="001B080F" w:rsidP="001B080F">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425" w:type="dxa"/>
          </w:tcPr>
          <w:p w:rsidR="001B080F" w:rsidRPr="001A5101" w:rsidRDefault="001B080F" w:rsidP="001B080F">
            <w:pPr>
              <w:spacing w:after="120"/>
              <w:rPr>
                <w:rFonts w:ascii="Times New Roman" w:hAnsi="Times New Roman" w:cs="Times New Roman"/>
                <w:sz w:val="24"/>
                <w:szCs w:val="24"/>
              </w:rPr>
            </w:pPr>
            <w:r w:rsidRPr="001A5101">
              <w:rPr>
                <w:rFonts w:ascii="Times New Roman" w:hAnsi="Times New Roman" w:cs="Times New Roman"/>
                <w:sz w:val="24"/>
                <w:szCs w:val="24"/>
              </w:rPr>
              <w:t>To construct theoretical design and formulate hypothes</w:t>
            </w:r>
            <w:r w:rsidR="00D126E4" w:rsidRPr="001A5101">
              <w:rPr>
                <w:rFonts w:ascii="Times New Roman" w:hAnsi="Times New Roman" w:cs="Times New Roman"/>
                <w:sz w:val="24"/>
                <w:szCs w:val="24"/>
              </w:rPr>
              <w:t>e</w:t>
            </w:r>
            <w:r w:rsidRPr="001A5101">
              <w:rPr>
                <w:rFonts w:ascii="Times New Roman" w:hAnsi="Times New Roman" w:cs="Times New Roman"/>
                <w:sz w:val="24"/>
                <w:szCs w:val="24"/>
              </w:rPr>
              <w:t>s</w:t>
            </w:r>
          </w:p>
        </w:tc>
      </w:tr>
      <w:tr w:rsidR="001B080F" w:rsidRPr="001A5101" w:rsidTr="0078799B">
        <w:tc>
          <w:tcPr>
            <w:tcW w:w="817" w:type="dxa"/>
          </w:tcPr>
          <w:p w:rsidR="001B080F" w:rsidRPr="001A5101" w:rsidRDefault="001B080F" w:rsidP="001B080F">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425" w:type="dxa"/>
          </w:tcPr>
          <w:p w:rsidR="001B080F" w:rsidRPr="001A5101" w:rsidRDefault="001B080F" w:rsidP="001B080F">
            <w:pPr>
              <w:spacing w:after="120"/>
              <w:rPr>
                <w:rFonts w:ascii="Times New Roman" w:hAnsi="Times New Roman" w:cs="Times New Roman"/>
                <w:sz w:val="24"/>
                <w:szCs w:val="24"/>
              </w:rPr>
            </w:pPr>
            <w:r w:rsidRPr="001A5101">
              <w:rPr>
                <w:rFonts w:ascii="Times New Roman" w:hAnsi="Times New Roman" w:cs="Times New Roman"/>
                <w:sz w:val="24"/>
                <w:szCs w:val="24"/>
              </w:rPr>
              <w:t>To evaluate the data collection techniques</w:t>
            </w:r>
          </w:p>
        </w:tc>
      </w:tr>
      <w:tr w:rsidR="001B080F" w:rsidRPr="001A5101" w:rsidTr="0078799B">
        <w:tc>
          <w:tcPr>
            <w:tcW w:w="817" w:type="dxa"/>
          </w:tcPr>
          <w:p w:rsidR="001B080F" w:rsidRPr="001A5101" w:rsidRDefault="001B080F" w:rsidP="001B080F">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4</w:t>
            </w:r>
          </w:p>
        </w:tc>
        <w:tc>
          <w:tcPr>
            <w:tcW w:w="8425" w:type="dxa"/>
          </w:tcPr>
          <w:p w:rsidR="001B080F" w:rsidRPr="001A5101" w:rsidRDefault="001B080F" w:rsidP="001B080F">
            <w:pPr>
              <w:spacing w:after="120"/>
              <w:rPr>
                <w:rFonts w:ascii="Times New Roman" w:hAnsi="Times New Roman" w:cs="Times New Roman"/>
                <w:sz w:val="24"/>
                <w:szCs w:val="24"/>
              </w:rPr>
            </w:pPr>
            <w:r w:rsidRPr="001A5101">
              <w:rPr>
                <w:rFonts w:ascii="Times New Roman" w:hAnsi="Times New Roman" w:cs="Times New Roman"/>
                <w:sz w:val="24"/>
                <w:szCs w:val="24"/>
              </w:rPr>
              <w:t>To perform parametric and non-parametric tests</w:t>
            </w:r>
          </w:p>
        </w:tc>
      </w:tr>
      <w:tr w:rsidR="001B080F" w:rsidRPr="001A5101" w:rsidTr="0078799B">
        <w:tc>
          <w:tcPr>
            <w:tcW w:w="817" w:type="dxa"/>
          </w:tcPr>
          <w:p w:rsidR="001B080F" w:rsidRPr="001A5101" w:rsidRDefault="001B080F" w:rsidP="001B080F">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5</w:t>
            </w:r>
          </w:p>
        </w:tc>
        <w:tc>
          <w:tcPr>
            <w:tcW w:w="8425" w:type="dxa"/>
          </w:tcPr>
          <w:p w:rsidR="001B080F" w:rsidRPr="001A5101" w:rsidRDefault="001B080F" w:rsidP="001B080F">
            <w:pPr>
              <w:spacing w:after="120"/>
              <w:rPr>
                <w:rFonts w:ascii="Times New Roman" w:hAnsi="Times New Roman" w:cs="Times New Roman"/>
                <w:sz w:val="24"/>
                <w:szCs w:val="24"/>
              </w:rPr>
            </w:pPr>
            <w:r w:rsidRPr="001A5101">
              <w:rPr>
                <w:rFonts w:ascii="Times New Roman" w:hAnsi="Times New Roman" w:cs="Times New Roman"/>
                <w:sz w:val="24"/>
                <w:szCs w:val="24"/>
              </w:rPr>
              <w:t>To enhance report writing skills and develop ethical conduct in research</w:t>
            </w:r>
          </w:p>
        </w:tc>
      </w:tr>
    </w:tbl>
    <w:p w:rsidR="001B080F" w:rsidRPr="001A5101" w:rsidRDefault="001B080F" w:rsidP="00ED1A13">
      <w:pPr>
        <w:spacing w:after="0" w:line="360" w:lineRule="auto"/>
        <w:jc w:val="both"/>
        <w:rPr>
          <w:rFonts w:ascii="Times New Roman" w:hAnsi="Times New Roman" w:cs="Times New Roman"/>
          <w:b/>
          <w:bCs/>
          <w:sz w:val="24"/>
          <w:szCs w:val="24"/>
        </w:rPr>
      </w:pPr>
    </w:p>
    <w:p w:rsidR="00140F76" w:rsidRPr="001A5101" w:rsidRDefault="00140F76" w:rsidP="00ED1A13">
      <w:pPr>
        <w:spacing w:after="0" w:line="360" w:lineRule="auto"/>
        <w:jc w:val="both"/>
        <w:rPr>
          <w:rFonts w:ascii="Times New Roman" w:hAnsi="Times New Roman" w:cs="Times New Roman"/>
          <w:b/>
          <w:bCs/>
          <w:sz w:val="24"/>
          <w:szCs w:val="24"/>
        </w:rPr>
      </w:pPr>
    </w:p>
    <w:p w:rsidR="00AF1032" w:rsidRPr="001A5101" w:rsidRDefault="00383385" w:rsidP="00ED0AAB">
      <w:pPr>
        <w:pStyle w:val="Heading1"/>
        <w:shd w:val="clear" w:color="auto" w:fill="FFFFFF"/>
        <w:spacing w:line="360" w:lineRule="auto"/>
        <w:ind w:left="0"/>
        <w:rPr>
          <w:rFonts w:eastAsiaTheme="minorHAnsi"/>
          <w:bCs w:val="0"/>
          <w:lang w:val="en-IN"/>
        </w:rPr>
      </w:pPr>
      <w:r w:rsidRPr="001A5101">
        <w:rPr>
          <w:rFonts w:eastAsiaTheme="minorHAnsi"/>
          <w:bCs w:val="0"/>
          <w:lang w:val="en-GB"/>
        </w:rPr>
        <w:t>Course Units</w:t>
      </w:r>
    </w:p>
    <w:tbl>
      <w:tblPr>
        <w:tblStyle w:val="TableGrid"/>
        <w:tblW w:w="9067" w:type="dxa"/>
        <w:tblLook w:val="04A0"/>
      </w:tblPr>
      <w:tblGrid>
        <w:gridCol w:w="9067"/>
      </w:tblGrid>
      <w:tr w:rsidR="00AF1032" w:rsidRPr="001A5101" w:rsidTr="00AF1032">
        <w:tc>
          <w:tcPr>
            <w:tcW w:w="9067" w:type="dxa"/>
          </w:tcPr>
          <w:p w:rsidR="00AF1032" w:rsidRPr="001A5101" w:rsidRDefault="00AF1032" w:rsidP="00AF1032">
            <w:pPr>
              <w:tabs>
                <w:tab w:val="left" w:pos="771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(18 hrs)</w:t>
            </w:r>
          </w:p>
          <w:p w:rsidR="00AF1032" w:rsidRPr="001A5101" w:rsidRDefault="00AF1032" w:rsidP="00AF1032">
            <w:pPr>
              <w:tabs>
                <w:tab w:val="left" w:pos="771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Introduction to Research Methodology</w:t>
            </w:r>
          </w:p>
          <w:p w:rsidR="00AF1032" w:rsidRPr="001A5101" w:rsidRDefault="00AF1032" w:rsidP="00AF1032">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Research</w:t>
            </w:r>
            <w:r w:rsidR="00BA4ED0" w:rsidRPr="001A5101">
              <w:rPr>
                <w:rFonts w:ascii="Times New Roman" w:hAnsi="Times New Roman" w:cs="Times New Roman"/>
                <w:sz w:val="24"/>
                <w:szCs w:val="24"/>
              </w:rPr>
              <w:t xml:space="preserve">: </w:t>
            </w:r>
            <w:r w:rsidRPr="001A5101">
              <w:rPr>
                <w:rFonts w:ascii="Times New Roman" w:hAnsi="Times New Roman" w:cs="Times New Roman"/>
                <w:sz w:val="24"/>
                <w:szCs w:val="24"/>
              </w:rPr>
              <w:t>Definition – Objectives – Motivations for research – Types of research – Maintaining objectivity in research – Criteria of good research – Applications of research in business - Formulating a research problem – Literature Review – Reasons for review – Reference management tools - Identification of research gap – Framing of objectives.</w:t>
            </w:r>
          </w:p>
        </w:tc>
      </w:tr>
      <w:tr w:rsidR="00AF1032" w:rsidRPr="001A5101" w:rsidTr="00AF1032">
        <w:tc>
          <w:tcPr>
            <w:tcW w:w="9067" w:type="dxa"/>
          </w:tcPr>
          <w:p w:rsidR="00E01027" w:rsidRPr="001A5101" w:rsidRDefault="00E01027" w:rsidP="00E01027">
            <w:pPr>
              <w:tabs>
                <w:tab w:val="left" w:pos="7875"/>
              </w:tabs>
              <w:spacing w:before="120"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w:t>
            </w:r>
            <w:r w:rsidRPr="001A5101">
              <w:rPr>
                <w:rFonts w:ascii="Times New Roman" w:hAnsi="Times New Roman" w:cs="Times New Roman"/>
                <w:b/>
                <w:bCs/>
                <w:sz w:val="24"/>
                <w:szCs w:val="24"/>
              </w:rPr>
              <w:tab/>
              <w:t>(18 hrs)</w:t>
            </w:r>
          </w:p>
          <w:p w:rsidR="00E01027" w:rsidRPr="001A5101" w:rsidRDefault="00B41C1C" w:rsidP="00E01027">
            <w:pPr>
              <w:tabs>
                <w:tab w:val="left" w:pos="7875"/>
              </w:tabs>
              <w:spacing w:before="120"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Hypothesis Testing and Research Design</w:t>
            </w:r>
          </w:p>
          <w:p w:rsidR="00AF1032" w:rsidRPr="001A5101" w:rsidRDefault="00E01027" w:rsidP="00B41C1C">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Hypothesis – Formulation of hypothesis – Testing of hypothesis – Type I and Type II errors – Research design – Types of research design - Methods of data collection: Census, Sample survey, Case study – Sampling: Steps in sampling design, Methods of sampling – Testing of reliability and validity – Sampling errors.</w:t>
            </w:r>
          </w:p>
        </w:tc>
      </w:tr>
      <w:tr w:rsidR="00AF1032" w:rsidRPr="001A5101" w:rsidTr="00AF1032">
        <w:tc>
          <w:tcPr>
            <w:tcW w:w="9067" w:type="dxa"/>
          </w:tcPr>
          <w:p w:rsidR="00B41C1C" w:rsidRPr="001A5101" w:rsidRDefault="00B41C1C" w:rsidP="00B41C1C">
            <w:pPr>
              <w:tabs>
                <w:tab w:val="left" w:pos="7470"/>
              </w:tabs>
              <w:spacing w:before="120"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III</w:t>
            </w:r>
            <w:r w:rsidRPr="001A5101">
              <w:rPr>
                <w:rFonts w:ascii="Times New Roman" w:hAnsi="Times New Roman" w:cs="Times New Roman"/>
                <w:b/>
                <w:bCs/>
                <w:sz w:val="24"/>
                <w:szCs w:val="24"/>
              </w:rPr>
              <w:tab/>
              <w:t xml:space="preserve">       (18 hrs)</w:t>
            </w:r>
          </w:p>
          <w:p w:rsidR="00B41C1C" w:rsidRPr="001A5101" w:rsidRDefault="00B41C1C" w:rsidP="00B41C1C">
            <w:pPr>
              <w:tabs>
                <w:tab w:val="left" w:pos="7470"/>
              </w:tabs>
              <w:spacing w:before="120"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Data Collection</w:t>
            </w:r>
          </w:p>
          <w:p w:rsidR="00AF1032" w:rsidRPr="001A5101" w:rsidRDefault="00B41C1C" w:rsidP="00B41C1C">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lastRenderedPageBreak/>
              <w:t xml:space="preserve">Variable: Meaning and types - Techniques of data collection – Primary data: Meaning, Advantages and limitations – Techniques: Interview, Schedule, </w:t>
            </w:r>
            <w:r w:rsidR="00140F76" w:rsidRPr="001A5101">
              <w:rPr>
                <w:rFonts w:ascii="Times New Roman" w:hAnsi="Times New Roman" w:cs="Times New Roman"/>
                <w:sz w:val="24"/>
                <w:szCs w:val="24"/>
              </w:rPr>
              <w:t xml:space="preserve">Questionnaire, </w:t>
            </w:r>
            <w:r w:rsidRPr="001A5101">
              <w:rPr>
                <w:rFonts w:ascii="Times New Roman" w:hAnsi="Times New Roman" w:cs="Times New Roman"/>
                <w:sz w:val="24"/>
                <w:szCs w:val="24"/>
              </w:rPr>
              <w:t xml:space="preserve">Observation – Secondary Data: Meaning and sources. </w:t>
            </w:r>
          </w:p>
        </w:tc>
      </w:tr>
      <w:tr w:rsidR="00AF1032" w:rsidRPr="001A5101" w:rsidTr="00AF1032">
        <w:tc>
          <w:tcPr>
            <w:tcW w:w="9067" w:type="dxa"/>
          </w:tcPr>
          <w:p w:rsidR="00B41C1C" w:rsidRPr="001A5101" w:rsidRDefault="00B41C1C" w:rsidP="00B41C1C">
            <w:pPr>
              <w:tabs>
                <w:tab w:val="left" w:pos="7905"/>
              </w:tabs>
              <w:spacing w:before="120"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IV</w:t>
            </w:r>
            <w:r w:rsidRPr="001A5101">
              <w:rPr>
                <w:rFonts w:ascii="Times New Roman" w:hAnsi="Times New Roman" w:cs="Times New Roman"/>
                <w:b/>
                <w:bCs/>
                <w:sz w:val="24"/>
                <w:szCs w:val="24"/>
              </w:rPr>
              <w:tab/>
              <w:t>(18 hrs)</w:t>
            </w:r>
          </w:p>
          <w:p w:rsidR="00B41C1C" w:rsidRPr="001A5101" w:rsidRDefault="00B41C1C" w:rsidP="00B41C1C">
            <w:pPr>
              <w:tabs>
                <w:tab w:val="left" w:pos="7905"/>
              </w:tabs>
              <w:spacing w:before="120"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Data Analysis</w:t>
            </w:r>
          </w:p>
          <w:p w:rsidR="00B41C1C" w:rsidRPr="001A5101" w:rsidRDefault="00B41C1C" w:rsidP="00B41C1C">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Data Analysis – Uni-variate Analysis: Percentile, Mean, Median, Mode, Standard deviation, Range, Minimum, Maximum, </w:t>
            </w:r>
            <w:r w:rsidR="00014907" w:rsidRPr="001A5101">
              <w:rPr>
                <w:rFonts w:ascii="Times New Roman" w:hAnsi="Times New Roman" w:cs="Times New Roman"/>
                <w:sz w:val="24"/>
                <w:szCs w:val="24"/>
              </w:rPr>
              <w:t>I</w:t>
            </w:r>
            <w:r w:rsidRPr="001A5101">
              <w:rPr>
                <w:rFonts w:ascii="Times New Roman" w:hAnsi="Times New Roman" w:cs="Times New Roman"/>
                <w:sz w:val="24"/>
                <w:szCs w:val="24"/>
              </w:rPr>
              <w:t>ndependent sample t-test – Bi-variate analysis: Simple correlation, Simple Regression, Chi-square, Paired samples t-test, ANOVA, Man-Whitney test – Wilcoxon signed rank test – Kruskal Wallis test (Simple problems)</w:t>
            </w:r>
          </w:p>
          <w:p w:rsidR="00AF1032" w:rsidRPr="001A5101" w:rsidRDefault="00B41C1C" w:rsidP="00B41C1C">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Multi Variate Analysis: Multiple Correlation, Multiple Regression, Factor Analysis, Friedman’s test, Cluster analysis, Confirmatory Factor Analysis (CFA), Structural Equation Modelling (SEM), Multiple Discriminant Analysis. </w:t>
            </w:r>
          </w:p>
        </w:tc>
      </w:tr>
      <w:tr w:rsidR="00AF1032" w:rsidRPr="001A5101" w:rsidTr="00AF1032">
        <w:tc>
          <w:tcPr>
            <w:tcW w:w="9067" w:type="dxa"/>
          </w:tcPr>
          <w:p w:rsidR="00B41C1C" w:rsidRPr="001A5101" w:rsidRDefault="00B41C1C" w:rsidP="00ED0AAB">
            <w:pPr>
              <w:tabs>
                <w:tab w:val="left" w:pos="7680"/>
              </w:tabs>
              <w:spacing w:before="120"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V</w:t>
            </w:r>
            <w:r w:rsidRPr="001A5101">
              <w:rPr>
                <w:rFonts w:ascii="Times New Roman" w:hAnsi="Times New Roman" w:cs="Times New Roman"/>
                <w:b/>
                <w:bCs/>
                <w:sz w:val="24"/>
                <w:szCs w:val="24"/>
              </w:rPr>
              <w:tab/>
              <w:t>(18 hrs)</w:t>
            </w:r>
          </w:p>
          <w:p w:rsidR="00B41C1C" w:rsidRPr="001A5101" w:rsidRDefault="00B41C1C" w:rsidP="00ED0AAB">
            <w:pPr>
              <w:tabs>
                <w:tab w:val="left" w:pos="768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Preparation of Research Report</w:t>
            </w:r>
          </w:p>
          <w:p w:rsidR="00AF1032" w:rsidRPr="001A5101" w:rsidRDefault="00B41C1C" w:rsidP="00B41C1C">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Report preparation – Guidelines and precautions for interpretation – Steps in Report writing - Style of research reports (APA, MLA, Anderson, Harvard) – Mechanics of report writing – Ethics in Research – Avoiding plagiarism – Plagiarism checker tools – Funding agencies for business research. </w:t>
            </w:r>
          </w:p>
        </w:tc>
      </w:tr>
    </w:tbl>
    <w:p w:rsidR="00A0545B" w:rsidRPr="001A5101" w:rsidRDefault="00A0545B" w:rsidP="00A0545B">
      <w:pPr>
        <w:spacing w:after="0" w:line="360" w:lineRule="auto"/>
        <w:jc w:val="both"/>
        <w:rPr>
          <w:rFonts w:ascii="Times New Roman" w:hAnsi="Times New Roman" w:cs="Times New Roman"/>
          <w:b/>
          <w:bCs/>
          <w:sz w:val="24"/>
          <w:szCs w:val="24"/>
        </w:rPr>
      </w:pPr>
    </w:p>
    <w:p w:rsidR="00A0545B" w:rsidRPr="001A5101" w:rsidRDefault="00A0545B" w:rsidP="00AF203C">
      <w:pPr>
        <w:spacing w:after="0"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Question pattern: </w:t>
      </w:r>
      <w:r w:rsidR="00AF203C" w:rsidRPr="001A5101">
        <w:rPr>
          <w:rFonts w:ascii="Times New Roman" w:hAnsi="Times New Roman" w:cs="Times New Roman"/>
          <w:b/>
          <w:bCs/>
          <w:sz w:val="24"/>
          <w:szCs w:val="24"/>
        </w:rPr>
        <w:t>Theory: 80%; Problems: 20%</w:t>
      </w:r>
    </w:p>
    <w:p w:rsidR="00AF203C" w:rsidRPr="001A5101" w:rsidRDefault="00AF203C" w:rsidP="00AF203C">
      <w:pPr>
        <w:spacing w:after="0" w:line="360" w:lineRule="auto"/>
        <w:jc w:val="both"/>
        <w:rPr>
          <w:rFonts w:ascii="Times New Roman" w:hAnsi="Times New Roman" w:cs="Times New Roman"/>
          <w:b/>
          <w:bCs/>
          <w:sz w:val="24"/>
          <w:szCs w:val="24"/>
        </w:rPr>
      </w:pPr>
    </w:p>
    <w:p w:rsidR="00A0545B" w:rsidRPr="001A5101" w:rsidRDefault="00E76DDA" w:rsidP="00A0545B">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Course Outcomes</w:t>
      </w:r>
    </w:p>
    <w:p w:rsidR="00A0545B" w:rsidRPr="001A5101" w:rsidRDefault="00A0545B" w:rsidP="00A0545B">
      <w:pPr>
        <w:spacing w:line="360" w:lineRule="auto"/>
        <w:rPr>
          <w:rFonts w:ascii="Times New Roman" w:hAnsi="Times New Roman" w:cs="Times New Roman"/>
          <w:sz w:val="24"/>
          <w:szCs w:val="24"/>
        </w:rPr>
      </w:pPr>
      <w:r w:rsidRPr="001A5101">
        <w:rPr>
          <w:rFonts w:ascii="Times New Roman" w:hAnsi="Times New Roman" w:cs="Times New Roman"/>
          <w:sz w:val="24"/>
          <w:szCs w:val="24"/>
        </w:rPr>
        <w:t>Students will be able to:</w:t>
      </w:r>
    </w:p>
    <w:tbl>
      <w:tblPr>
        <w:tblW w:w="9062" w:type="dxa"/>
        <w:tblLayout w:type="fixed"/>
        <w:tblLook w:val="0400"/>
      </w:tblPr>
      <w:tblGrid>
        <w:gridCol w:w="779"/>
        <w:gridCol w:w="8283"/>
      </w:tblGrid>
      <w:tr w:rsidR="00A0545B" w:rsidRPr="001A5101"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1A5101" w:rsidRDefault="00A0545B" w:rsidP="0078799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1A5101" w:rsidRDefault="00014907"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Recall</w:t>
            </w:r>
            <w:r w:rsidR="00A0545B" w:rsidRPr="001A5101">
              <w:rPr>
                <w:rFonts w:ascii="Times New Roman" w:hAnsi="Times New Roman" w:cs="Times New Roman"/>
                <w:sz w:val="24"/>
                <w:szCs w:val="24"/>
              </w:rPr>
              <w:t xml:space="preserve"> the research concepts and </w:t>
            </w:r>
            <w:r w:rsidRPr="001A5101">
              <w:rPr>
                <w:rFonts w:ascii="Times New Roman" w:hAnsi="Times New Roman" w:cs="Times New Roman"/>
                <w:sz w:val="24"/>
                <w:szCs w:val="24"/>
              </w:rPr>
              <w:t>recognise</w:t>
            </w:r>
            <w:r w:rsidR="00A0545B" w:rsidRPr="001A5101">
              <w:rPr>
                <w:rFonts w:ascii="Times New Roman" w:hAnsi="Times New Roman" w:cs="Times New Roman"/>
                <w:sz w:val="24"/>
                <w:szCs w:val="24"/>
              </w:rPr>
              <w:t xml:space="preserve"> the research problem</w:t>
            </w:r>
          </w:p>
        </w:tc>
      </w:tr>
      <w:tr w:rsidR="00A0545B" w:rsidRPr="001A5101"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1A5101" w:rsidRDefault="00A0545B" w:rsidP="0078799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1A5101" w:rsidRDefault="00A0545B"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Formulate research hypothesis and determine the sample size</w:t>
            </w:r>
          </w:p>
        </w:tc>
      </w:tr>
      <w:tr w:rsidR="00A0545B" w:rsidRPr="001A5101"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1A5101" w:rsidRDefault="00A0545B" w:rsidP="0078799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1A5101" w:rsidRDefault="00A0545B" w:rsidP="0078799B">
            <w:pPr>
              <w:pBdr>
                <w:top w:val="nil"/>
                <w:left w:val="nil"/>
                <w:bottom w:val="nil"/>
                <w:right w:val="nil"/>
                <w:between w:val="nil"/>
              </w:pBdr>
              <w:spacing w:after="0" w:line="240" w:lineRule="auto"/>
              <w:rPr>
                <w:rFonts w:ascii="Times New Roman" w:hAnsi="Times New Roman" w:cs="Times New Roman"/>
                <w:sz w:val="24"/>
                <w:szCs w:val="24"/>
              </w:rPr>
            </w:pPr>
            <w:r w:rsidRPr="001A5101">
              <w:rPr>
                <w:rFonts w:ascii="Times New Roman" w:hAnsi="Times New Roman" w:cs="Times New Roman"/>
                <w:sz w:val="24"/>
                <w:szCs w:val="24"/>
              </w:rPr>
              <w:t>Select appropriate method for data collection</w:t>
            </w:r>
          </w:p>
        </w:tc>
      </w:tr>
      <w:tr w:rsidR="00A0545B" w:rsidRPr="001A5101"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1A5101" w:rsidRDefault="00A0545B" w:rsidP="0078799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1A5101" w:rsidRDefault="00A0545B"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Make inferences based on statistical tests</w:t>
            </w:r>
          </w:p>
        </w:tc>
      </w:tr>
      <w:tr w:rsidR="00A0545B" w:rsidRPr="001A5101"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1A5101" w:rsidRDefault="00A0545B" w:rsidP="0078799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1A5101" w:rsidRDefault="00A0545B"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Draft a research report avoiding plagiarism</w:t>
            </w:r>
          </w:p>
        </w:tc>
      </w:tr>
    </w:tbl>
    <w:tbl>
      <w:tblPr>
        <w:tblStyle w:val="TableGrid"/>
        <w:tblW w:w="9067" w:type="dxa"/>
        <w:tblLook w:val="04A0"/>
      </w:tblPr>
      <w:tblGrid>
        <w:gridCol w:w="9242"/>
      </w:tblGrid>
      <w:tr w:rsidR="006E29D0" w:rsidRPr="001A5101" w:rsidTr="0078799B">
        <w:tc>
          <w:tcPr>
            <w:tcW w:w="9067" w:type="dxa"/>
          </w:tcPr>
          <w:p w:rsidR="006E29D0" w:rsidRPr="001A5101" w:rsidRDefault="006E29D0" w:rsidP="001A5101">
            <w:pPr>
              <w:spacing w:after="40"/>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B43057" w:rsidRPr="001A5101" w:rsidRDefault="00B43057" w:rsidP="001A5101">
            <w:pPr>
              <w:pStyle w:val="ListParagraph"/>
              <w:numPr>
                <w:ilvl w:val="0"/>
                <w:numId w:val="18"/>
              </w:numPr>
              <w:spacing w:after="40"/>
              <w:contextualSpacing w:val="0"/>
              <w:rPr>
                <w:rFonts w:ascii="Times New Roman" w:hAnsi="Times New Roman" w:cs="Times New Roman"/>
                <w:sz w:val="24"/>
                <w:szCs w:val="24"/>
              </w:rPr>
            </w:pPr>
            <w:r w:rsidRPr="001A5101">
              <w:rPr>
                <w:rFonts w:ascii="Times New Roman" w:hAnsi="Times New Roman" w:cs="Times New Roman"/>
                <w:sz w:val="24"/>
                <w:szCs w:val="24"/>
              </w:rPr>
              <w:t>Tripathi, (2014) “Research Methodology in Management and Social Sciences”. Sultan Chand &amp; Sons, New Delhi.</w:t>
            </w:r>
          </w:p>
          <w:p w:rsidR="00B43057" w:rsidRPr="001A5101" w:rsidRDefault="00B43057" w:rsidP="001A5101">
            <w:pPr>
              <w:pStyle w:val="ListParagraph"/>
              <w:numPr>
                <w:ilvl w:val="0"/>
                <w:numId w:val="18"/>
              </w:numPr>
              <w:spacing w:after="40"/>
              <w:contextualSpacing w:val="0"/>
              <w:rPr>
                <w:rFonts w:ascii="Times New Roman" w:hAnsi="Times New Roman" w:cs="Times New Roman"/>
                <w:sz w:val="24"/>
                <w:szCs w:val="24"/>
              </w:rPr>
            </w:pPr>
            <w:r w:rsidRPr="001A5101">
              <w:rPr>
                <w:rFonts w:ascii="Times New Roman" w:hAnsi="Times New Roman" w:cs="Times New Roman"/>
                <w:sz w:val="24"/>
                <w:szCs w:val="24"/>
              </w:rPr>
              <w:t>Kothari</w:t>
            </w:r>
            <w:r w:rsidR="00E76DDA" w:rsidRPr="001A5101">
              <w:rPr>
                <w:rFonts w:ascii="Times New Roman" w:hAnsi="Times New Roman" w:cs="Times New Roman"/>
                <w:sz w:val="24"/>
                <w:szCs w:val="24"/>
              </w:rPr>
              <w:t xml:space="preserve"> C.R</w:t>
            </w:r>
            <w:r w:rsidRPr="001A5101">
              <w:rPr>
                <w:rFonts w:ascii="Times New Roman" w:hAnsi="Times New Roman" w:cs="Times New Roman"/>
                <w:sz w:val="24"/>
                <w:szCs w:val="24"/>
              </w:rPr>
              <w:t xml:space="preserve"> and GauravGarg, (2020) “Research Methodology” – Methods and </w:t>
            </w:r>
            <w:r w:rsidRPr="001A5101">
              <w:rPr>
                <w:rFonts w:ascii="Times New Roman" w:hAnsi="Times New Roman" w:cs="Times New Roman"/>
                <w:sz w:val="24"/>
                <w:szCs w:val="24"/>
              </w:rPr>
              <w:lastRenderedPageBreak/>
              <w:t>Techniques. New Age International (P) Limited, New Delhi.</w:t>
            </w:r>
          </w:p>
          <w:p w:rsidR="006E29D0" w:rsidRPr="001A5101" w:rsidRDefault="00B43057" w:rsidP="001A5101">
            <w:pPr>
              <w:pStyle w:val="ListParagraph"/>
              <w:numPr>
                <w:ilvl w:val="0"/>
                <w:numId w:val="18"/>
              </w:numPr>
              <w:spacing w:after="40"/>
              <w:contextualSpacing w:val="0"/>
              <w:rPr>
                <w:rFonts w:ascii="Times New Roman" w:hAnsi="Times New Roman" w:cs="Times New Roman"/>
                <w:bCs/>
                <w:sz w:val="24"/>
                <w:szCs w:val="24"/>
              </w:rPr>
            </w:pPr>
            <w:r w:rsidRPr="001A5101">
              <w:rPr>
                <w:rFonts w:ascii="Times New Roman" w:hAnsi="Times New Roman" w:cs="Times New Roman"/>
                <w:sz w:val="24"/>
                <w:szCs w:val="24"/>
              </w:rPr>
              <w:t>Krishnaswami and Ranganathan, (2011) “Methodology of Research in Social Sciences”, Himalaya Publishing House, Mumbai.</w:t>
            </w:r>
          </w:p>
        </w:tc>
      </w:tr>
      <w:tr w:rsidR="006E29D0" w:rsidRPr="001A5101" w:rsidTr="0078799B">
        <w:tc>
          <w:tcPr>
            <w:tcW w:w="9067" w:type="dxa"/>
          </w:tcPr>
          <w:p w:rsidR="006E29D0" w:rsidRPr="001A5101" w:rsidRDefault="009F10E4" w:rsidP="001A5101">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lastRenderedPageBreak/>
              <w:t>Books for reference:</w:t>
            </w:r>
          </w:p>
          <w:p w:rsidR="00B43057" w:rsidRPr="001A5101" w:rsidRDefault="00B43057" w:rsidP="001A5101">
            <w:pPr>
              <w:pStyle w:val="ListParagraph"/>
              <w:numPr>
                <w:ilvl w:val="0"/>
                <w:numId w:val="19"/>
              </w:numPr>
              <w:spacing w:after="40"/>
              <w:ind w:left="714" w:hanging="357"/>
              <w:contextualSpacing w:val="0"/>
              <w:rPr>
                <w:rFonts w:ascii="Times New Roman" w:hAnsi="Times New Roman" w:cs="Times New Roman"/>
                <w:sz w:val="24"/>
                <w:szCs w:val="24"/>
              </w:rPr>
            </w:pPr>
            <w:r w:rsidRPr="001A5101">
              <w:rPr>
                <w:rFonts w:ascii="Times New Roman" w:hAnsi="Times New Roman" w:cs="Times New Roman"/>
                <w:sz w:val="24"/>
                <w:szCs w:val="24"/>
              </w:rPr>
              <w:t>Donald R. Cooper, Pamela S. Schindler and J.K.Sharma, “Business Research</w:t>
            </w:r>
          </w:p>
          <w:p w:rsidR="00B43057" w:rsidRPr="001A5101" w:rsidRDefault="00B43057" w:rsidP="001A5101">
            <w:pPr>
              <w:pStyle w:val="ListParagraph"/>
              <w:spacing w:after="40"/>
              <w:ind w:left="714"/>
              <w:contextualSpacing w:val="0"/>
              <w:rPr>
                <w:rFonts w:ascii="Times New Roman" w:hAnsi="Times New Roman" w:cs="Times New Roman"/>
                <w:sz w:val="24"/>
                <w:szCs w:val="24"/>
              </w:rPr>
            </w:pPr>
            <w:r w:rsidRPr="001A5101">
              <w:rPr>
                <w:rFonts w:ascii="Times New Roman" w:hAnsi="Times New Roman" w:cs="Times New Roman"/>
                <w:sz w:val="24"/>
                <w:szCs w:val="24"/>
              </w:rPr>
              <w:t>Methodology”, 12</w:t>
            </w:r>
            <w:r w:rsidRPr="001A5101">
              <w:rPr>
                <w:rFonts w:ascii="Times New Roman" w:hAnsi="Times New Roman" w:cs="Times New Roman"/>
                <w:sz w:val="24"/>
                <w:szCs w:val="24"/>
                <w:vertAlign w:val="superscript"/>
              </w:rPr>
              <w:t>th</w:t>
            </w:r>
            <w:r w:rsidRPr="001A5101">
              <w:rPr>
                <w:rFonts w:ascii="Times New Roman" w:hAnsi="Times New Roman" w:cs="Times New Roman"/>
                <w:sz w:val="24"/>
                <w:szCs w:val="24"/>
              </w:rPr>
              <w:t xml:space="preserve"> Edition, Tata Mcgraw Hill, Noida (UP).</w:t>
            </w:r>
          </w:p>
          <w:p w:rsidR="00B43057" w:rsidRPr="001A5101" w:rsidRDefault="00B43057" w:rsidP="001A5101">
            <w:pPr>
              <w:pStyle w:val="ListParagraph"/>
              <w:numPr>
                <w:ilvl w:val="0"/>
                <w:numId w:val="19"/>
              </w:numPr>
              <w:spacing w:after="40"/>
              <w:ind w:left="714" w:hanging="357"/>
              <w:contextualSpacing w:val="0"/>
              <w:rPr>
                <w:rFonts w:ascii="Times New Roman" w:hAnsi="Times New Roman" w:cs="Times New Roman"/>
                <w:sz w:val="24"/>
                <w:szCs w:val="24"/>
              </w:rPr>
            </w:pPr>
            <w:r w:rsidRPr="001A5101">
              <w:rPr>
                <w:rFonts w:ascii="Times New Roman" w:hAnsi="Times New Roman" w:cs="Times New Roman"/>
                <w:sz w:val="24"/>
                <w:szCs w:val="24"/>
              </w:rPr>
              <w:t>SashiK.Guptha and ParneetRangi,(2018) “Research Methodology” , Kalyani</w:t>
            </w:r>
          </w:p>
          <w:p w:rsidR="00B43057" w:rsidRPr="001A5101" w:rsidRDefault="00B43057" w:rsidP="001A5101">
            <w:pPr>
              <w:pStyle w:val="ListParagraph"/>
              <w:spacing w:after="40"/>
              <w:ind w:left="714"/>
              <w:contextualSpacing w:val="0"/>
              <w:rPr>
                <w:rFonts w:ascii="Times New Roman" w:hAnsi="Times New Roman" w:cs="Times New Roman"/>
                <w:sz w:val="24"/>
                <w:szCs w:val="24"/>
              </w:rPr>
            </w:pPr>
            <w:r w:rsidRPr="001A5101">
              <w:rPr>
                <w:rFonts w:ascii="Times New Roman" w:hAnsi="Times New Roman" w:cs="Times New Roman"/>
                <w:sz w:val="24"/>
                <w:szCs w:val="24"/>
              </w:rPr>
              <w:t>Publisher, Ludhiana.</w:t>
            </w:r>
          </w:p>
          <w:p w:rsidR="006E29D0" w:rsidRPr="001A5101" w:rsidRDefault="00B43057" w:rsidP="001A5101">
            <w:pPr>
              <w:pStyle w:val="ListParagraph"/>
              <w:numPr>
                <w:ilvl w:val="0"/>
                <w:numId w:val="19"/>
              </w:numPr>
              <w:spacing w:after="40"/>
              <w:ind w:left="714" w:hanging="357"/>
              <w:contextualSpacing w:val="0"/>
              <w:rPr>
                <w:rFonts w:ascii="Times New Roman" w:hAnsi="Times New Roman" w:cs="Times New Roman"/>
                <w:sz w:val="24"/>
                <w:szCs w:val="24"/>
              </w:rPr>
            </w:pPr>
            <w:r w:rsidRPr="001A5101">
              <w:rPr>
                <w:rFonts w:ascii="Times New Roman" w:hAnsi="Times New Roman" w:cs="Times New Roman"/>
                <w:sz w:val="24"/>
                <w:szCs w:val="24"/>
              </w:rPr>
              <w:t>Sharma</w:t>
            </w:r>
            <w:r w:rsidR="00E76DDA" w:rsidRPr="001A5101">
              <w:rPr>
                <w:rFonts w:ascii="Times New Roman" w:hAnsi="Times New Roman" w:cs="Times New Roman"/>
                <w:sz w:val="24"/>
                <w:szCs w:val="24"/>
              </w:rPr>
              <w:t xml:space="preserve"> R D</w:t>
            </w:r>
            <w:r w:rsidRPr="001A5101">
              <w:rPr>
                <w:rFonts w:ascii="Times New Roman" w:hAnsi="Times New Roman" w:cs="Times New Roman"/>
                <w:sz w:val="24"/>
                <w:szCs w:val="24"/>
              </w:rPr>
              <w:t xml:space="preserve"> and HardeepChahal, (2004) “Research Methodology In Commerce and Management”, Anmol Publications, New Delhi</w:t>
            </w:r>
          </w:p>
        </w:tc>
      </w:tr>
      <w:tr w:rsidR="006E29D0" w:rsidRPr="001A5101" w:rsidTr="0078799B">
        <w:tc>
          <w:tcPr>
            <w:tcW w:w="9067" w:type="dxa"/>
          </w:tcPr>
          <w:p w:rsidR="006E29D0" w:rsidRPr="001A5101" w:rsidRDefault="006E29D0" w:rsidP="001A5101">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4F68CF" w:rsidRPr="001A5101" w:rsidRDefault="0093232B" w:rsidP="001A5101">
            <w:pPr>
              <w:pStyle w:val="ListParagraph"/>
              <w:numPr>
                <w:ilvl w:val="0"/>
                <w:numId w:val="20"/>
              </w:numPr>
              <w:tabs>
                <w:tab w:val="left" w:pos="9468"/>
              </w:tabs>
              <w:spacing w:after="40"/>
              <w:contextualSpacing w:val="0"/>
              <w:jc w:val="both"/>
              <w:rPr>
                <w:rFonts w:ascii="Times New Roman" w:hAnsi="Times New Roman" w:cs="Times New Roman"/>
              </w:rPr>
            </w:pPr>
            <w:hyperlink r:id="rId44" w:history="1">
              <w:r w:rsidR="004F68CF" w:rsidRPr="001A5101">
                <w:rPr>
                  <w:rStyle w:val="Hyperlink"/>
                  <w:rFonts w:ascii="Times New Roman" w:hAnsi="Times New Roman" w:cs="Times New Roman"/>
                  <w:color w:val="auto"/>
                  <w:u w:val="none"/>
                </w:rPr>
                <w:t>https://www.cartercenter.org/resources/pdfs/health/ephti/library/lecture_notes/health_ science_students/ln_research_method_final.pdf</w:t>
              </w:r>
            </w:hyperlink>
          </w:p>
          <w:p w:rsidR="004F68CF" w:rsidRPr="001A5101" w:rsidRDefault="004F68CF" w:rsidP="001A5101">
            <w:pPr>
              <w:pStyle w:val="ListParagraph"/>
              <w:numPr>
                <w:ilvl w:val="0"/>
                <w:numId w:val="20"/>
              </w:numPr>
              <w:tabs>
                <w:tab w:val="left" w:pos="9468"/>
              </w:tabs>
              <w:spacing w:after="40"/>
              <w:ind w:left="714" w:hanging="357"/>
              <w:contextualSpacing w:val="0"/>
              <w:jc w:val="both"/>
              <w:rPr>
                <w:rFonts w:ascii="Times New Roman" w:hAnsi="Times New Roman" w:cs="Times New Roman"/>
              </w:rPr>
            </w:pPr>
            <w:r w:rsidRPr="001A5101">
              <w:rPr>
                <w:rFonts w:ascii="Times New Roman" w:hAnsi="Times New Roman" w:cs="Times New Roman"/>
              </w:rPr>
              <w:t>https://ccsuniversity.ac.in/bridge-library/pdf/MPhil%20Stats%20Research%20Methodology-Part1.pdf</w:t>
            </w:r>
          </w:p>
          <w:p w:rsidR="004F68CF" w:rsidRPr="001A5101" w:rsidRDefault="004F68CF" w:rsidP="001A5101">
            <w:pPr>
              <w:pStyle w:val="ListParagraph"/>
              <w:numPr>
                <w:ilvl w:val="0"/>
                <w:numId w:val="20"/>
              </w:numPr>
              <w:tabs>
                <w:tab w:val="left" w:pos="9468"/>
              </w:tabs>
              <w:spacing w:after="40"/>
              <w:ind w:left="714" w:hanging="357"/>
              <w:contextualSpacing w:val="0"/>
              <w:jc w:val="both"/>
              <w:rPr>
                <w:rFonts w:ascii="Times New Roman" w:hAnsi="Times New Roman" w:cs="Times New Roman"/>
              </w:rPr>
            </w:pPr>
            <w:r w:rsidRPr="001A5101">
              <w:rPr>
                <w:rFonts w:ascii="Times New Roman" w:hAnsi="Times New Roman" w:cs="Times New Roman"/>
              </w:rPr>
              <w:t>https://prog.lmu.edu.ng/colleges_CMS/document/books/EIE%20510%20LECTURE%20N</w:t>
            </w:r>
          </w:p>
          <w:p w:rsidR="004F68CF" w:rsidRPr="001A5101" w:rsidRDefault="004F68CF" w:rsidP="001A5101">
            <w:pPr>
              <w:pStyle w:val="ListParagraph"/>
              <w:tabs>
                <w:tab w:val="left" w:pos="9468"/>
              </w:tabs>
              <w:spacing w:after="40"/>
              <w:ind w:left="714"/>
              <w:contextualSpacing w:val="0"/>
              <w:jc w:val="both"/>
              <w:rPr>
                <w:rFonts w:ascii="Times New Roman" w:hAnsi="Times New Roman" w:cs="Times New Roman"/>
              </w:rPr>
            </w:pPr>
            <w:r w:rsidRPr="001A5101">
              <w:rPr>
                <w:rFonts w:ascii="Times New Roman" w:hAnsi="Times New Roman" w:cs="Times New Roman"/>
              </w:rPr>
              <w:t>OTES%20first.pdf</w:t>
            </w:r>
          </w:p>
          <w:p w:rsidR="004F68CF" w:rsidRPr="001A5101" w:rsidRDefault="004F68CF" w:rsidP="001A5101">
            <w:pPr>
              <w:pStyle w:val="ListParagraph"/>
              <w:numPr>
                <w:ilvl w:val="0"/>
                <w:numId w:val="20"/>
              </w:numPr>
              <w:tabs>
                <w:tab w:val="left" w:pos="9468"/>
              </w:tabs>
              <w:spacing w:after="40"/>
              <w:ind w:left="714" w:hanging="357"/>
              <w:contextualSpacing w:val="0"/>
              <w:jc w:val="both"/>
              <w:rPr>
                <w:rFonts w:ascii="Times New Roman" w:hAnsi="Times New Roman" w:cs="Times New Roman"/>
              </w:rPr>
            </w:pPr>
            <w:r w:rsidRPr="001A5101">
              <w:rPr>
                <w:rFonts w:ascii="Times New Roman" w:hAnsi="Times New Roman" w:cs="Times New Roman"/>
              </w:rPr>
              <w:t>https://www.statisticssolutions.com/academic-research-consulting/data-analysis-plan/</w:t>
            </w:r>
          </w:p>
          <w:p w:rsidR="006E29D0" w:rsidRPr="001A5101" w:rsidRDefault="006E29D0" w:rsidP="001A5101">
            <w:pPr>
              <w:pStyle w:val="ListParagraph"/>
              <w:shd w:val="clear" w:color="auto" w:fill="FFFFFF"/>
              <w:spacing w:after="40" w:line="235" w:lineRule="atLeast"/>
              <w:ind w:left="742"/>
              <w:contextualSpacing w:val="0"/>
              <w:rPr>
                <w:rFonts w:ascii="Times New Roman" w:hAnsi="Times New Roman" w:cs="Times New Roman"/>
                <w:b/>
                <w:sz w:val="24"/>
                <w:szCs w:val="24"/>
              </w:rPr>
            </w:pPr>
          </w:p>
        </w:tc>
      </w:tr>
    </w:tbl>
    <w:p w:rsidR="006E29D0" w:rsidRPr="001A5101" w:rsidRDefault="006E29D0" w:rsidP="00ED1A13">
      <w:pPr>
        <w:tabs>
          <w:tab w:val="left" w:pos="9468"/>
        </w:tabs>
        <w:spacing w:line="360" w:lineRule="auto"/>
        <w:jc w:val="both"/>
        <w:rPr>
          <w:rFonts w:ascii="Times New Roman" w:hAnsi="Times New Roman" w:cs="Times New Roman"/>
        </w:rPr>
      </w:pPr>
    </w:p>
    <w:p w:rsidR="00290AA7" w:rsidRPr="001A5101" w:rsidRDefault="00290AA7" w:rsidP="00290AA7">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A0545B" w:rsidRPr="001A5101" w:rsidRDefault="00A0545B" w:rsidP="00A0545B">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545B" w:rsidRPr="001A5101" w:rsidTr="00313A16">
        <w:trPr>
          <w:jc w:val="center"/>
        </w:trPr>
        <w:tc>
          <w:tcPr>
            <w:tcW w:w="858" w:type="dxa"/>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A0545B" w:rsidRPr="001A5101" w:rsidTr="00313A16">
        <w:trPr>
          <w:jc w:val="center"/>
        </w:trPr>
        <w:tc>
          <w:tcPr>
            <w:tcW w:w="858" w:type="dxa"/>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A0545B" w:rsidRPr="001A5101" w:rsidTr="00313A16">
        <w:trPr>
          <w:jc w:val="center"/>
        </w:trPr>
        <w:tc>
          <w:tcPr>
            <w:tcW w:w="858" w:type="dxa"/>
          </w:tcPr>
          <w:p w:rsidR="00A0545B" w:rsidRPr="001A5101" w:rsidRDefault="00A0545B"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A0545B" w:rsidRPr="001A5101" w:rsidTr="00313A16">
        <w:trPr>
          <w:jc w:val="center"/>
        </w:trPr>
        <w:tc>
          <w:tcPr>
            <w:tcW w:w="858" w:type="dxa"/>
          </w:tcPr>
          <w:p w:rsidR="00A0545B" w:rsidRPr="001A5101" w:rsidRDefault="00A0545B"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A0545B" w:rsidRPr="001A5101" w:rsidTr="00313A16">
        <w:trPr>
          <w:jc w:val="center"/>
        </w:trPr>
        <w:tc>
          <w:tcPr>
            <w:tcW w:w="858" w:type="dxa"/>
          </w:tcPr>
          <w:p w:rsidR="00A0545B" w:rsidRPr="001A5101" w:rsidRDefault="00A0545B"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A0545B" w:rsidRPr="001A5101" w:rsidTr="00313A16">
        <w:trPr>
          <w:jc w:val="center"/>
        </w:trPr>
        <w:tc>
          <w:tcPr>
            <w:tcW w:w="858" w:type="dxa"/>
          </w:tcPr>
          <w:p w:rsidR="00A0545B" w:rsidRPr="001A5101" w:rsidRDefault="00A0545B"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r w:rsidR="00A0545B" w:rsidRPr="001A5101" w:rsidTr="00313A16">
        <w:trPr>
          <w:jc w:val="center"/>
        </w:trPr>
        <w:tc>
          <w:tcPr>
            <w:tcW w:w="858" w:type="dxa"/>
          </w:tcPr>
          <w:p w:rsidR="00A0545B" w:rsidRPr="001A5101" w:rsidRDefault="00A0545B"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1"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2" w:type="dxa"/>
          </w:tcPr>
          <w:p w:rsidR="00A0545B" w:rsidRPr="001A5101" w:rsidRDefault="00A0545B" w:rsidP="0078799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r>
    </w:tbl>
    <w:p w:rsidR="001A5101" w:rsidRDefault="001A5101" w:rsidP="001A5101">
      <w:pPr>
        <w:spacing w:after="0" w:line="360" w:lineRule="auto"/>
        <w:jc w:val="center"/>
        <w:rPr>
          <w:rFonts w:ascii="Times New Roman" w:hAnsi="Times New Roman" w:cs="Times New Roman"/>
          <w:b/>
          <w:sz w:val="24"/>
          <w:szCs w:val="24"/>
          <w:lang w:val="en-US"/>
        </w:rPr>
      </w:pPr>
      <w:r>
        <w:rPr>
          <w:b/>
          <w:bCs/>
          <w:lang w:val="en-US"/>
        </w:rPr>
        <w:t>Strong - 3                   Medium – 2                 Low - 1</w:t>
      </w:r>
    </w:p>
    <w:p w:rsidR="00A0545B" w:rsidRPr="001A5101" w:rsidRDefault="00A0545B" w:rsidP="00FE261F">
      <w:pPr>
        <w:spacing w:line="360" w:lineRule="auto"/>
        <w:rPr>
          <w:rFonts w:ascii="Times New Roman" w:hAnsi="Times New Roman" w:cs="Times New Roman"/>
          <w:b/>
          <w:bCs/>
          <w:sz w:val="24"/>
          <w:szCs w:val="24"/>
          <w:lang w:val="en-US"/>
        </w:rPr>
      </w:pPr>
    </w:p>
    <w:p w:rsidR="00A0545B" w:rsidRPr="001A5101" w:rsidRDefault="00A0545B" w:rsidP="00056B7D">
      <w:pPr>
        <w:spacing w:line="360" w:lineRule="auto"/>
        <w:jc w:val="center"/>
        <w:rPr>
          <w:rFonts w:ascii="Times New Roman" w:hAnsi="Times New Roman" w:cs="Times New Roman"/>
          <w:b/>
          <w:bCs/>
          <w:sz w:val="24"/>
          <w:szCs w:val="24"/>
        </w:rPr>
      </w:pPr>
    </w:p>
    <w:p w:rsidR="00ED0AAB" w:rsidRPr="001A5101" w:rsidRDefault="00ED0AAB" w:rsidP="00056B7D">
      <w:pPr>
        <w:spacing w:line="360" w:lineRule="auto"/>
        <w:jc w:val="center"/>
        <w:rPr>
          <w:rFonts w:ascii="Times New Roman" w:hAnsi="Times New Roman" w:cs="Times New Roman"/>
          <w:b/>
          <w:bCs/>
          <w:sz w:val="24"/>
          <w:szCs w:val="24"/>
        </w:rPr>
      </w:pPr>
    </w:p>
    <w:p w:rsidR="00ED0AAB" w:rsidRPr="001A5101" w:rsidRDefault="00ED0AAB" w:rsidP="00056B7D">
      <w:pPr>
        <w:spacing w:line="360" w:lineRule="auto"/>
        <w:jc w:val="center"/>
        <w:rPr>
          <w:rFonts w:ascii="Times New Roman" w:hAnsi="Times New Roman" w:cs="Times New Roman"/>
          <w:b/>
          <w:bCs/>
          <w:sz w:val="24"/>
          <w:szCs w:val="24"/>
        </w:rPr>
      </w:pPr>
    </w:p>
    <w:p w:rsidR="00056B7D" w:rsidRPr="001A5101" w:rsidRDefault="00ED6AEB" w:rsidP="00056B7D">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M.Com., International Business</w:t>
      </w:r>
    </w:p>
    <w:p w:rsidR="00056B7D" w:rsidRPr="001A5101" w:rsidRDefault="00056B7D" w:rsidP="00056B7D">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Second Year                             Core</w:t>
      </w:r>
      <w:r w:rsidR="002A68E8" w:rsidRPr="001A5101">
        <w:rPr>
          <w:rFonts w:ascii="Times New Roman" w:hAnsi="Times New Roman" w:cs="Times New Roman"/>
          <w:b/>
          <w:sz w:val="24"/>
          <w:szCs w:val="24"/>
        </w:rPr>
        <w:t>–</w:t>
      </w:r>
      <w:r w:rsidR="00A67C2A" w:rsidRPr="001A5101">
        <w:rPr>
          <w:rFonts w:ascii="Times New Roman" w:hAnsi="Times New Roman" w:cs="Times New Roman"/>
          <w:b/>
          <w:bCs/>
          <w:sz w:val="24"/>
          <w:szCs w:val="24"/>
        </w:rPr>
        <w:t>IX</w:t>
      </w:r>
      <w:r w:rsidRPr="001A5101">
        <w:rPr>
          <w:rFonts w:ascii="Times New Roman" w:hAnsi="Times New Roman" w:cs="Times New Roman"/>
          <w:b/>
          <w:bCs/>
          <w:sz w:val="24"/>
          <w:szCs w:val="24"/>
        </w:rPr>
        <w:t xml:space="preserve">                             Semester III </w:t>
      </w:r>
    </w:p>
    <w:p w:rsidR="00ED1A13" w:rsidRPr="001A5101" w:rsidRDefault="00ED1A13" w:rsidP="00ED1A13">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COMPUTERS IN BUSINESS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E6B6C" w:rsidRPr="001A5101" w:rsidTr="0023465D">
        <w:trPr>
          <w:trHeight w:val="333"/>
        </w:trPr>
        <w:tc>
          <w:tcPr>
            <w:tcW w:w="1129" w:type="dxa"/>
            <w:vMerge w:val="restart"/>
            <w:vAlign w:val="center"/>
          </w:tcPr>
          <w:p w:rsidR="00EE6B6C" w:rsidRPr="001A5101" w:rsidRDefault="00EE6B6C" w:rsidP="0023465D">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00E76DDA" w:rsidRPr="001A5101">
              <w:rPr>
                <w:rFonts w:ascii="Times New Roman" w:hAnsi="Times New Roman" w:cs="Times New Roman"/>
                <w:b/>
                <w:sz w:val="24"/>
                <w:szCs w:val="24"/>
              </w:rPr>
              <w:t>Course</w:t>
            </w:r>
            <w:r w:rsidRPr="001A5101">
              <w:rPr>
                <w:rFonts w:ascii="Times New Roman" w:hAnsi="Times New Roman" w:cs="Times New Roman"/>
                <w:b/>
                <w:sz w:val="24"/>
                <w:szCs w:val="24"/>
              </w:rPr>
              <w:t xml:space="preserve"> Code</w:t>
            </w:r>
          </w:p>
        </w:tc>
        <w:tc>
          <w:tcPr>
            <w:tcW w:w="3261" w:type="dxa"/>
            <w:vMerge w:val="restart"/>
            <w:vAlign w:val="center"/>
          </w:tcPr>
          <w:p w:rsidR="00EE6B6C" w:rsidRPr="001A5101" w:rsidRDefault="00E76DDA"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EE6B6C" w:rsidRPr="001A5101" w:rsidRDefault="00EE6B6C"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EE6B6C" w:rsidRPr="001A5101" w:rsidRDefault="00EE6B6C"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EE6B6C" w:rsidRPr="001A5101" w:rsidRDefault="00EE6B6C"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EE6B6C" w:rsidRPr="001A5101" w:rsidRDefault="00EE6B6C"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EE6B6C" w:rsidRPr="001A5101" w:rsidRDefault="00EE6B6C"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EE6B6C" w:rsidRPr="001A5101" w:rsidRDefault="00EE6B6C"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EE6B6C" w:rsidRPr="001A5101" w:rsidRDefault="00EE6B6C"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EE6B6C" w:rsidRPr="001A5101" w:rsidRDefault="00EE6B6C"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EE6B6C" w:rsidRPr="001A5101" w:rsidTr="0023465D">
        <w:trPr>
          <w:cantSplit/>
          <w:trHeight w:val="1235"/>
        </w:trPr>
        <w:tc>
          <w:tcPr>
            <w:tcW w:w="1129" w:type="dxa"/>
            <w:vMerge/>
            <w:vAlign w:val="center"/>
          </w:tcPr>
          <w:p w:rsidR="00EE6B6C" w:rsidRPr="001A5101" w:rsidRDefault="00EE6B6C" w:rsidP="0023465D">
            <w:pPr>
              <w:spacing w:line="240" w:lineRule="auto"/>
              <w:jc w:val="center"/>
              <w:rPr>
                <w:rFonts w:ascii="Times New Roman" w:hAnsi="Times New Roman" w:cs="Times New Roman"/>
                <w:b/>
                <w:sz w:val="24"/>
                <w:szCs w:val="24"/>
              </w:rPr>
            </w:pPr>
          </w:p>
        </w:tc>
        <w:tc>
          <w:tcPr>
            <w:tcW w:w="3261" w:type="dxa"/>
            <w:vMerge/>
            <w:vAlign w:val="center"/>
          </w:tcPr>
          <w:p w:rsidR="00EE6B6C" w:rsidRPr="001A5101" w:rsidRDefault="00EE6B6C" w:rsidP="0023465D">
            <w:pPr>
              <w:spacing w:line="240" w:lineRule="auto"/>
              <w:jc w:val="center"/>
              <w:rPr>
                <w:rFonts w:ascii="Times New Roman" w:hAnsi="Times New Roman" w:cs="Times New Roman"/>
                <w:b/>
                <w:sz w:val="24"/>
                <w:szCs w:val="24"/>
              </w:rPr>
            </w:pPr>
          </w:p>
        </w:tc>
        <w:tc>
          <w:tcPr>
            <w:tcW w:w="567" w:type="dxa"/>
            <w:vMerge/>
            <w:vAlign w:val="center"/>
          </w:tcPr>
          <w:p w:rsidR="00EE6B6C" w:rsidRPr="001A5101"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1A5101"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1A5101"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1A5101"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1A5101" w:rsidRDefault="00EE6B6C" w:rsidP="0023465D">
            <w:pPr>
              <w:spacing w:line="240" w:lineRule="auto"/>
              <w:jc w:val="center"/>
              <w:rPr>
                <w:rFonts w:ascii="Times New Roman" w:hAnsi="Times New Roman" w:cs="Times New Roman"/>
                <w:b/>
                <w:sz w:val="24"/>
                <w:szCs w:val="24"/>
              </w:rPr>
            </w:pPr>
          </w:p>
        </w:tc>
        <w:tc>
          <w:tcPr>
            <w:tcW w:w="430" w:type="dxa"/>
            <w:vMerge/>
            <w:vAlign w:val="center"/>
          </w:tcPr>
          <w:p w:rsidR="00EE6B6C" w:rsidRPr="001A5101" w:rsidRDefault="00EE6B6C" w:rsidP="0023465D">
            <w:pPr>
              <w:spacing w:line="240" w:lineRule="auto"/>
              <w:jc w:val="center"/>
              <w:rPr>
                <w:rFonts w:ascii="Times New Roman" w:hAnsi="Times New Roman" w:cs="Times New Roman"/>
                <w:b/>
                <w:sz w:val="24"/>
                <w:szCs w:val="24"/>
              </w:rPr>
            </w:pPr>
          </w:p>
        </w:tc>
        <w:tc>
          <w:tcPr>
            <w:tcW w:w="430" w:type="dxa"/>
            <w:vMerge/>
            <w:vAlign w:val="center"/>
          </w:tcPr>
          <w:p w:rsidR="00EE6B6C" w:rsidRPr="001A5101" w:rsidRDefault="00EE6B6C" w:rsidP="0023465D">
            <w:pPr>
              <w:spacing w:line="240" w:lineRule="auto"/>
              <w:jc w:val="center"/>
              <w:rPr>
                <w:rFonts w:ascii="Times New Roman" w:hAnsi="Times New Roman" w:cs="Times New Roman"/>
                <w:b/>
                <w:sz w:val="24"/>
                <w:szCs w:val="24"/>
              </w:rPr>
            </w:pPr>
          </w:p>
        </w:tc>
        <w:tc>
          <w:tcPr>
            <w:tcW w:w="469" w:type="dxa"/>
            <w:textDirection w:val="btLr"/>
            <w:vAlign w:val="center"/>
          </w:tcPr>
          <w:p w:rsidR="00EE6B6C" w:rsidRPr="001A5101" w:rsidRDefault="00EE6B6C"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EE6B6C" w:rsidRPr="001A5101" w:rsidRDefault="00EE6B6C"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EE6B6C" w:rsidRPr="001A5101" w:rsidRDefault="00EE6B6C"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EE6B6C" w:rsidRPr="001A5101" w:rsidTr="00EE6B6C">
        <w:trPr>
          <w:trHeight w:val="114"/>
        </w:trPr>
        <w:tc>
          <w:tcPr>
            <w:tcW w:w="1129" w:type="dxa"/>
            <w:vAlign w:val="center"/>
          </w:tcPr>
          <w:p w:rsidR="00EE6B6C" w:rsidRPr="001A5101" w:rsidRDefault="00EE6B6C" w:rsidP="0023465D">
            <w:pPr>
              <w:spacing w:line="240" w:lineRule="auto"/>
              <w:jc w:val="center"/>
              <w:rPr>
                <w:rFonts w:ascii="Times New Roman" w:hAnsi="Times New Roman" w:cs="Times New Roman"/>
                <w:b/>
                <w:sz w:val="24"/>
                <w:szCs w:val="24"/>
              </w:rPr>
            </w:pPr>
          </w:p>
        </w:tc>
        <w:tc>
          <w:tcPr>
            <w:tcW w:w="3261" w:type="dxa"/>
          </w:tcPr>
          <w:p w:rsidR="00EE6B6C" w:rsidRPr="001A5101" w:rsidRDefault="00EE6B6C" w:rsidP="00EE6B6C">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COMPUTERS IN BUSINESS</w:t>
            </w:r>
          </w:p>
        </w:tc>
        <w:tc>
          <w:tcPr>
            <w:tcW w:w="567" w:type="dxa"/>
          </w:tcPr>
          <w:p w:rsidR="00EE6B6C" w:rsidRPr="001A5101" w:rsidRDefault="00EE6B6C" w:rsidP="0023465D">
            <w:pPr>
              <w:spacing w:line="240" w:lineRule="auto"/>
              <w:jc w:val="center"/>
              <w:rPr>
                <w:rFonts w:ascii="Times New Roman" w:hAnsi="Times New Roman" w:cs="Times New Roman"/>
                <w:sz w:val="24"/>
                <w:szCs w:val="24"/>
              </w:rPr>
            </w:pPr>
          </w:p>
        </w:tc>
        <w:tc>
          <w:tcPr>
            <w:tcW w:w="344" w:type="dxa"/>
          </w:tcPr>
          <w:p w:rsidR="00EE6B6C" w:rsidRPr="001A5101" w:rsidRDefault="00EA0FC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344" w:type="dxa"/>
          </w:tcPr>
          <w:p w:rsidR="00EE6B6C" w:rsidRPr="001A5101" w:rsidRDefault="00EE6B6C"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EE6B6C" w:rsidRPr="001A5101" w:rsidRDefault="00EA0FC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344" w:type="dxa"/>
          </w:tcPr>
          <w:p w:rsidR="00EE6B6C" w:rsidRPr="001A5101" w:rsidRDefault="00EE6B6C"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EE6B6C" w:rsidRPr="001A5101" w:rsidRDefault="00EE6B6C"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EE6B6C" w:rsidRPr="001A5101" w:rsidRDefault="00EE6B6C"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EE6B6C" w:rsidRPr="001A5101" w:rsidRDefault="00EE6B6C"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EE6B6C" w:rsidRPr="001A5101" w:rsidRDefault="00EE6B6C" w:rsidP="00EE6B6C">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EE6B6C" w:rsidRPr="001A5101" w:rsidRDefault="00EE6B6C" w:rsidP="00EE6B6C">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EE6B6C" w:rsidRPr="001A5101" w:rsidRDefault="00EE6B6C" w:rsidP="00EE6B6C">
      <w:pPr>
        <w:spacing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5F55B0" w:rsidRPr="001A5101" w:rsidTr="00EE6B6C">
        <w:tc>
          <w:tcPr>
            <w:tcW w:w="802" w:type="dxa"/>
          </w:tcPr>
          <w:p w:rsidR="005F55B0" w:rsidRPr="001A5101" w:rsidRDefault="005F55B0" w:rsidP="005F55B0">
            <w:pPr>
              <w:spacing w:after="120"/>
              <w:rPr>
                <w:rFonts w:ascii="Times New Roman" w:hAnsi="Times New Roman" w:cs="Times New Roman"/>
                <w:b/>
                <w:sz w:val="24"/>
                <w:szCs w:val="24"/>
              </w:rPr>
            </w:pPr>
          </w:p>
        </w:tc>
        <w:tc>
          <w:tcPr>
            <w:tcW w:w="7982" w:type="dxa"/>
          </w:tcPr>
          <w:p w:rsidR="005F55B0" w:rsidRPr="001A5101" w:rsidRDefault="00E76DDA" w:rsidP="005F55B0">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5F55B0" w:rsidRPr="001A5101" w:rsidTr="00EE6B6C">
        <w:tc>
          <w:tcPr>
            <w:tcW w:w="802" w:type="dxa"/>
          </w:tcPr>
          <w:p w:rsidR="005F55B0" w:rsidRPr="001A5101" w:rsidRDefault="005F55B0" w:rsidP="005F55B0">
            <w:pPr>
              <w:spacing w:after="120"/>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7982" w:type="dxa"/>
          </w:tcPr>
          <w:p w:rsidR="005F55B0" w:rsidRPr="001A5101" w:rsidRDefault="005F55B0" w:rsidP="005F55B0">
            <w:pPr>
              <w:spacing w:after="120"/>
              <w:rPr>
                <w:rFonts w:ascii="Times New Roman" w:hAnsi="Times New Roman" w:cs="Times New Roman"/>
                <w:sz w:val="24"/>
                <w:szCs w:val="24"/>
              </w:rPr>
            </w:pPr>
            <w:r w:rsidRPr="001A5101">
              <w:rPr>
                <w:rFonts w:ascii="Times New Roman" w:hAnsi="Times New Roman" w:cs="Times New Roman"/>
                <w:sz w:val="24"/>
                <w:szCs w:val="24"/>
              </w:rPr>
              <w:t>To understand the fundamentals of SPSS</w:t>
            </w:r>
          </w:p>
        </w:tc>
      </w:tr>
      <w:tr w:rsidR="005F55B0" w:rsidRPr="001A5101" w:rsidTr="00EE6B6C">
        <w:tc>
          <w:tcPr>
            <w:tcW w:w="802" w:type="dxa"/>
          </w:tcPr>
          <w:p w:rsidR="005F55B0" w:rsidRPr="001A5101" w:rsidRDefault="005F55B0" w:rsidP="005F55B0">
            <w:pPr>
              <w:spacing w:after="12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7982" w:type="dxa"/>
          </w:tcPr>
          <w:p w:rsidR="005F55B0" w:rsidRPr="001A5101" w:rsidRDefault="005F55B0" w:rsidP="005F55B0">
            <w:pPr>
              <w:spacing w:after="120"/>
              <w:rPr>
                <w:rFonts w:ascii="Times New Roman" w:hAnsi="Times New Roman" w:cs="Times New Roman"/>
                <w:sz w:val="24"/>
                <w:szCs w:val="24"/>
              </w:rPr>
            </w:pPr>
            <w:r w:rsidRPr="001A5101">
              <w:rPr>
                <w:rFonts w:ascii="Times New Roman" w:hAnsi="Times New Roman" w:cs="Times New Roman"/>
                <w:sz w:val="24"/>
                <w:szCs w:val="24"/>
              </w:rPr>
              <w:t xml:space="preserve">To compare </w:t>
            </w:r>
            <w:r w:rsidR="00DD1CC1" w:rsidRPr="001A5101">
              <w:rPr>
                <w:rFonts w:ascii="Times New Roman" w:hAnsi="Times New Roman" w:cs="Times New Roman"/>
                <w:sz w:val="24"/>
                <w:szCs w:val="24"/>
              </w:rPr>
              <w:t>the values obtained in</w:t>
            </w:r>
            <w:r w:rsidRPr="001A5101">
              <w:rPr>
                <w:rFonts w:ascii="Times New Roman" w:hAnsi="Times New Roman" w:cs="Times New Roman"/>
                <w:sz w:val="24"/>
                <w:szCs w:val="24"/>
              </w:rPr>
              <w:t xml:space="preserve"> t-test and ANOVA</w:t>
            </w:r>
          </w:p>
        </w:tc>
      </w:tr>
      <w:tr w:rsidR="005F55B0" w:rsidRPr="001A5101" w:rsidTr="00EE6B6C">
        <w:tc>
          <w:tcPr>
            <w:tcW w:w="802" w:type="dxa"/>
          </w:tcPr>
          <w:p w:rsidR="005F55B0" w:rsidRPr="001A5101" w:rsidRDefault="005F55B0" w:rsidP="005F55B0">
            <w:pPr>
              <w:spacing w:after="12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7982" w:type="dxa"/>
          </w:tcPr>
          <w:p w:rsidR="005F55B0" w:rsidRPr="001A5101" w:rsidRDefault="005F55B0" w:rsidP="005F55B0">
            <w:pPr>
              <w:spacing w:after="120"/>
              <w:rPr>
                <w:rFonts w:ascii="Times New Roman" w:hAnsi="Times New Roman" w:cs="Times New Roman"/>
                <w:sz w:val="24"/>
                <w:szCs w:val="24"/>
              </w:rPr>
            </w:pPr>
            <w:r w:rsidRPr="001A5101">
              <w:rPr>
                <w:rFonts w:ascii="Times New Roman" w:hAnsi="Times New Roman" w:cs="Times New Roman"/>
                <w:sz w:val="24"/>
                <w:szCs w:val="24"/>
              </w:rPr>
              <w:t>To perform regression and non-parametric tests</w:t>
            </w:r>
          </w:p>
        </w:tc>
      </w:tr>
      <w:tr w:rsidR="005F55B0" w:rsidRPr="001A5101" w:rsidTr="00EE6B6C">
        <w:tc>
          <w:tcPr>
            <w:tcW w:w="802" w:type="dxa"/>
          </w:tcPr>
          <w:p w:rsidR="005F55B0" w:rsidRPr="001A5101" w:rsidRDefault="005F55B0" w:rsidP="005F55B0">
            <w:pPr>
              <w:spacing w:after="120"/>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7982" w:type="dxa"/>
          </w:tcPr>
          <w:p w:rsidR="005F55B0" w:rsidRPr="001A5101" w:rsidRDefault="005F55B0" w:rsidP="00DD1CC1">
            <w:pPr>
              <w:spacing w:after="120"/>
              <w:jc w:val="both"/>
              <w:rPr>
                <w:rFonts w:ascii="Times New Roman" w:hAnsi="Times New Roman" w:cs="Times New Roman"/>
                <w:sz w:val="24"/>
                <w:szCs w:val="24"/>
              </w:rPr>
            </w:pPr>
            <w:r w:rsidRPr="001A5101">
              <w:rPr>
                <w:rFonts w:ascii="Times New Roman" w:hAnsi="Times New Roman" w:cs="Times New Roman"/>
                <w:sz w:val="24"/>
                <w:szCs w:val="24"/>
              </w:rPr>
              <w:t xml:space="preserve">To create company, groups and </w:t>
            </w:r>
            <w:r w:rsidR="00DD1CC1" w:rsidRPr="001A5101">
              <w:rPr>
                <w:rFonts w:ascii="Times New Roman" w:hAnsi="Times New Roman" w:cs="Times New Roman"/>
                <w:sz w:val="24"/>
                <w:szCs w:val="24"/>
              </w:rPr>
              <w:t xml:space="preserve">ledgers and obtain </w:t>
            </w:r>
            <w:r w:rsidRPr="001A5101">
              <w:rPr>
                <w:rFonts w:ascii="Times New Roman" w:hAnsi="Times New Roman" w:cs="Times New Roman"/>
                <w:sz w:val="24"/>
                <w:szCs w:val="24"/>
              </w:rPr>
              <w:t>financial statements using Tally Prime</w:t>
            </w:r>
          </w:p>
        </w:tc>
      </w:tr>
      <w:tr w:rsidR="005F55B0" w:rsidRPr="001A5101" w:rsidTr="00EE6B6C">
        <w:tc>
          <w:tcPr>
            <w:tcW w:w="802" w:type="dxa"/>
          </w:tcPr>
          <w:p w:rsidR="005F55B0" w:rsidRPr="001A5101" w:rsidRDefault="005F55B0" w:rsidP="005F55B0">
            <w:pPr>
              <w:spacing w:after="120"/>
              <w:jc w:val="center"/>
              <w:rPr>
                <w:rFonts w:ascii="Times New Roman" w:hAnsi="Times New Roman" w:cs="Times New Roman"/>
                <w:sz w:val="24"/>
                <w:szCs w:val="24"/>
              </w:rPr>
            </w:pPr>
            <w:r w:rsidRPr="001A5101">
              <w:rPr>
                <w:rFonts w:ascii="Times New Roman" w:hAnsi="Times New Roman" w:cs="Times New Roman"/>
                <w:sz w:val="24"/>
                <w:szCs w:val="24"/>
              </w:rPr>
              <w:t>5</w:t>
            </w:r>
          </w:p>
        </w:tc>
        <w:tc>
          <w:tcPr>
            <w:tcW w:w="7982" w:type="dxa"/>
          </w:tcPr>
          <w:p w:rsidR="005F55B0" w:rsidRPr="001A5101" w:rsidRDefault="005F55B0" w:rsidP="005F55B0">
            <w:pPr>
              <w:spacing w:after="120"/>
              <w:rPr>
                <w:rFonts w:ascii="Times New Roman" w:hAnsi="Times New Roman" w:cs="Times New Roman"/>
                <w:sz w:val="24"/>
                <w:szCs w:val="24"/>
              </w:rPr>
            </w:pPr>
            <w:r w:rsidRPr="001A5101">
              <w:rPr>
                <w:rFonts w:ascii="Times New Roman" w:hAnsi="Times New Roman" w:cs="Times New Roman"/>
                <w:sz w:val="24"/>
                <w:szCs w:val="24"/>
              </w:rPr>
              <w:t xml:space="preserve">To </w:t>
            </w:r>
            <w:r w:rsidR="00DD1CC1" w:rsidRPr="001A5101">
              <w:rPr>
                <w:rFonts w:ascii="Times New Roman" w:hAnsi="Times New Roman" w:cs="Times New Roman"/>
                <w:sz w:val="24"/>
                <w:szCs w:val="24"/>
              </w:rPr>
              <w:t xml:space="preserve">understand </w:t>
            </w:r>
            <w:r w:rsidRPr="001A5101">
              <w:rPr>
                <w:rFonts w:ascii="Times New Roman" w:hAnsi="Times New Roman" w:cs="Times New Roman"/>
                <w:sz w:val="24"/>
                <w:szCs w:val="24"/>
              </w:rPr>
              <w:t>inventory management and account for goods and services tax</w:t>
            </w:r>
          </w:p>
        </w:tc>
      </w:tr>
    </w:tbl>
    <w:p w:rsidR="00ED0AAB" w:rsidRPr="001A5101" w:rsidRDefault="00ED0AAB" w:rsidP="00ED0AAB">
      <w:pPr>
        <w:pStyle w:val="Heading1"/>
        <w:shd w:val="clear" w:color="auto" w:fill="FFFFFF"/>
        <w:spacing w:line="360" w:lineRule="auto"/>
        <w:rPr>
          <w:rFonts w:eastAsiaTheme="minorHAnsi"/>
          <w:bCs w:val="0"/>
          <w:lang w:val="en-GB"/>
        </w:rPr>
      </w:pPr>
    </w:p>
    <w:p w:rsidR="00ED0AAB" w:rsidRPr="001A5101" w:rsidRDefault="00ED0AAB" w:rsidP="00ED0AAB">
      <w:pPr>
        <w:pStyle w:val="Heading1"/>
        <w:shd w:val="clear" w:color="auto" w:fill="FFFFFF"/>
        <w:spacing w:line="360" w:lineRule="auto"/>
        <w:ind w:left="0"/>
        <w:rPr>
          <w:rFonts w:eastAsiaTheme="minorHAnsi"/>
          <w:bCs w:val="0"/>
          <w:lang w:val="en-GB"/>
        </w:rPr>
      </w:pPr>
    </w:p>
    <w:p w:rsidR="00EE6B6C" w:rsidRPr="001A5101" w:rsidRDefault="00383385" w:rsidP="00ED0AAB">
      <w:pPr>
        <w:pStyle w:val="Heading1"/>
        <w:shd w:val="clear" w:color="auto" w:fill="FFFFFF"/>
        <w:spacing w:line="360" w:lineRule="auto"/>
        <w:ind w:left="0"/>
        <w:rPr>
          <w:rFonts w:eastAsiaTheme="minorHAnsi"/>
          <w:bCs w:val="0"/>
          <w:lang w:val="en-GB"/>
        </w:rPr>
      </w:pPr>
      <w:r w:rsidRPr="001A5101">
        <w:rPr>
          <w:rFonts w:eastAsiaTheme="minorHAnsi"/>
          <w:bCs w:val="0"/>
          <w:lang w:val="en-GB"/>
        </w:rPr>
        <w:t>Course Units</w:t>
      </w:r>
    </w:p>
    <w:p w:rsidR="00ED0AAB" w:rsidRPr="001A5101" w:rsidRDefault="00ED0AAB" w:rsidP="00ED0AAB">
      <w:pPr>
        <w:pStyle w:val="Heading1"/>
        <w:shd w:val="clear" w:color="auto" w:fill="FFFFFF"/>
        <w:spacing w:line="360" w:lineRule="auto"/>
        <w:ind w:left="0"/>
        <w:rPr>
          <w:rFonts w:eastAsiaTheme="minorHAnsi"/>
          <w:bCs w:val="0"/>
          <w:lang w:val="en-GB"/>
        </w:rPr>
      </w:pPr>
    </w:p>
    <w:tbl>
      <w:tblPr>
        <w:tblStyle w:val="TableGrid"/>
        <w:tblW w:w="0" w:type="auto"/>
        <w:tblLook w:val="04A0"/>
      </w:tblPr>
      <w:tblGrid>
        <w:gridCol w:w="8784"/>
      </w:tblGrid>
      <w:tr w:rsidR="00EE6B6C" w:rsidRPr="001A5101" w:rsidTr="00EE6B6C">
        <w:tc>
          <w:tcPr>
            <w:tcW w:w="8784" w:type="dxa"/>
          </w:tcPr>
          <w:p w:rsidR="00EE6B6C" w:rsidRPr="001A5101" w:rsidRDefault="00EE6B6C" w:rsidP="00EE6B6C">
            <w:pPr>
              <w:tabs>
                <w:tab w:val="left" w:pos="744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(18 hrs)</w:t>
            </w:r>
          </w:p>
          <w:p w:rsidR="00EE6B6C" w:rsidRPr="001A5101" w:rsidRDefault="00EE6B6C" w:rsidP="00EE6B6C">
            <w:pPr>
              <w:tabs>
                <w:tab w:val="left" w:pos="744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Introduction to SPSS</w:t>
            </w:r>
          </w:p>
          <w:p w:rsidR="00EE6B6C" w:rsidRPr="001A5101" w:rsidRDefault="00EE6B6C" w:rsidP="00EE6B6C">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Opening a data file in SPSS – Variable view – Data view – Entering data into the data editor – Saving the data file– Table creation – Descriptive statistics: Percentile values, Measures of central tendency, Measures of dispersion, Distribution – Cronbach’s Alpha test – Charts and graphs - Editing and copying SPSS output.</w:t>
            </w:r>
          </w:p>
        </w:tc>
      </w:tr>
      <w:tr w:rsidR="00EE6B6C" w:rsidRPr="001A5101" w:rsidTr="00EE6B6C">
        <w:tc>
          <w:tcPr>
            <w:tcW w:w="8784" w:type="dxa"/>
          </w:tcPr>
          <w:p w:rsidR="00EE6B6C" w:rsidRPr="001A5101" w:rsidRDefault="00EE6B6C" w:rsidP="00EE6B6C">
            <w:pPr>
              <w:tabs>
                <w:tab w:val="left" w:pos="757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II(18 hrs)</w:t>
            </w:r>
          </w:p>
          <w:p w:rsidR="00EE6B6C" w:rsidRPr="001A5101" w:rsidRDefault="00EE6B6C" w:rsidP="00EE6B6C">
            <w:pPr>
              <w:tabs>
                <w:tab w:val="left" w:pos="757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Parametric Tests in SPSS</w:t>
            </w:r>
          </w:p>
          <w:p w:rsidR="00EE6B6C" w:rsidRPr="001A5101" w:rsidRDefault="00EE6B6C" w:rsidP="00ED0AAB">
            <w:pPr>
              <w:spacing w:line="360" w:lineRule="auto"/>
              <w:jc w:val="both"/>
              <w:rPr>
                <w:rFonts w:ascii="Times New Roman" w:hAnsi="Times New Roman" w:cs="Times New Roman"/>
                <w:sz w:val="24"/>
                <w:szCs w:val="24"/>
                <w:lang w:val="en-IN"/>
              </w:rPr>
            </w:pPr>
            <w:r w:rsidRPr="001A5101">
              <w:rPr>
                <w:rFonts w:ascii="Times New Roman" w:hAnsi="Times New Roman" w:cs="Times New Roman"/>
                <w:sz w:val="24"/>
                <w:szCs w:val="24"/>
              </w:rPr>
              <w:t>Compare means: One-sample t-test, Independent Samples t-test, Paired-samples t-test and One-way ANOVA, Two-way ANOVA - Correlation: Bi-variate, Partial and Multiple.</w:t>
            </w:r>
            <w:r w:rsidR="00AC0972" w:rsidRPr="001A5101">
              <w:rPr>
                <w:rFonts w:ascii="Times New Roman" w:hAnsi="Times New Roman" w:cs="Times New Roman"/>
                <w:sz w:val="24"/>
                <w:szCs w:val="24"/>
              </w:rPr>
              <w:t xml:space="preserve"> Simple linear regression</w:t>
            </w:r>
            <w:r w:rsidR="00111697" w:rsidRPr="001A5101">
              <w:rPr>
                <w:rFonts w:ascii="Times New Roman" w:hAnsi="Times New Roman" w:cs="Times New Roman"/>
                <w:sz w:val="24"/>
                <w:szCs w:val="24"/>
              </w:rPr>
              <w:t>.</w:t>
            </w:r>
          </w:p>
        </w:tc>
      </w:tr>
      <w:tr w:rsidR="00EE6B6C" w:rsidRPr="001A5101" w:rsidTr="00EE6B6C">
        <w:tc>
          <w:tcPr>
            <w:tcW w:w="8784" w:type="dxa"/>
          </w:tcPr>
          <w:p w:rsidR="00EE6B6C" w:rsidRPr="001A5101" w:rsidRDefault="00EE6B6C" w:rsidP="00EE6B6C">
            <w:pPr>
              <w:tabs>
                <w:tab w:val="left" w:pos="739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III</w:t>
            </w:r>
            <w:r w:rsidRPr="001A5101">
              <w:rPr>
                <w:rFonts w:ascii="Times New Roman" w:hAnsi="Times New Roman" w:cs="Times New Roman"/>
                <w:b/>
                <w:bCs/>
                <w:sz w:val="24"/>
                <w:szCs w:val="24"/>
              </w:rPr>
              <w:tab/>
              <w:t>(18 hrs)</w:t>
            </w:r>
          </w:p>
          <w:p w:rsidR="00EE6B6C" w:rsidRPr="001A5101" w:rsidRDefault="00EE6B6C" w:rsidP="00EE6B6C">
            <w:pPr>
              <w:tabs>
                <w:tab w:val="left" w:pos="739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Non-parametric Tests in SPSS</w:t>
            </w:r>
          </w:p>
          <w:p w:rsidR="00EE6B6C" w:rsidRPr="001A5101" w:rsidRDefault="00EE6B6C" w:rsidP="00EE6B6C">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lastRenderedPageBreak/>
              <w:t>Chi-square test - Mann Whitney’s test for independent samples – Wilcoxon matched pairs sample test– Friedman’s test – Wilcoxon signed rank test – Kruskal Wallis test</w:t>
            </w:r>
          </w:p>
        </w:tc>
      </w:tr>
      <w:tr w:rsidR="00EE6B6C" w:rsidRPr="001A5101" w:rsidTr="00EE6B6C">
        <w:tc>
          <w:tcPr>
            <w:tcW w:w="8784" w:type="dxa"/>
          </w:tcPr>
          <w:p w:rsidR="00EE6B6C" w:rsidRPr="001A5101" w:rsidRDefault="00EE6B6C" w:rsidP="00EE6B6C">
            <w:pPr>
              <w:tabs>
                <w:tab w:val="left" w:pos="747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IV</w:t>
            </w:r>
            <w:r w:rsidRPr="001A5101">
              <w:rPr>
                <w:rFonts w:ascii="Times New Roman" w:hAnsi="Times New Roman" w:cs="Times New Roman"/>
                <w:b/>
                <w:bCs/>
                <w:sz w:val="24"/>
                <w:szCs w:val="24"/>
              </w:rPr>
              <w:tab/>
              <w:t>(18 hrs)</w:t>
            </w:r>
          </w:p>
          <w:p w:rsidR="00EE6B6C" w:rsidRPr="001A5101" w:rsidRDefault="00ED0AAB" w:rsidP="00EE6B6C">
            <w:pPr>
              <w:tabs>
                <w:tab w:val="left" w:pos="747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Introduction to </w:t>
            </w:r>
            <w:r w:rsidR="00EE6B6C" w:rsidRPr="001A5101">
              <w:rPr>
                <w:rFonts w:ascii="Times New Roman" w:hAnsi="Times New Roman" w:cs="Times New Roman"/>
                <w:b/>
                <w:bCs/>
                <w:sz w:val="24"/>
                <w:szCs w:val="24"/>
              </w:rPr>
              <w:t>Tally Prime</w:t>
            </w:r>
          </w:p>
          <w:p w:rsidR="00EE6B6C" w:rsidRPr="001A5101" w:rsidRDefault="00EE6B6C" w:rsidP="00EE6B6C">
            <w:pPr>
              <w:spacing w:line="360" w:lineRule="auto"/>
              <w:jc w:val="both"/>
              <w:rPr>
                <w:rFonts w:ascii="Times New Roman" w:hAnsi="Times New Roman" w:cs="Times New Roman"/>
                <w:sz w:val="24"/>
                <w:szCs w:val="24"/>
              </w:rPr>
            </w:pPr>
            <w:r w:rsidRPr="001A5101">
              <w:rPr>
                <w:rFonts w:ascii="Times New Roman" w:hAnsi="Times New Roman"/>
                <w:sz w:val="24"/>
                <w:szCs w:val="24"/>
              </w:rPr>
              <w:t xml:space="preserve">Tally Prime: Introduction – Starting Tally Prime – Creation of a Company - </w:t>
            </w:r>
            <w:r w:rsidRPr="001A5101">
              <w:rPr>
                <w:rFonts w:ascii="Times New Roman" w:eastAsia="Times New Roman" w:hAnsi="Times New Roman" w:cs="Times New Roman"/>
                <w:sz w:val="24"/>
                <w:szCs w:val="24"/>
                <w:lang w:eastAsia="en-GB"/>
              </w:rPr>
              <w:t xml:space="preserve">Selecting company - </w:t>
            </w:r>
            <w:r w:rsidR="004821AE" w:rsidRPr="001A5101">
              <w:rPr>
                <w:rFonts w:ascii="Times New Roman" w:eastAsia="Times New Roman" w:hAnsi="Times New Roman" w:cs="Times New Roman"/>
                <w:sz w:val="24"/>
                <w:szCs w:val="24"/>
                <w:lang w:eastAsia="en-GB"/>
              </w:rPr>
              <w:t>S</w:t>
            </w:r>
            <w:r w:rsidRPr="001A5101">
              <w:rPr>
                <w:rFonts w:ascii="Times New Roman" w:eastAsia="Times New Roman" w:hAnsi="Times New Roman" w:cs="Times New Roman"/>
                <w:sz w:val="24"/>
                <w:szCs w:val="24"/>
                <w:lang w:eastAsia="en-GB"/>
              </w:rPr>
              <w:t xml:space="preserve">hutting a company - </w:t>
            </w:r>
            <w:r w:rsidR="004821AE" w:rsidRPr="001A5101">
              <w:rPr>
                <w:rFonts w:ascii="Times New Roman" w:eastAsia="Times New Roman" w:hAnsi="Times New Roman" w:cs="Times New Roman"/>
                <w:sz w:val="24"/>
                <w:szCs w:val="24"/>
                <w:lang w:eastAsia="en-GB"/>
              </w:rPr>
              <w:t>A</w:t>
            </w:r>
            <w:r w:rsidRPr="001A5101">
              <w:rPr>
                <w:rFonts w:ascii="Times New Roman" w:eastAsia="Times New Roman" w:hAnsi="Times New Roman" w:cs="Times New Roman"/>
                <w:sz w:val="24"/>
                <w:szCs w:val="24"/>
                <w:lang w:eastAsia="en-GB"/>
              </w:rPr>
              <w:t>ltering company</w:t>
            </w:r>
            <w:r w:rsidRPr="001A5101">
              <w:rPr>
                <w:rFonts w:ascii="Times New Roman" w:hAnsi="Times New Roman"/>
                <w:sz w:val="24"/>
                <w:szCs w:val="24"/>
              </w:rPr>
              <w:t xml:space="preserve">– Creating Accounting groups and ledgers – Vouchers – Practical problems for a new and existing business and not-for profit organisation. </w:t>
            </w:r>
            <w:r w:rsidRPr="001A5101">
              <w:rPr>
                <w:rFonts w:ascii="Times New Roman" w:hAnsi="Times New Roman" w:cs="Times New Roman"/>
                <w:sz w:val="24"/>
                <w:szCs w:val="24"/>
              </w:rPr>
              <w:t>Accounting reports: Introduction – Displaying Trial balance, Profit and Loss Account, Balance sheet, Day book, Purchase register, Sales register, Cashflow/Funds flow and ratio analysis – Practical problems.</w:t>
            </w:r>
          </w:p>
        </w:tc>
      </w:tr>
      <w:tr w:rsidR="00EE6B6C" w:rsidRPr="001A5101" w:rsidTr="00EE6B6C">
        <w:tc>
          <w:tcPr>
            <w:tcW w:w="8784" w:type="dxa"/>
          </w:tcPr>
          <w:p w:rsidR="00EE6B6C" w:rsidRPr="001A5101" w:rsidRDefault="00EE6B6C" w:rsidP="00EE6B6C">
            <w:pPr>
              <w:tabs>
                <w:tab w:val="left" w:pos="750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V</w:t>
            </w:r>
            <w:r w:rsidRPr="001A5101">
              <w:rPr>
                <w:rFonts w:ascii="Times New Roman" w:hAnsi="Times New Roman" w:cs="Times New Roman"/>
                <w:b/>
                <w:bCs/>
                <w:sz w:val="24"/>
                <w:szCs w:val="24"/>
              </w:rPr>
              <w:tab/>
              <w:t>(18 hrs)</w:t>
            </w:r>
          </w:p>
          <w:p w:rsidR="00EE6B6C" w:rsidRPr="001A5101" w:rsidRDefault="00EE6B6C" w:rsidP="00EE6B6C">
            <w:pPr>
              <w:tabs>
                <w:tab w:val="left" w:pos="750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Inventory and GST in Tally Prime</w:t>
            </w:r>
          </w:p>
          <w:p w:rsidR="00EE6B6C" w:rsidRPr="001A5101" w:rsidRDefault="00EE6B6C" w:rsidP="00EE6B6C">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Inventory: Introduction to Inventory Masters – Creation of stock group – Creation of Godown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853110" w:rsidRPr="001A5101" w:rsidRDefault="00853110" w:rsidP="00ED1A13">
      <w:pPr>
        <w:spacing w:line="360" w:lineRule="auto"/>
        <w:jc w:val="both"/>
        <w:rPr>
          <w:rFonts w:ascii="Times New Roman" w:hAnsi="Times New Roman" w:cs="Times New Roman"/>
          <w:b/>
          <w:bCs/>
          <w:sz w:val="24"/>
          <w:szCs w:val="24"/>
        </w:rPr>
      </w:pPr>
    </w:p>
    <w:p w:rsidR="00853110" w:rsidRPr="001A5101" w:rsidRDefault="00853110" w:rsidP="00ED1A13">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Question Pattern: 100% Practical</w:t>
      </w:r>
    </w:p>
    <w:p w:rsidR="005F55B0" w:rsidRPr="001A5101" w:rsidRDefault="00E76DDA" w:rsidP="005F55B0">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Course Outcomes</w:t>
      </w:r>
    </w:p>
    <w:p w:rsidR="005F55B0" w:rsidRPr="001A5101" w:rsidRDefault="005F55B0" w:rsidP="005F55B0">
      <w:pPr>
        <w:spacing w:line="360" w:lineRule="auto"/>
        <w:rPr>
          <w:rFonts w:ascii="Times New Roman" w:hAnsi="Times New Roman" w:cs="Times New Roman"/>
          <w:sz w:val="24"/>
          <w:szCs w:val="24"/>
        </w:rPr>
      </w:pPr>
      <w:r w:rsidRPr="001A5101">
        <w:rPr>
          <w:rFonts w:ascii="Times New Roman" w:hAnsi="Times New Roman" w:cs="Times New Roman"/>
          <w:sz w:val="24"/>
          <w:szCs w:val="24"/>
        </w:rPr>
        <w:t>Students will be able to:</w:t>
      </w:r>
    </w:p>
    <w:tbl>
      <w:tblPr>
        <w:tblW w:w="8779" w:type="dxa"/>
        <w:tblLayout w:type="fixed"/>
        <w:tblLook w:val="0400"/>
      </w:tblPr>
      <w:tblGrid>
        <w:gridCol w:w="779"/>
        <w:gridCol w:w="8000"/>
      </w:tblGrid>
      <w:tr w:rsidR="005F55B0" w:rsidRPr="001A5101"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1A5101" w:rsidRDefault="005F55B0" w:rsidP="0078799B">
            <w:pPr>
              <w:pBdr>
                <w:top w:val="nil"/>
                <w:left w:val="nil"/>
                <w:bottom w:val="nil"/>
                <w:right w:val="nil"/>
                <w:between w:val="nil"/>
              </w:pBdr>
              <w:spacing w:after="0" w:line="24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CO 1</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1A5101" w:rsidRDefault="005F55B0"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Create data file in SPSS</w:t>
            </w:r>
          </w:p>
        </w:tc>
      </w:tr>
      <w:tr w:rsidR="005F55B0" w:rsidRPr="001A5101"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1A5101" w:rsidRDefault="005F55B0" w:rsidP="0078799B">
            <w:pPr>
              <w:pBdr>
                <w:top w:val="nil"/>
                <w:left w:val="nil"/>
                <w:bottom w:val="nil"/>
                <w:right w:val="nil"/>
                <w:between w:val="nil"/>
              </w:pBdr>
              <w:spacing w:after="0" w:line="24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CO 2</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1A5101" w:rsidRDefault="004821AE"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ExamineM</w:t>
            </w:r>
            <w:r w:rsidR="005F55B0" w:rsidRPr="001A5101">
              <w:rPr>
                <w:rFonts w:ascii="Times New Roman" w:hAnsi="Times New Roman" w:cs="Times New Roman"/>
                <w:sz w:val="24"/>
                <w:szCs w:val="24"/>
              </w:rPr>
              <w:t xml:space="preserve">eans of samples </w:t>
            </w:r>
          </w:p>
        </w:tc>
      </w:tr>
      <w:tr w:rsidR="005F55B0" w:rsidRPr="001A5101"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1A5101" w:rsidRDefault="005F55B0" w:rsidP="0078799B">
            <w:pPr>
              <w:pBdr>
                <w:top w:val="nil"/>
                <w:left w:val="nil"/>
                <w:bottom w:val="nil"/>
                <w:right w:val="nil"/>
                <w:between w:val="nil"/>
              </w:pBdr>
              <w:spacing w:after="0" w:line="24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CO 3</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1A5101" w:rsidRDefault="005F55B0" w:rsidP="0078799B">
            <w:pPr>
              <w:pBdr>
                <w:top w:val="nil"/>
                <w:left w:val="nil"/>
                <w:bottom w:val="nil"/>
                <w:right w:val="nil"/>
                <w:between w:val="nil"/>
              </w:pBdr>
              <w:spacing w:after="0" w:line="240" w:lineRule="auto"/>
              <w:rPr>
                <w:rFonts w:ascii="Times New Roman" w:hAnsi="Times New Roman" w:cs="Times New Roman"/>
                <w:sz w:val="24"/>
                <w:szCs w:val="24"/>
              </w:rPr>
            </w:pPr>
            <w:r w:rsidRPr="001A5101">
              <w:rPr>
                <w:rFonts w:ascii="Times New Roman" w:hAnsi="Times New Roman" w:cs="Times New Roman"/>
                <w:sz w:val="24"/>
                <w:szCs w:val="24"/>
              </w:rPr>
              <w:t>Conduct non-parametric tests</w:t>
            </w:r>
          </w:p>
        </w:tc>
      </w:tr>
      <w:tr w:rsidR="005F55B0" w:rsidRPr="001A5101"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1A5101" w:rsidRDefault="005F55B0" w:rsidP="0078799B">
            <w:pPr>
              <w:pBdr>
                <w:top w:val="nil"/>
                <w:left w:val="nil"/>
                <w:bottom w:val="nil"/>
                <w:right w:val="nil"/>
                <w:between w:val="nil"/>
              </w:pBdr>
              <w:spacing w:after="0" w:line="24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CO 4</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1A5101" w:rsidRDefault="005F55B0"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Create a company, form groups and </w:t>
            </w:r>
            <w:r w:rsidR="004821AE" w:rsidRPr="001A5101">
              <w:rPr>
                <w:rFonts w:ascii="Times New Roman" w:hAnsi="Times New Roman" w:cs="Times New Roman"/>
                <w:sz w:val="24"/>
                <w:szCs w:val="24"/>
              </w:rPr>
              <w:t>get</w:t>
            </w:r>
            <w:r w:rsidRPr="001A5101">
              <w:rPr>
                <w:rFonts w:ascii="Times New Roman" w:hAnsi="Times New Roman" w:cs="Times New Roman"/>
                <w:sz w:val="24"/>
                <w:szCs w:val="24"/>
              </w:rPr>
              <w:t xml:space="preserve"> automated financial statements </w:t>
            </w:r>
          </w:p>
        </w:tc>
      </w:tr>
      <w:tr w:rsidR="005F55B0" w:rsidRPr="001A5101"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1A5101" w:rsidRDefault="005F55B0" w:rsidP="0078799B">
            <w:pPr>
              <w:pBdr>
                <w:top w:val="nil"/>
                <w:left w:val="nil"/>
                <w:bottom w:val="nil"/>
                <w:right w:val="nil"/>
                <w:between w:val="nil"/>
              </w:pBdr>
              <w:spacing w:after="0" w:line="24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CO 5</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1A5101" w:rsidRDefault="005F55B0" w:rsidP="0078799B">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Automate inventory management and GST filing</w:t>
            </w:r>
          </w:p>
        </w:tc>
      </w:tr>
    </w:tbl>
    <w:p w:rsidR="006E29D0" w:rsidRPr="001A5101" w:rsidRDefault="006E29D0" w:rsidP="00ED1A13">
      <w:pPr>
        <w:spacing w:line="360" w:lineRule="auto"/>
        <w:jc w:val="both"/>
        <w:rPr>
          <w:rFonts w:ascii="Times New Roman" w:hAnsi="Times New Roman" w:cs="Times New Roman"/>
          <w:b/>
          <w:bCs/>
          <w:sz w:val="24"/>
          <w:szCs w:val="24"/>
        </w:rPr>
      </w:pPr>
    </w:p>
    <w:p w:rsidR="00F35911" w:rsidRPr="001A5101" w:rsidRDefault="00F35911" w:rsidP="00ED1A13">
      <w:pPr>
        <w:spacing w:line="360" w:lineRule="auto"/>
        <w:jc w:val="both"/>
        <w:rPr>
          <w:rFonts w:ascii="Times New Roman" w:hAnsi="Times New Roman" w:cs="Times New Roman"/>
          <w:b/>
          <w:bCs/>
          <w:sz w:val="24"/>
          <w:szCs w:val="24"/>
        </w:rPr>
      </w:pPr>
    </w:p>
    <w:p w:rsidR="006E29D0" w:rsidRPr="001A5101" w:rsidRDefault="006E29D0" w:rsidP="00ED1A13">
      <w:pPr>
        <w:spacing w:line="360" w:lineRule="auto"/>
        <w:jc w:val="both"/>
        <w:rPr>
          <w:rFonts w:ascii="Times New Roman" w:hAnsi="Times New Roman" w:cs="Times New Roman"/>
          <w:sz w:val="24"/>
          <w:szCs w:val="24"/>
        </w:rPr>
      </w:pPr>
    </w:p>
    <w:tbl>
      <w:tblPr>
        <w:tblStyle w:val="TableGrid"/>
        <w:tblW w:w="9067" w:type="dxa"/>
        <w:tblLook w:val="04A0"/>
      </w:tblPr>
      <w:tblGrid>
        <w:gridCol w:w="9067"/>
      </w:tblGrid>
      <w:tr w:rsidR="006E29D0" w:rsidRPr="001A5101" w:rsidTr="0078799B">
        <w:tc>
          <w:tcPr>
            <w:tcW w:w="9067" w:type="dxa"/>
          </w:tcPr>
          <w:p w:rsidR="006E29D0" w:rsidRPr="001A5101" w:rsidRDefault="006E29D0" w:rsidP="001A5101">
            <w:pPr>
              <w:spacing w:after="40"/>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6837BE" w:rsidRPr="001A5101" w:rsidRDefault="006837BE" w:rsidP="001A5101">
            <w:pPr>
              <w:pStyle w:val="ListParagraph"/>
              <w:numPr>
                <w:ilvl w:val="0"/>
                <w:numId w:val="31"/>
              </w:numPr>
              <w:shd w:val="clear" w:color="auto" w:fill="FFFFFF"/>
              <w:spacing w:after="40"/>
              <w:ind w:left="731"/>
              <w:contextualSpacing w:val="0"/>
              <w:jc w:val="both"/>
              <w:rPr>
                <w:rFonts w:ascii="Times New Roman" w:hAnsi="Times New Roman" w:cs="Times New Roman"/>
                <w:sz w:val="24"/>
                <w:szCs w:val="24"/>
              </w:rPr>
            </w:pPr>
            <w:r w:rsidRPr="001A5101">
              <w:rPr>
                <w:rFonts w:ascii="Times New Roman" w:hAnsi="Times New Roman" w:cs="Times New Roman"/>
                <w:sz w:val="24"/>
                <w:szCs w:val="24"/>
              </w:rPr>
              <w:lastRenderedPageBreak/>
              <w:t xml:space="preserve">SundaraPandian.P, Muthulakshmi. S &amp;Vijayakumar, T (2022), Research Methodology </w:t>
            </w:r>
            <w:r w:rsidR="0007757A" w:rsidRPr="001A5101">
              <w:rPr>
                <w:rFonts w:ascii="Times New Roman" w:hAnsi="Times New Roman" w:cs="Times New Roman"/>
                <w:sz w:val="24"/>
                <w:szCs w:val="24"/>
              </w:rPr>
              <w:t>&amp;</w:t>
            </w:r>
            <w:r w:rsidRPr="001A5101">
              <w:rPr>
                <w:rFonts w:ascii="Times New Roman" w:hAnsi="Times New Roman" w:cs="Times New Roman"/>
                <w:sz w:val="24"/>
                <w:szCs w:val="24"/>
              </w:rPr>
              <w:t>Applications of SPSS in Social Science Research, Sultan Chand &amp; Sons, New Delhi</w:t>
            </w:r>
          </w:p>
          <w:p w:rsidR="006837BE" w:rsidRPr="001A5101" w:rsidRDefault="006837BE" w:rsidP="001A5101">
            <w:pPr>
              <w:pStyle w:val="ListParagraph"/>
              <w:numPr>
                <w:ilvl w:val="0"/>
                <w:numId w:val="31"/>
              </w:numPr>
              <w:shd w:val="clear" w:color="auto" w:fill="FFFFFF"/>
              <w:spacing w:after="40"/>
              <w:ind w:left="731"/>
              <w:contextualSpacing w:val="0"/>
              <w:jc w:val="both"/>
              <w:rPr>
                <w:rFonts w:ascii="Times New Roman" w:hAnsi="Times New Roman" w:cs="Times New Roman"/>
                <w:sz w:val="24"/>
                <w:szCs w:val="24"/>
              </w:rPr>
            </w:pPr>
            <w:r w:rsidRPr="001A5101">
              <w:rPr>
                <w:rFonts w:ascii="Times New Roman" w:hAnsi="Times New Roman" w:cs="Times New Roman"/>
                <w:sz w:val="24"/>
                <w:szCs w:val="24"/>
              </w:rPr>
              <w:t>Morgan George. A, Barrett C Karen, Leech L Nancy and Gloeckner Gene W (2019), IBM SPSS for Introductory Statistics, Routledge, 6</w:t>
            </w:r>
            <w:r w:rsidRPr="001A5101">
              <w:rPr>
                <w:rFonts w:ascii="Times New Roman" w:hAnsi="Times New Roman" w:cs="Times New Roman"/>
                <w:sz w:val="24"/>
                <w:szCs w:val="24"/>
                <w:vertAlign w:val="superscript"/>
              </w:rPr>
              <w:t>th</w:t>
            </w:r>
            <w:r w:rsidRPr="001A5101">
              <w:rPr>
                <w:rFonts w:ascii="Times New Roman" w:hAnsi="Times New Roman" w:cs="Times New Roman"/>
                <w:sz w:val="24"/>
                <w:szCs w:val="24"/>
              </w:rPr>
              <w:t xml:space="preserve"> Edition, U.K</w:t>
            </w:r>
          </w:p>
          <w:p w:rsidR="006837BE" w:rsidRPr="001A5101" w:rsidRDefault="006837BE" w:rsidP="001A5101">
            <w:pPr>
              <w:pStyle w:val="ListParagraph"/>
              <w:numPr>
                <w:ilvl w:val="0"/>
                <w:numId w:val="31"/>
              </w:numPr>
              <w:shd w:val="clear" w:color="auto" w:fill="FFFFFF"/>
              <w:spacing w:after="40"/>
              <w:ind w:left="731"/>
              <w:contextualSpacing w:val="0"/>
              <w:jc w:val="both"/>
              <w:rPr>
                <w:rFonts w:ascii="Times New Roman" w:hAnsi="Times New Roman" w:cs="Times New Roman"/>
                <w:sz w:val="24"/>
                <w:szCs w:val="24"/>
              </w:rPr>
            </w:pPr>
            <w:r w:rsidRPr="001A5101">
              <w:rPr>
                <w:rFonts w:ascii="Times New Roman" w:hAnsi="Times New Roman" w:cs="Times New Roman"/>
                <w:sz w:val="24"/>
                <w:szCs w:val="24"/>
              </w:rPr>
              <w:t>Official Guide to Financial Accounting using TallyPrime (2021), BPB Publication, Delhi</w:t>
            </w:r>
          </w:p>
          <w:p w:rsidR="006837BE" w:rsidRPr="001A5101" w:rsidRDefault="006837BE" w:rsidP="001A5101">
            <w:pPr>
              <w:pStyle w:val="ListParagraph"/>
              <w:numPr>
                <w:ilvl w:val="0"/>
                <w:numId w:val="31"/>
              </w:numPr>
              <w:shd w:val="clear" w:color="auto" w:fill="FFFFFF"/>
              <w:spacing w:after="40"/>
              <w:ind w:left="731"/>
              <w:contextualSpacing w:val="0"/>
              <w:jc w:val="both"/>
              <w:rPr>
                <w:rFonts w:ascii="Times New Roman" w:hAnsi="Times New Roman" w:cs="Times New Roman"/>
                <w:sz w:val="24"/>
                <w:szCs w:val="24"/>
              </w:rPr>
            </w:pPr>
            <w:r w:rsidRPr="001A5101">
              <w:rPr>
                <w:rFonts w:ascii="Times New Roman" w:hAnsi="Times New Roman" w:cs="Times New Roman"/>
                <w:sz w:val="24"/>
                <w:szCs w:val="24"/>
              </w:rPr>
              <w:t>Chheda Rajesh, U (2020), Learn Tally Prime, Ane Books, 4</w:t>
            </w:r>
            <w:r w:rsidRPr="001A5101">
              <w:rPr>
                <w:rFonts w:ascii="Times New Roman" w:hAnsi="Times New Roman" w:cs="Times New Roman"/>
                <w:sz w:val="24"/>
                <w:szCs w:val="24"/>
                <w:vertAlign w:val="superscript"/>
              </w:rPr>
              <w:t>th</w:t>
            </w:r>
            <w:r w:rsidRPr="001A5101">
              <w:rPr>
                <w:rFonts w:ascii="Times New Roman" w:hAnsi="Times New Roman" w:cs="Times New Roman"/>
                <w:sz w:val="24"/>
                <w:szCs w:val="24"/>
              </w:rPr>
              <w:t xml:space="preserve"> Edition, New Delhi</w:t>
            </w:r>
          </w:p>
          <w:p w:rsidR="006E29D0" w:rsidRPr="001A5101" w:rsidRDefault="006E29D0" w:rsidP="001A5101">
            <w:pPr>
              <w:spacing w:after="40"/>
              <w:jc w:val="both"/>
              <w:rPr>
                <w:rFonts w:ascii="Times New Roman" w:hAnsi="Times New Roman" w:cs="Times New Roman"/>
                <w:bCs/>
                <w:sz w:val="24"/>
                <w:szCs w:val="24"/>
              </w:rPr>
            </w:pPr>
          </w:p>
        </w:tc>
      </w:tr>
      <w:tr w:rsidR="006E29D0" w:rsidRPr="001A5101" w:rsidTr="0078799B">
        <w:tc>
          <w:tcPr>
            <w:tcW w:w="9067" w:type="dxa"/>
          </w:tcPr>
          <w:p w:rsidR="006E29D0" w:rsidRPr="001A5101" w:rsidRDefault="009F10E4" w:rsidP="001A5101">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lastRenderedPageBreak/>
              <w:t>Books for reference:</w:t>
            </w:r>
          </w:p>
          <w:p w:rsidR="00B766EB" w:rsidRPr="001A5101" w:rsidRDefault="00B766EB" w:rsidP="001A5101">
            <w:pPr>
              <w:pStyle w:val="ListParagraph"/>
              <w:numPr>
                <w:ilvl w:val="0"/>
                <w:numId w:val="32"/>
              </w:numPr>
              <w:shd w:val="clear" w:color="auto" w:fill="FFFFFF"/>
              <w:spacing w:after="40"/>
              <w:contextualSpacing w:val="0"/>
              <w:jc w:val="both"/>
              <w:rPr>
                <w:rFonts w:ascii="Times New Roman" w:hAnsi="Times New Roman" w:cs="Times New Roman"/>
                <w:sz w:val="24"/>
                <w:szCs w:val="24"/>
              </w:rPr>
            </w:pPr>
            <w:r w:rsidRPr="001A5101">
              <w:rPr>
                <w:rFonts w:ascii="Times New Roman" w:hAnsi="Times New Roman" w:cs="Times New Roman"/>
                <w:sz w:val="24"/>
                <w:szCs w:val="24"/>
              </w:rPr>
              <w:t>Kulas John, Renata Garcia Prieto Palacios Roji, Smith Adams (2021), IBM SPSS Essentials: Managing and Analysing Social Sciences Data, 2</w:t>
            </w:r>
            <w:r w:rsidRPr="001A5101">
              <w:rPr>
                <w:rFonts w:ascii="Times New Roman" w:hAnsi="Times New Roman" w:cs="Times New Roman"/>
                <w:sz w:val="24"/>
                <w:szCs w:val="24"/>
                <w:vertAlign w:val="superscript"/>
              </w:rPr>
              <w:t>nd</w:t>
            </w:r>
            <w:r w:rsidRPr="001A5101">
              <w:rPr>
                <w:rFonts w:ascii="Times New Roman" w:hAnsi="Times New Roman" w:cs="Times New Roman"/>
                <w:sz w:val="24"/>
                <w:szCs w:val="24"/>
              </w:rPr>
              <w:t xml:space="preserve"> Edition, John Wiley &amp; Sons Inc., New York </w:t>
            </w:r>
          </w:p>
          <w:p w:rsidR="00133B35" w:rsidRPr="001A5101" w:rsidRDefault="00133B35" w:rsidP="001A5101">
            <w:pPr>
              <w:pStyle w:val="ListParagraph"/>
              <w:numPr>
                <w:ilvl w:val="0"/>
                <w:numId w:val="32"/>
              </w:numPr>
              <w:shd w:val="clear" w:color="auto" w:fill="FFFFFF"/>
              <w:spacing w:after="40"/>
              <w:contextualSpacing w:val="0"/>
              <w:jc w:val="both"/>
              <w:rPr>
                <w:rFonts w:ascii="Times New Roman" w:hAnsi="Times New Roman" w:cs="Times New Roman"/>
                <w:sz w:val="24"/>
                <w:szCs w:val="24"/>
              </w:rPr>
            </w:pPr>
            <w:r w:rsidRPr="001A5101">
              <w:rPr>
                <w:rFonts w:ascii="Times New Roman" w:hAnsi="Times New Roman" w:cs="Times New Roman"/>
                <w:sz w:val="24"/>
                <w:szCs w:val="24"/>
              </w:rPr>
              <w:t>Rajathi. A, Chandran. P (2011), SPSS for You, MJP Publishers, Chennai</w:t>
            </w:r>
          </w:p>
          <w:p w:rsidR="00133B35" w:rsidRPr="001A5101" w:rsidRDefault="00133B35" w:rsidP="001A5101">
            <w:pPr>
              <w:pStyle w:val="ListParagraph"/>
              <w:numPr>
                <w:ilvl w:val="0"/>
                <w:numId w:val="32"/>
              </w:numPr>
              <w:shd w:val="clear" w:color="auto" w:fill="FFFFFF"/>
              <w:spacing w:after="40"/>
              <w:contextualSpacing w:val="0"/>
              <w:jc w:val="both"/>
              <w:rPr>
                <w:rFonts w:ascii="Times New Roman" w:hAnsi="Times New Roman" w:cs="Times New Roman"/>
                <w:sz w:val="24"/>
                <w:szCs w:val="24"/>
              </w:rPr>
            </w:pPr>
            <w:r w:rsidRPr="001A5101">
              <w:rPr>
                <w:rFonts w:ascii="Times New Roman" w:hAnsi="Times New Roman" w:cs="Times New Roman"/>
                <w:sz w:val="24"/>
                <w:szCs w:val="24"/>
              </w:rPr>
              <w:t>SangwanRakesh (2022), Learn Tally Prime in English, Ascend Prime Publication, Pilani</w:t>
            </w:r>
          </w:p>
          <w:p w:rsidR="00133B35" w:rsidRPr="001A5101" w:rsidRDefault="00133B35" w:rsidP="001A5101">
            <w:pPr>
              <w:pStyle w:val="ListParagraph"/>
              <w:numPr>
                <w:ilvl w:val="0"/>
                <w:numId w:val="32"/>
              </w:numPr>
              <w:shd w:val="clear" w:color="auto" w:fill="FFFFFF"/>
              <w:spacing w:after="40"/>
              <w:contextualSpacing w:val="0"/>
              <w:jc w:val="both"/>
              <w:rPr>
                <w:rFonts w:ascii="Times New Roman" w:hAnsi="Times New Roman" w:cs="Times New Roman"/>
                <w:sz w:val="24"/>
                <w:szCs w:val="24"/>
              </w:rPr>
            </w:pPr>
            <w:r w:rsidRPr="001A5101">
              <w:rPr>
                <w:rFonts w:ascii="Times New Roman" w:hAnsi="Times New Roman" w:cs="Times New Roman"/>
                <w:sz w:val="24"/>
                <w:szCs w:val="24"/>
              </w:rPr>
              <w:t>LodhaRoshan (2022), Tally Prime with GST Accounting, Law Point Publication, Kolkata</w:t>
            </w:r>
          </w:p>
          <w:p w:rsidR="006E29D0" w:rsidRPr="001A5101" w:rsidRDefault="006E29D0" w:rsidP="001A5101">
            <w:pPr>
              <w:spacing w:after="40"/>
              <w:jc w:val="both"/>
              <w:rPr>
                <w:rFonts w:ascii="Times New Roman" w:hAnsi="Times New Roman" w:cs="Times New Roman"/>
                <w:bCs/>
                <w:sz w:val="24"/>
                <w:szCs w:val="24"/>
              </w:rPr>
            </w:pPr>
          </w:p>
        </w:tc>
      </w:tr>
      <w:tr w:rsidR="006E29D0" w:rsidRPr="001A5101" w:rsidTr="0078799B">
        <w:tc>
          <w:tcPr>
            <w:tcW w:w="9067" w:type="dxa"/>
          </w:tcPr>
          <w:p w:rsidR="006E29D0" w:rsidRPr="001A5101" w:rsidRDefault="006E29D0" w:rsidP="001A5101">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2B2961" w:rsidRPr="001A5101" w:rsidRDefault="002B2961" w:rsidP="001A5101">
            <w:pPr>
              <w:pStyle w:val="ListParagraph"/>
              <w:numPr>
                <w:ilvl w:val="0"/>
                <w:numId w:val="21"/>
              </w:numPr>
              <w:tabs>
                <w:tab w:val="left" w:pos="9468"/>
              </w:tabs>
              <w:spacing w:after="40"/>
              <w:ind w:left="589"/>
              <w:contextualSpacing w:val="0"/>
              <w:jc w:val="both"/>
              <w:rPr>
                <w:rFonts w:ascii="Times New Roman" w:hAnsi="Times New Roman" w:cs="Times New Roman"/>
                <w:sz w:val="24"/>
                <w:szCs w:val="24"/>
              </w:rPr>
            </w:pPr>
            <w:r w:rsidRPr="001A5101">
              <w:rPr>
                <w:rFonts w:ascii="Times New Roman" w:hAnsi="Times New Roman" w:cs="Times New Roman"/>
                <w:sz w:val="24"/>
                <w:szCs w:val="24"/>
              </w:rPr>
              <w:t>https://www.spss-tutorials.com/basics/</w:t>
            </w:r>
          </w:p>
          <w:p w:rsidR="002B2961" w:rsidRPr="001A5101" w:rsidRDefault="002B2961" w:rsidP="001A5101">
            <w:pPr>
              <w:pStyle w:val="ListParagraph"/>
              <w:numPr>
                <w:ilvl w:val="0"/>
                <w:numId w:val="21"/>
              </w:numPr>
              <w:tabs>
                <w:tab w:val="left" w:pos="9468"/>
              </w:tabs>
              <w:spacing w:after="40"/>
              <w:ind w:left="589"/>
              <w:contextualSpacing w:val="0"/>
              <w:jc w:val="both"/>
              <w:rPr>
                <w:rFonts w:ascii="Times New Roman" w:hAnsi="Times New Roman" w:cs="Times New Roman"/>
                <w:sz w:val="24"/>
                <w:szCs w:val="24"/>
              </w:rPr>
            </w:pPr>
            <w:r w:rsidRPr="001A5101">
              <w:rPr>
                <w:rFonts w:ascii="Times New Roman" w:hAnsi="Times New Roman" w:cs="Times New Roman"/>
                <w:sz w:val="24"/>
                <w:szCs w:val="24"/>
              </w:rPr>
              <w:t>https://www.tallyclub.in/</w:t>
            </w:r>
          </w:p>
          <w:p w:rsidR="002B2961" w:rsidRPr="001A5101" w:rsidRDefault="002B2961" w:rsidP="001A5101">
            <w:pPr>
              <w:pStyle w:val="ListParagraph"/>
              <w:numPr>
                <w:ilvl w:val="0"/>
                <w:numId w:val="21"/>
              </w:numPr>
              <w:tabs>
                <w:tab w:val="left" w:pos="9468"/>
              </w:tabs>
              <w:spacing w:after="40"/>
              <w:ind w:left="589"/>
              <w:contextualSpacing w:val="0"/>
              <w:jc w:val="both"/>
              <w:rPr>
                <w:rFonts w:ascii="Times New Roman" w:hAnsi="Times New Roman" w:cs="Times New Roman"/>
                <w:sz w:val="24"/>
                <w:szCs w:val="24"/>
              </w:rPr>
            </w:pPr>
            <w:r w:rsidRPr="001A5101">
              <w:rPr>
                <w:rFonts w:ascii="Times New Roman" w:hAnsi="Times New Roman" w:cs="Times New Roman"/>
                <w:sz w:val="24"/>
                <w:szCs w:val="24"/>
              </w:rPr>
              <w:t>https://tallysolutions.com/business-guides/inventory-management-in-tally-erp9/</w:t>
            </w:r>
          </w:p>
          <w:p w:rsidR="006E29D0" w:rsidRPr="001A5101" w:rsidRDefault="006E29D0" w:rsidP="001A5101">
            <w:pPr>
              <w:pStyle w:val="ListParagraph"/>
              <w:shd w:val="clear" w:color="auto" w:fill="FFFFFF"/>
              <w:spacing w:after="40" w:line="235" w:lineRule="atLeast"/>
              <w:ind w:left="742"/>
              <w:contextualSpacing w:val="0"/>
              <w:rPr>
                <w:rFonts w:ascii="Times New Roman" w:hAnsi="Times New Roman" w:cs="Times New Roman"/>
                <w:b/>
                <w:sz w:val="24"/>
                <w:szCs w:val="24"/>
              </w:rPr>
            </w:pPr>
          </w:p>
        </w:tc>
      </w:tr>
    </w:tbl>
    <w:p w:rsidR="00ED1A13" w:rsidRPr="001A5101" w:rsidRDefault="00ED1A13" w:rsidP="00ED1A13">
      <w:pPr>
        <w:tabs>
          <w:tab w:val="left" w:pos="9468"/>
        </w:tabs>
        <w:spacing w:line="360" w:lineRule="auto"/>
        <w:jc w:val="both"/>
        <w:rPr>
          <w:rFonts w:ascii="Times New Roman" w:hAnsi="Times New Roman" w:cs="Times New Roman"/>
        </w:rPr>
      </w:pPr>
    </w:p>
    <w:p w:rsidR="00290AA7" w:rsidRPr="001A5101" w:rsidRDefault="00290AA7" w:rsidP="00290AA7">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FE261F" w:rsidRPr="001A5101" w:rsidRDefault="00FE261F" w:rsidP="00FE261F">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5F55B0" w:rsidRPr="001A5101" w:rsidTr="00EE6B6C">
        <w:trPr>
          <w:jc w:val="center"/>
        </w:trPr>
        <w:tc>
          <w:tcPr>
            <w:tcW w:w="858" w:type="dxa"/>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5F55B0" w:rsidRPr="001A5101" w:rsidTr="00EE6B6C">
        <w:trPr>
          <w:jc w:val="center"/>
        </w:trPr>
        <w:tc>
          <w:tcPr>
            <w:tcW w:w="858" w:type="dxa"/>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5F55B0" w:rsidRPr="001A5101" w:rsidTr="00EE6B6C">
        <w:trPr>
          <w:jc w:val="center"/>
        </w:trPr>
        <w:tc>
          <w:tcPr>
            <w:tcW w:w="858" w:type="dxa"/>
          </w:tcPr>
          <w:p w:rsidR="005F55B0" w:rsidRPr="001A5101" w:rsidRDefault="005F55B0"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 1</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5F55B0" w:rsidRPr="001A5101" w:rsidTr="00EE6B6C">
        <w:trPr>
          <w:jc w:val="center"/>
        </w:trPr>
        <w:tc>
          <w:tcPr>
            <w:tcW w:w="858" w:type="dxa"/>
          </w:tcPr>
          <w:p w:rsidR="005F55B0" w:rsidRPr="001A5101" w:rsidRDefault="005F55B0"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 2</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5F55B0" w:rsidRPr="001A5101" w:rsidTr="00EE6B6C">
        <w:trPr>
          <w:jc w:val="center"/>
        </w:trPr>
        <w:tc>
          <w:tcPr>
            <w:tcW w:w="858" w:type="dxa"/>
          </w:tcPr>
          <w:p w:rsidR="005F55B0" w:rsidRPr="001A5101" w:rsidRDefault="005F55B0"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 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5F55B0" w:rsidRPr="001A5101" w:rsidTr="00EE6B6C">
        <w:trPr>
          <w:jc w:val="center"/>
        </w:trPr>
        <w:tc>
          <w:tcPr>
            <w:tcW w:w="858" w:type="dxa"/>
          </w:tcPr>
          <w:p w:rsidR="005F55B0" w:rsidRPr="001A5101" w:rsidRDefault="005F55B0"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 4</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5F55B0" w:rsidRPr="001A5101" w:rsidTr="00EE6B6C">
        <w:trPr>
          <w:jc w:val="center"/>
        </w:trPr>
        <w:tc>
          <w:tcPr>
            <w:tcW w:w="858" w:type="dxa"/>
          </w:tcPr>
          <w:p w:rsidR="005F55B0" w:rsidRPr="001A5101" w:rsidRDefault="005F55B0"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 5</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5F55B0" w:rsidRPr="001A5101" w:rsidRDefault="005F55B0"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bl>
    <w:p w:rsidR="001A5101" w:rsidRDefault="001A5101" w:rsidP="001A5101">
      <w:pPr>
        <w:spacing w:after="0" w:line="360" w:lineRule="auto"/>
        <w:jc w:val="center"/>
        <w:rPr>
          <w:rFonts w:ascii="Times New Roman" w:hAnsi="Times New Roman" w:cs="Times New Roman"/>
          <w:b/>
          <w:sz w:val="24"/>
          <w:szCs w:val="24"/>
          <w:lang w:val="en-US"/>
        </w:rPr>
      </w:pPr>
      <w:r>
        <w:rPr>
          <w:b/>
          <w:bCs/>
          <w:lang w:val="en-US"/>
        </w:rPr>
        <w:t>Strong - 3                   Medium – 2                 Low - 1</w:t>
      </w:r>
    </w:p>
    <w:p w:rsidR="00FE261F" w:rsidRPr="001A5101" w:rsidRDefault="00FE261F" w:rsidP="00ED1A13">
      <w:pPr>
        <w:tabs>
          <w:tab w:val="left" w:pos="9468"/>
        </w:tabs>
        <w:spacing w:line="360" w:lineRule="auto"/>
        <w:jc w:val="both"/>
        <w:rPr>
          <w:rFonts w:ascii="Times New Roman" w:hAnsi="Times New Roman" w:cs="Times New Roman"/>
          <w:lang w:val="en-US"/>
        </w:rPr>
      </w:pPr>
    </w:p>
    <w:p w:rsidR="006837BE" w:rsidRPr="001A5101" w:rsidRDefault="006837BE" w:rsidP="007524E4">
      <w:pPr>
        <w:shd w:val="clear" w:color="auto" w:fill="FFFFFF"/>
        <w:spacing w:line="360" w:lineRule="auto"/>
        <w:ind w:left="2"/>
        <w:jc w:val="center"/>
        <w:rPr>
          <w:rFonts w:ascii="Times New Roman" w:hAnsi="Times New Roman" w:cs="Times New Roman"/>
          <w:b/>
          <w:bCs/>
          <w:sz w:val="24"/>
          <w:szCs w:val="24"/>
        </w:rPr>
      </w:pPr>
    </w:p>
    <w:p w:rsidR="007524E4" w:rsidRPr="001A5101" w:rsidRDefault="00ED6AEB" w:rsidP="007524E4">
      <w:pPr>
        <w:shd w:val="clear" w:color="auto" w:fill="FFFFFF"/>
        <w:spacing w:line="360" w:lineRule="auto"/>
        <w:ind w:left="2"/>
        <w:jc w:val="center"/>
        <w:rPr>
          <w:rFonts w:ascii="Times New Roman" w:hAnsi="Times New Roman" w:cs="Times New Roman"/>
          <w:b/>
          <w:bCs/>
          <w:sz w:val="24"/>
          <w:szCs w:val="24"/>
        </w:rPr>
      </w:pPr>
      <w:r w:rsidRPr="001A5101">
        <w:rPr>
          <w:rFonts w:ascii="Times New Roman" w:hAnsi="Times New Roman" w:cs="Times New Roman"/>
          <w:b/>
          <w:bCs/>
          <w:sz w:val="24"/>
          <w:szCs w:val="24"/>
        </w:rPr>
        <w:t>M.Com., International Business</w:t>
      </w:r>
    </w:p>
    <w:p w:rsidR="007524E4" w:rsidRPr="001A5101" w:rsidRDefault="007524E4" w:rsidP="007524E4">
      <w:pPr>
        <w:shd w:val="clear" w:color="auto" w:fill="FFFFFF"/>
        <w:spacing w:line="360" w:lineRule="auto"/>
        <w:ind w:left="2"/>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 xml:space="preserve">Second Year                             Elective </w:t>
      </w:r>
      <w:r w:rsidR="002A68E8" w:rsidRPr="001A5101">
        <w:rPr>
          <w:rFonts w:ascii="Times New Roman" w:hAnsi="Times New Roman" w:cs="Times New Roman"/>
          <w:b/>
          <w:sz w:val="24"/>
          <w:szCs w:val="24"/>
        </w:rPr>
        <w:t xml:space="preserve">– </w:t>
      </w:r>
      <w:r w:rsidR="00A67C2A" w:rsidRPr="001A5101">
        <w:rPr>
          <w:rFonts w:ascii="Times New Roman" w:hAnsi="Times New Roman" w:cs="Times New Roman"/>
          <w:b/>
          <w:bCs/>
          <w:sz w:val="24"/>
          <w:szCs w:val="24"/>
        </w:rPr>
        <w:t>V A</w:t>
      </w:r>
      <w:r w:rsidRPr="001A5101">
        <w:rPr>
          <w:rFonts w:ascii="Times New Roman" w:hAnsi="Times New Roman" w:cs="Times New Roman"/>
          <w:b/>
          <w:bCs/>
          <w:sz w:val="24"/>
          <w:szCs w:val="24"/>
        </w:rPr>
        <w:t xml:space="preserve">                            Semester III </w:t>
      </w:r>
    </w:p>
    <w:p w:rsidR="00660ECE" w:rsidRPr="001A5101" w:rsidRDefault="00660ECE" w:rsidP="00660ECE">
      <w:pPr>
        <w:spacing w:line="360" w:lineRule="auto"/>
        <w:jc w:val="center"/>
        <w:rPr>
          <w:rFonts w:ascii="Times New Roman" w:hAnsi="Times New Roman" w:cs="Times New Roman"/>
          <w:b/>
          <w:sz w:val="24"/>
          <w:szCs w:val="24"/>
        </w:rPr>
      </w:pPr>
      <w:r w:rsidRPr="001A5101">
        <w:rPr>
          <w:rFonts w:ascii="Times New Roman" w:hAnsi="Times New Roman" w:cs="Times New Roman"/>
          <w:b/>
          <w:sz w:val="24"/>
        </w:rPr>
        <w:t>AIRLINE MARKETING ANDSTRATEGICAIRLINEALLIANCE</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660ECE" w:rsidRPr="001A5101" w:rsidTr="00D830EB">
        <w:trPr>
          <w:trHeight w:val="333"/>
        </w:trPr>
        <w:tc>
          <w:tcPr>
            <w:tcW w:w="1129"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Subject Code</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Subject Name</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660ECE" w:rsidRPr="001A5101" w:rsidTr="00D830EB">
        <w:trPr>
          <w:cantSplit/>
          <w:trHeight w:val="1235"/>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660ECE" w:rsidRPr="001A5101" w:rsidRDefault="00660ECE" w:rsidP="00D830EB">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660ECE" w:rsidRPr="001A5101" w:rsidRDefault="00660ECE"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660ECE" w:rsidRPr="001A5101" w:rsidTr="00D830EB">
        <w:trPr>
          <w:trHeight w:val="1385"/>
        </w:trPr>
        <w:tc>
          <w:tcPr>
            <w:tcW w:w="1129" w:type="dxa"/>
            <w:tcBorders>
              <w:top w:val="single" w:sz="4" w:space="0" w:color="000000"/>
              <w:left w:val="single" w:sz="4" w:space="0" w:color="000000"/>
              <w:bottom w:val="single" w:sz="4" w:space="0" w:color="000000"/>
              <w:right w:val="single" w:sz="4" w:space="0" w:color="000000"/>
            </w:tcBorders>
            <w:vAlign w:val="center"/>
          </w:tcPr>
          <w:p w:rsidR="00660ECE" w:rsidRPr="001A5101" w:rsidRDefault="00660ECE" w:rsidP="00D830EB">
            <w:pPr>
              <w:spacing w:line="240" w:lineRule="auto"/>
              <w:jc w:val="center"/>
              <w:rPr>
                <w:rFonts w:ascii="Times New Roman" w:hAnsi="Times New Roman" w:cs="Times New Roman"/>
                <w:b/>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660ECE" w:rsidRPr="001A5101" w:rsidRDefault="00660ECE" w:rsidP="00D830EB">
            <w:pPr>
              <w:spacing w:line="360" w:lineRule="auto"/>
              <w:jc w:val="center"/>
              <w:rPr>
                <w:rFonts w:ascii="Times New Roman" w:hAnsi="Times New Roman" w:cs="Times New Roman"/>
                <w:b/>
                <w:sz w:val="24"/>
                <w:szCs w:val="24"/>
              </w:rPr>
            </w:pPr>
            <w:r w:rsidRPr="001A5101">
              <w:rPr>
                <w:rFonts w:ascii="Times New Roman" w:hAnsi="Times New Roman" w:cs="Times New Roman"/>
                <w:b/>
                <w:sz w:val="24"/>
              </w:rPr>
              <w:t>AIRLINE MARKETING ANDSTRATEGICAIRLINEALLIANCE</w:t>
            </w:r>
          </w:p>
          <w:p w:rsidR="00660ECE" w:rsidRPr="001A5101" w:rsidRDefault="00660ECE" w:rsidP="00D830EB">
            <w:pPr>
              <w:tabs>
                <w:tab w:val="left" w:pos="2690"/>
                <w:tab w:val="center" w:pos="4513"/>
              </w:tabs>
              <w:spacing w:after="0" w:line="36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60ECE" w:rsidRPr="001A5101" w:rsidRDefault="00660ECE" w:rsidP="00D830EB">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660ECE" w:rsidRPr="001A5101" w:rsidRDefault="00660ECE" w:rsidP="00660ECE">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660ECE" w:rsidRPr="001A5101" w:rsidTr="00D830EB">
        <w:tc>
          <w:tcPr>
            <w:tcW w:w="802"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rPr>
                <w:rFonts w:ascii="Times New Roman" w:hAnsi="Times New Roman" w:cs="Times New Roman"/>
                <w:b/>
                <w:sz w:val="24"/>
                <w:szCs w:val="24"/>
              </w:rPr>
            </w:pPr>
          </w:p>
        </w:tc>
        <w:tc>
          <w:tcPr>
            <w:tcW w:w="8124"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660ECE" w:rsidRPr="001A5101" w:rsidTr="00D830EB">
        <w:trPr>
          <w:trHeight w:val="403"/>
        </w:trPr>
        <w:tc>
          <w:tcPr>
            <w:tcW w:w="80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124"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tabs>
                <w:tab w:val="left" w:pos="708"/>
              </w:tabs>
              <w:spacing w:line="273" w:lineRule="exact"/>
              <w:rPr>
                <w:sz w:val="24"/>
              </w:rPr>
            </w:pPr>
            <w:r w:rsidRPr="001A5101">
              <w:rPr>
                <w:sz w:val="24"/>
              </w:rPr>
              <w:t>To help the students knowthemarketforAirtransportService.</w:t>
            </w:r>
          </w:p>
        </w:tc>
      </w:tr>
      <w:tr w:rsidR="00660ECE" w:rsidRPr="001A5101" w:rsidTr="00D830EB">
        <w:tc>
          <w:tcPr>
            <w:tcW w:w="80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124"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tabs>
                <w:tab w:val="left" w:pos="768"/>
              </w:tabs>
              <w:rPr>
                <w:sz w:val="24"/>
              </w:rPr>
            </w:pPr>
            <w:r w:rsidRPr="001A5101">
              <w:rPr>
                <w:sz w:val="24"/>
              </w:rPr>
              <w:t>To understandstagesintheapplicationofMarketingPrinciplesofAirlineManagement.</w:t>
            </w:r>
          </w:p>
        </w:tc>
      </w:tr>
      <w:tr w:rsidR="00660ECE" w:rsidRPr="001A5101" w:rsidTr="00D830EB">
        <w:tc>
          <w:tcPr>
            <w:tcW w:w="80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124"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tabs>
                <w:tab w:val="left" w:pos="770"/>
              </w:tabs>
              <w:rPr>
                <w:sz w:val="24"/>
              </w:rPr>
            </w:pPr>
            <w:r w:rsidRPr="001A5101">
              <w:rPr>
                <w:sz w:val="24"/>
              </w:rPr>
              <w:t>To explorethetheoryof productanalysis anditsapplicationtotheAirlineIndustry.</w:t>
            </w:r>
          </w:p>
        </w:tc>
      </w:tr>
      <w:tr w:rsidR="00660ECE" w:rsidRPr="001A5101" w:rsidTr="00D830EB">
        <w:tc>
          <w:tcPr>
            <w:tcW w:w="80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8124"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tabs>
                <w:tab w:val="left" w:pos="708"/>
              </w:tabs>
              <w:rPr>
                <w:sz w:val="24"/>
              </w:rPr>
            </w:pPr>
            <w:r w:rsidRPr="001A5101">
              <w:rPr>
                <w:sz w:val="24"/>
              </w:rPr>
              <w:t>To measuringtheperformanceimpactofalliance.</w:t>
            </w:r>
          </w:p>
        </w:tc>
      </w:tr>
      <w:tr w:rsidR="00660ECE" w:rsidRPr="001A5101" w:rsidTr="00D830EB">
        <w:tc>
          <w:tcPr>
            <w:tcW w:w="80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center"/>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5</w:t>
            </w:r>
          </w:p>
        </w:tc>
        <w:tc>
          <w:tcPr>
            <w:tcW w:w="8124"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To evaluation of performance in airline business</w:t>
            </w:r>
          </w:p>
        </w:tc>
      </w:tr>
    </w:tbl>
    <w:p w:rsidR="00660ECE" w:rsidRPr="001A5101" w:rsidRDefault="00660ECE" w:rsidP="00660ECE">
      <w:pPr>
        <w:pStyle w:val="Heading1"/>
        <w:shd w:val="clear" w:color="auto" w:fill="FFFFFF"/>
        <w:spacing w:line="540" w:lineRule="atLeast"/>
        <w:ind w:left="0"/>
        <w:rPr>
          <w:rFonts w:eastAsiaTheme="minorHAnsi"/>
          <w:bCs w:val="0"/>
          <w:lang w:val="en-GB"/>
        </w:rPr>
      </w:pPr>
      <w:r w:rsidRPr="001A5101">
        <w:rPr>
          <w:rFonts w:eastAsiaTheme="minorHAnsi"/>
          <w:bCs w:val="0"/>
          <w:lang w:val="en-GB"/>
        </w:rPr>
        <w:t>COURSE UNITS</w:t>
      </w:r>
    </w:p>
    <w:p w:rsidR="00660ECE" w:rsidRPr="001A5101" w:rsidRDefault="00660ECE" w:rsidP="00660ECE">
      <w:pPr>
        <w:pStyle w:val="Heading1"/>
        <w:shd w:val="clear" w:color="auto" w:fill="FFFFFF"/>
        <w:spacing w:line="540" w:lineRule="atLeast"/>
        <w:ind w:left="0"/>
        <w:rPr>
          <w:rFonts w:eastAsiaTheme="minorHAnsi"/>
          <w:bCs w:val="0"/>
          <w:lang w:val="en-GB"/>
        </w:rPr>
      </w:pPr>
    </w:p>
    <w:tbl>
      <w:tblPr>
        <w:tblStyle w:val="TableGrid"/>
        <w:tblW w:w="0" w:type="auto"/>
        <w:tblLook w:val="04A0"/>
      </w:tblPr>
      <w:tblGrid>
        <w:gridCol w:w="8926"/>
      </w:tblGrid>
      <w:tr w:rsidR="00660ECE"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tabs>
                <w:tab w:val="left" w:pos="769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eastAsia="Times New Roman" w:hAnsi="Times New Roman" w:cs="Times New Roman"/>
                <w:sz w:val="24"/>
                <w:lang w:val="en-US"/>
              </w:rPr>
            </w:pPr>
            <w:r w:rsidRPr="001A5101">
              <w:rPr>
                <w:rFonts w:ascii="Times New Roman" w:hAnsi="Times New Roman" w:cs="Times New Roman"/>
                <w:b/>
                <w:sz w:val="24"/>
              </w:rPr>
              <w:t>Strategy Analysis</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Maintenance: Marketing Strategy: PESTE analysis : political factors – economic factors – social factors – technological factors – environmental factors – introduction of Airline Business and Marketing Strategies – Porters Five Forces and their application to the Airline Industry – strategic families – differentiation airlines – the future – focus strategies – Airline Business and marketing strategies – common mistakes.</w:t>
            </w:r>
          </w:p>
        </w:tc>
      </w:tr>
      <w:tr w:rsidR="00660ECE"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                                                                                                                   (12 hrs)</w:t>
            </w:r>
          </w:p>
          <w:p w:rsidR="00660ECE" w:rsidRPr="001A5101" w:rsidRDefault="00660ECE" w:rsidP="00D830EB">
            <w:pPr>
              <w:spacing w:line="360" w:lineRule="auto"/>
              <w:jc w:val="both"/>
              <w:rPr>
                <w:rFonts w:ascii="Times New Roman" w:hAnsi="Times New Roman" w:cs="Times New Roman"/>
                <w:b/>
                <w:sz w:val="24"/>
              </w:rPr>
            </w:pPr>
            <w:r w:rsidRPr="001A5101">
              <w:rPr>
                <w:rFonts w:ascii="Times New Roman" w:hAnsi="Times New Roman" w:cs="Times New Roman"/>
                <w:b/>
                <w:sz w:val="24"/>
              </w:rPr>
              <w:t xml:space="preserve">Product and Pricing Analysis </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 xml:space="preserve">Product Analysis-What is product- theory of product analysis and its application to the Airline Industry – fleet and schedules – related product features – customer service – related product features – controlling product quality – introduction of Pricing and revenue management – building blocks in airline pricing policy – uniform and differential </w:t>
            </w:r>
            <w:r w:rsidRPr="001A5101">
              <w:rPr>
                <w:rFonts w:ascii="Times New Roman" w:eastAsia="Times New Roman" w:hAnsi="Times New Roman" w:cs="Times New Roman"/>
                <w:sz w:val="24"/>
                <w:lang w:val="en-US"/>
              </w:rPr>
              <w:lastRenderedPageBreak/>
              <w:t>pricing – the structures of air freight pricing-Distribution Of Product And Brand Relationship-Distribution channel strategies.</w:t>
            </w:r>
          </w:p>
        </w:tc>
      </w:tr>
      <w:tr w:rsidR="00660ECE"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tabs>
                <w:tab w:val="left" w:pos="772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III</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hAnsi="Times New Roman" w:cs="Times New Roman"/>
                <w:b/>
                <w:sz w:val="24"/>
              </w:rPr>
            </w:pPr>
            <w:r w:rsidRPr="001A5101">
              <w:rPr>
                <w:rFonts w:ascii="Times New Roman" w:hAnsi="Times New Roman" w:cs="Times New Roman"/>
                <w:b/>
                <w:sz w:val="24"/>
              </w:rPr>
              <w:t xml:space="preserve">Marketing and Sales Planning </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Promotion Marketing-Fundamentals of relationship marketing – components of a relationship marketing strategy – frequent flyer programmers –the anatomy of a sale – sales planning – marketing communication techniques – airline advertising – selling in the air freight market – glossary of aviation terms and marketing terms.</w:t>
            </w:r>
          </w:p>
        </w:tc>
      </w:tr>
      <w:tr w:rsidR="00660ECE"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tabs>
                <w:tab w:val="left" w:pos="747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hAnsi="Times New Roman" w:cs="Times New Roman"/>
                <w:b/>
                <w:sz w:val="24"/>
              </w:rPr>
            </w:pPr>
            <w:r w:rsidRPr="001A5101">
              <w:rPr>
                <w:rFonts w:ascii="Times New Roman" w:hAnsi="Times New Roman" w:cs="Times New Roman"/>
                <w:b/>
                <w:sz w:val="24"/>
              </w:rPr>
              <w:t xml:space="preserve">Strategic Alliances </w:t>
            </w:r>
          </w:p>
          <w:p w:rsidR="00660ECE" w:rsidRPr="001A5101" w:rsidRDefault="00660ECE" w:rsidP="00D830EB">
            <w:pPr>
              <w:spacing w:line="360" w:lineRule="auto"/>
              <w:jc w:val="both"/>
              <w:rPr>
                <w:b/>
                <w:bCs/>
              </w:rPr>
            </w:pPr>
            <w:r w:rsidRPr="001A5101">
              <w:rPr>
                <w:rFonts w:ascii="Times New Roman" w:eastAsia="Times New Roman" w:hAnsi="Times New Roman" w:cs="Times New Roman"/>
                <w:sz w:val="24"/>
                <w:lang w:val="en-US"/>
              </w:rPr>
              <w:t>The regulatory framework of Air Transport- Economic characteristics of the Airline Industry Benefits of scale, scope and density in Air Transport-Types of Alliances between Airlines Current Airline Alliance group-Cases of failed Airline Alliances-A Historical glimpse at Alliancing objectives-Reasons for Airlines building Alliances-Objectives of Alliances Introduction- Marketing-driven objectives.</w:t>
            </w:r>
          </w:p>
        </w:tc>
      </w:tr>
      <w:tr w:rsidR="00660ECE"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tabs>
                <w:tab w:val="left" w:pos="763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UNIT V </w:t>
            </w:r>
            <w:r w:rsidRPr="001A5101">
              <w:rPr>
                <w:rFonts w:ascii="Times New Roman" w:hAnsi="Times New Roman" w:cs="Times New Roman"/>
                <w:b/>
                <w:bCs/>
                <w:sz w:val="24"/>
                <w:szCs w:val="24"/>
              </w:rPr>
              <w:tab/>
              <w:t>(12 hrs)</w:t>
            </w:r>
          </w:p>
          <w:p w:rsidR="00660ECE" w:rsidRPr="001A5101" w:rsidRDefault="00660ECE" w:rsidP="00D830EB">
            <w:pPr>
              <w:spacing w:line="360" w:lineRule="auto"/>
              <w:jc w:val="both"/>
              <w:rPr>
                <w:rFonts w:ascii="Times New Roman" w:hAnsi="Times New Roman" w:cs="Times New Roman"/>
                <w:b/>
                <w:sz w:val="24"/>
              </w:rPr>
            </w:pPr>
            <w:r w:rsidRPr="001A5101">
              <w:rPr>
                <w:rFonts w:ascii="Times New Roman" w:hAnsi="Times New Roman" w:cs="Times New Roman"/>
                <w:b/>
                <w:sz w:val="24"/>
              </w:rPr>
              <w:t>Financial Benefits</w:t>
            </w:r>
          </w:p>
          <w:p w:rsidR="00660ECE" w:rsidRPr="001A5101" w:rsidRDefault="00660ECE"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lang w:val="en-US"/>
              </w:rPr>
              <w:t>Introduction –Sources of financial benefits –Labour cost reduction –Cost reduction in sourcing – marking financial benefits come true- Airline views or financial benefits –Traffic increase revenue enhancement- Cost reduction-Profit improvement. The problem of local rationales.</w:t>
            </w:r>
          </w:p>
        </w:tc>
      </w:tr>
    </w:tbl>
    <w:p w:rsidR="00660ECE" w:rsidRPr="001A5101" w:rsidRDefault="00660ECE" w:rsidP="00660ECE">
      <w:pPr>
        <w:spacing w:line="360" w:lineRule="auto"/>
        <w:jc w:val="both"/>
        <w:rPr>
          <w:rFonts w:ascii="Times New Roman" w:hAnsi="Times New Roman" w:cs="Times New Roman"/>
          <w:sz w:val="24"/>
          <w:szCs w:val="24"/>
        </w:rPr>
      </w:pPr>
    </w:p>
    <w:p w:rsidR="00660ECE" w:rsidRPr="001A5101" w:rsidRDefault="00660ECE" w:rsidP="00660ECE">
      <w:pPr>
        <w:pStyle w:val="Heading2"/>
        <w:rPr>
          <w:rFonts w:ascii="Times New Roman" w:hAnsi="Times New Roman" w:cs="Times New Roman"/>
          <w:b/>
          <w:bCs/>
          <w:color w:val="auto"/>
          <w:sz w:val="24"/>
          <w:szCs w:val="24"/>
        </w:rPr>
      </w:pPr>
      <w:r w:rsidRPr="001A5101">
        <w:rPr>
          <w:rFonts w:ascii="Times New Roman" w:hAnsi="Times New Roman" w:cs="Times New Roman"/>
          <w:b/>
          <w:bCs/>
          <w:color w:val="auto"/>
          <w:sz w:val="24"/>
          <w:szCs w:val="24"/>
        </w:rPr>
        <w:t>COURSEOUTCOMES</w:t>
      </w:r>
    </w:p>
    <w:p w:rsidR="00660ECE" w:rsidRPr="001A5101" w:rsidRDefault="00660ECE" w:rsidP="00660ECE">
      <w:pPr>
        <w:spacing w:line="240" w:lineRule="auto"/>
        <w:rPr>
          <w:rFonts w:ascii="Times New Roman" w:hAnsi="Times New Roman" w:cs="Times New Roman"/>
          <w:b/>
          <w:sz w:val="24"/>
          <w:szCs w:val="24"/>
        </w:rPr>
      </w:pPr>
      <w:r w:rsidRPr="001A5101">
        <w:rPr>
          <w:rFonts w:ascii="Times New Roman" w:hAnsi="Times New Roman" w:cs="Times New Roman"/>
          <w:b/>
          <w:sz w:val="24"/>
          <w:szCs w:val="24"/>
        </w:rPr>
        <w:t>Studentswillbeableto:</w:t>
      </w:r>
    </w:p>
    <w:tbl>
      <w:tblPr>
        <w:tblpPr w:leftFromText="180" w:rightFromText="180" w:bottomFromText="160" w:vertAnchor="text" w:horzAnchor="margin" w:tblpY="1"/>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9"/>
        <w:gridCol w:w="7961"/>
      </w:tblGrid>
      <w:tr w:rsidR="00660ECE" w:rsidRPr="001A5101" w:rsidTr="00D830EB">
        <w:trPr>
          <w:trHeight w:val="561"/>
        </w:trPr>
        <w:tc>
          <w:tcPr>
            <w:tcW w:w="110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jc w:val="center"/>
              <w:rPr>
                <w:sz w:val="24"/>
                <w:szCs w:val="24"/>
              </w:rPr>
            </w:pPr>
            <w:r w:rsidRPr="001A5101">
              <w:rPr>
                <w:sz w:val="24"/>
                <w:szCs w:val="24"/>
              </w:rPr>
              <w:t>CO 1</w:t>
            </w:r>
          </w:p>
        </w:tc>
        <w:tc>
          <w:tcPr>
            <w:tcW w:w="7967"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spacing w:line="270" w:lineRule="exact"/>
              <w:ind w:right="775"/>
              <w:rPr>
                <w:sz w:val="24"/>
              </w:rPr>
            </w:pPr>
            <w:r w:rsidRPr="001A5101">
              <w:rPr>
                <w:sz w:val="24"/>
              </w:rPr>
              <w:t xml:space="preserve">   Explain the market for Air transport Service</w:t>
            </w:r>
          </w:p>
        </w:tc>
      </w:tr>
      <w:tr w:rsidR="00660ECE" w:rsidRPr="001A5101" w:rsidTr="00D830EB">
        <w:trPr>
          <w:trHeight w:val="541"/>
        </w:trPr>
        <w:tc>
          <w:tcPr>
            <w:tcW w:w="110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jc w:val="center"/>
              <w:rPr>
                <w:sz w:val="24"/>
                <w:szCs w:val="24"/>
              </w:rPr>
            </w:pPr>
            <w:r w:rsidRPr="001A5101">
              <w:rPr>
                <w:sz w:val="24"/>
                <w:szCs w:val="24"/>
              </w:rPr>
              <w:t>CO 2</w:t>
            </w:r>
          </w:p>
        </w:tc>
        <w:tc>
          <w:tcPr>
            <w:tcW w:w="7967"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after="0" w:line="276" w:lineRule="auto"/>
              <w:ind w:left="167"/>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Identify the various stages in the application of Marketing Principles of Airline Management</w:t>
            </w:r>
          </w:p>
        </w:tc>
      </w:tr>
      <w:tr w:rsidR="00660ECE" w:rsidRPr="001A5101" w:rsidTr="00D830EB">
        <w:trPr>
          <w:trHeight w:val="352"/>
        </w:trPr>
        <w:tc>
          <w:tcPr>
            <w:tcW w:w="110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jc w:val="center"/>
              <w:rPr>
                <w:sz w:val="24"/>
                <w:szCs w:val="24"/>
              </w:rPr>
            </w:pPr>
            <w:r w:rsidRPr="001A5101">
              <w:rPr>
                <w:sz w:val="24"/>
                <w:szCs w:val="24"/>
              </w:rPr>
              <w:t>CO 3</w:t>
            </w:r>
          </w:p>
        </w:tc>
        <w:tc>
          <w:tcPr>
            <w:tcW w:w="7967"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ind w:left="167"/>
              <w:rPr>
                <w:sz w:val="24"/>
              </w:rPr>
            </w:pPr>
            <w:r w:rsidRPr="001A5101">
              <w:rPr>
                <w:sz w:val="24"/>
              </w:rPr>
              <w:t>Evaluate the theory of product analysis and its application to the Airline  Industry</w:t>
            </w:r>
          </w:p>
        </w:tc>
      </w:tr>
      <w:tr w:rsidR="00660ECE" w:rsidRPr="001A5101" w:rsidTr="00D830EB">
        <w:trPr>
          <w:trHeight w:val="413"/>
        </w:trPr>
        <w:tc>
          <w:tcPr>
            <w:tcW w:w="110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jc w:val="center"/>
              <w:rPr>
                <w:sz w:val="24"/>
                <w:szCs w:val="24"/>
              </w:rPr>
            </w:pPr>
            <w:r w:rsidRPr="001A5101">
              <w:rPr>
                <w:sz w:val="24"/>
                <w:szCs w:val="24"/>
              </w:rPr>
              <w:t>CO 4</w:t>
            </w:r>
          </w:p>
        </w:tc>
        <w:tc>
          <w:tcPr>
            <w:tcW w:w="7967"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after="0"/>
              <w:ind w:left="167"/>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Measure the performance impact of alliance</w:t>
            </w:r>
          </w:p>
        </w:tc>
      </w:tr>
      <w:tr w:rsidR="00660ECE" w:rsidRPr="001A5101" w:rsidTr="00D830EB">
        <w:trPr>
          <w:trHeight w:val="273"/>
        </w:trPr>
        <w:tc>
          <w:tcPr>
            <w:tcW w:w="1100"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pStyle w:val="TableParagraph"/>
              <w:jc w:val="center"/>
              <w:rPr>
                <w:sz w:val="24"/>
                <w:szCs w:val="24"/>
              </w:rPr>
            </w:pPr>
            <w:r w:rsidRPr="001A5101">
              <w:rPr>
                <w:sz w:val="24"/>
                <w:szCs w:val="24"/>
              </w:rPr>
              <w:t>CO5</w:t>
            </w:r>
          </w:p>
        </w:tc>
        <w:tc>
          <w:tcPr>
            <w:tcW w:w="7967" w:type="dxa"/>
            <w:tcBorders>
              <w:top w:val="single" w:sz="4" w:space="0" w:color="000000"/>
              <w:left w:val="single" w:sz="4" w:space="0" w:color="000000"/>
              <w:bottom w:val="single" w:sz="4" w:space="0" w:color="000000"/>
              <w:right w:val="single" w:sz="4" w:space="0" w:color="000000"/>
            </w:tcBorders>
            <w:hideMark/>
          </w:tcPr>
          <w:p w:rsidR="00660ECE" w:rsidRPr="001A5101" w:rsidRDefault="00660ECE" w:rsidP="00D830EB">
            <w:pPr>
              <w:spacing w:after="0"/>
              <w:ind w:left="167"/>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Examine Performance of airline business.</w:t>
            </w:r>
          </w:p>
        </w:tc>
      </w:tr>
    </w:tbl>
    <w:p w:rsidR="00660ECE" w:rsidRPr="001A5101" w:rsidRDefault="00660ECE" w:rsidP="00660ECE">
      <w:pPr>
        <w:spacing w:line="360" w:lineRule="auto"/>
        <w:jc w:val="both"/>
        <w:rPr>
          <w:rFonts w:ascii="Times New Roman" w:hAnsi="Times New Roman" w:cs="Times New Roman"/>
          <w:sz w:val="24"/>
          <w:szCs w:val="24"/>
        </w:rPr>
      </w:pPr>
    </w:p>
    <w:tbl>
      <w:tblPr>
        <w:tblStyle w:val="TableGrid"/>
        <w:tblW w:w="8926" w:type="dxa"/>
        <w:tblLook w:val="04A0"/>
      </w:tblPr>
      <w:tblGrid>
        <w:gridCol w:w="8943"/>
      </w:tblGrid>
      <w:tr w:rsidR="00660ECE" w:rsidRPr="001A5101" w:rsidTr="00D830EB">
        <w:tc>
          <w:tcPr>
            <w:tcW w:w="8926"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660ECE" w:rsidRPr="001A5101" w:rsidRDefault="00660ECE">
            <w:pPr>
              <w:pStyle w:val="ListParagraph"/>
              <w:numPr>
                <w:ilvl w:val="0"/>
                <w:numId w:val="63"/>
              </w:numPr>
              <w:jc w:val="both"/>
              <w:rPr>
                <w:rFonts w:ascii="Times New Roman" w:hAnsi="Times New Roman" w:cs="Times New Roman"/>
                <w:bCs/>
                <w:sz w:val="24"/>
                <w:szCs w:val="24"/>
              </w:rPr>
            </w:pPr>
            <w:r w:rsidRPr="001A5101">
              <w:rPr>
                <w:rFonts w:ascii="Times New Roman" w:hAnsi="Times New Roman" w:cs="Times New Roman"/>
                <w:bCs/>
                <w:sz w:val="24"/>
                <w:szCs w:val="24"/>
              </w:rPr>
              <w:t xml:space="preserve">Stephen Shaw (2004), Airline Marketing and Management, Ashgate Publishing, </w:t>
            </w:r>
            <w:r w:rsidRPr="001A5101">
              <w:rPr>
                <w:rFonts w:ascii="Times New Roman" w:hAnsi="Times New Roman" w:cs="Times New Roman"/>
                <w:bCs/>
                <w:sz w:val="24"/>
                <w:szCs w:val="24"/>
              </w:rPr>
              <w:lastRenderedPageBreak/>
              <w:t>UK</w:t>
            </w:r>
          </w:p>
          <w:p w:rsidR="00660ECE" w:rsidRPr="001A5101" w:rsidRDefault="00660ECE">
            <w:pPr>
              <w:pStyle w:val="ListParagraph"/>
              <w:numPr>
                <w:ilvl w:val="0"/>
                <w:numId w:val="63"/>
              </w:numPr>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szCs w:val="24"/>
              </w:rPr>
              <w:t>Philip Kotler, Keven Lane Keller,(2015) “Marketing Management”, Pearson Education.</w:t>
            </w:r>
          </w:p>
          <w:p w:rsidR="00660ECE" w:rsidRPr="001A5101" w:rsidRDefault="00660ECE">
            <w:pPr>
              <w:pStyle w:val="ListParagraph"/>
              <w:numPr>
                <w:ilvl w:val="0"/>
                <w:numId w:val="63"/>
              </w:numPr>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Birgit Kleymann&amp;HannuSeristo- Ashsgate(1997)- Managing Strategic Airline Alliances Publishing Limited</w:t>
            </w:r>
          </w:p>
          <w:p w:rsidR="00660ECE" w:rsidRPr="001A5101" w:rsidRDefault="00660ECE" w:rsidP="00D830EB">
            <w:pPr>
              <w:jc w:val="both"/>
            </w:pPr>
          </w:p>
        </w:tc>
      </w:tr>
      <w:tr w:rsidR="00660ECE" w:rsidRPr="001A5101" w:rsidTr="00D830EB">
        <w:tc>
          <w:tcPr>
            <w:tcW w:w="8926"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jc w:val="both"/>
              <w:rPr>
                <w:rFonts w:ascii="Times New Roman" w:hAnsi="Times New Roman" w:cs="Times New Roman"/>
                <w:b/>
                <w:sz w:val="24"/>
                <w:szCs w:val="24"/>
              </w:rPr>
            </w:pPr>
            <w:r w:rsidRPr="001A5101">
              <w:rPr>
                <w:rFonts w:ascii="Times New Roman" w:hAnsi="Times New Roman" w:cs="Times New Roman"/>
                <w:b/>
                <w:sz w:val="24"/>
                <w:szCs w:val="24"/>
              </w:rPr>
              <w:lastRenderedPageBreak/>
              <w:t>Books for reference:</w:t>
            </w:r>
          </w:p>
          <w:p w:rsidR="00660ECE" w:rsidRPr="001A5101" w:rsidRDefault="00660ECE">
            <w:pPr>
              <w:pStyle w:val="ListParagraph"/>
              <w:numPr>
                <w:ilvl w:val="0"/>
                <w:numId w:val="64"/>
              </w:numPr>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S. B. Budhiraja, M B Athreya, Budhiraja (2002), “Cases in Strategic Management”, Tata McGraw Hill.</w:t>
            </w:r>
          </w:p>
          <w:p w:rsidR="00660ECE" w:rsidRPr="001A5101" w:rsidRDefault="00660ECE">
            <w:pPr>
              <w:pStyle w:val="ListParagraph"/>
              <w:numPr>
                <w:ilvl w:val="0"/>
                <w:numId w:val="64"/>
              </w:numPr>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Arthur A. Thompson; A.J. Strickland III,(2003) “Strategic Management: Concepts and Cases”, Mcgraw-Hill, 4 th edition.</w:t>
            </w:r>
          </w:p>
          <w:p w:rsidR="00660ECE" w:rsidRPr="001A5101" w:rsidRDefault="00660ECE">
            <w:pPr>
              <w:pStyle w:val="ListParagraph"/>
              <w:numPr>
                <w:ilvl w:val="0"/>
                <w:numId w:val="64"/>
              </w:numPr>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V. S. Ramaswamy, S. Namakumari (2018), “Marketing Management “,Sage Publications India Pvt Ltd</w:t>
            </w:r>
          </w:p>
          <w:p w:rsidR="00660ECE" w:rsidRPr="001A5101" w:rsidRDefault="00660ECE" w:rsidP="00D830EB">
            <w:pPr>
              <w:jc w:val="both"/>
              <w:rPr>
                <w:rFonts w:ascii="Times New Roman" w:hAnsi="Times New Roman" w:cs="Times New Roman"/>
                <w:bCs/>
                <w:sz w:val="24"/>
                <w:szCs w:val="24"/>
              </w:rPr>
            </w:pPr>
          </w:p>
        </w:tc>
      </w:tr>
      <w:tr w:rsidR="00660ECE" w:rsidRPr="001A5101" w:rsidTr="00D830EB">
        <w:tc>
          <w:tcPr>
            <w:tcW w:w="8926"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jc w:val="both"/>
              <w:rPr>
                <w:rFonts w:ascii="Times New Roman" w:hAnsi="Times New Roman" w:cs="Times New Roman"/>
                <w:b/>
                <w:sz w:val="24"/>
                <w:szCs w:val="24"/>
              </w:rPr>
            </w:pPr>
            <w:r w:rsidRPr="001A5101">
              <w:rPr>
                <w:rFonts w:ascii="Times New Roman" w:hAnsi="Times New Roman" w:cs="Times New Roman"/>
                <w:b/>
                <w:sz w:val="24"/>
                <w:szCs w:val="24"/>
              </w:rPr>
              <w:t>Web references:</w:t>
            </w:r>
          </w:p>
          <w:p w:rsidR="00660ECE" w:rsidRPr="001A5101" w:rsidRDefault="00660ECE">
            <w:pPr>
              <w:pStyle w:val="NormalWeb"/>
              <w:numPr>
                <w:ilvl w:val="0"/>
                <w:numId w:val="65"/>
              </w:numPr>
              <w:spacing w:before="0" w:beforeAutospacing="0" w:after="0" w:afterAutospacing="0"/>
              <w:rPr>
                <w:lang w:eastAsia="en-US"/>
              </w:rPr>
            </w:pPr>
            <w:r w:rsidRPr="001A5101">
              <w:rPr>
                <w:lang w:eastAsia="en-US"/>
              </w:rPr>
              <w:t xml:space="preserve">https://www.emerald.com/insight/content/doi/10.1108/09600039610115027/ful l/html   </w:t>
            </w:r>
          </w:p>
          <w:p w:rsidR="00660ECE" w:rsidRPr="001A5101" w:rsidRDefault="00660ECE">
            <w:pPr>
              <w:pStyle w:val="NormalWeb"/>
              <w:numPr>
                <w:ilvl w:val="0"/>
                <w:numId w:val="65"/>
              </w:numPr>
              <w:spacing w:before="0" w:beforeAutospacing="0" w:after="0" w:afterAutospacing="0"/>
              <w:rPr>
                <w:lang w:eastAsia="en-US"/>
              </w:rPr>
            </w:pPr>
            <w:r w:rsidRPr="001A5101">
              <w:rPr>
                <w:lang w:eastAsia="en-US"/>
              </w:rPr>
              <w:t>https://www.grin.com/document/119312</w:t>
            </w:r>
          </w:p>
        </w:tc>
      </w:tr>
    </w:tbl>
    <w:p w:rsidR="00660ECE" w:rsidRPr="001A5101" w:rsidRDefault="00660ECE" w:rsidP="00660ECE">
      <w:pPr>
        <w:spacing w:line="360" w:lineRule="auto"/>
        <w:rPr>
          <w:rFonts w:ascii="Times New Roman" w:hAnsi="Times New Roman" w:cs="Times New Roman"/>
          <w:b/>
          <w:sz w:val="24"/>
          <w:szCs w:val="24"/>
        </w:rPr>
      </w:pPr>
    </w:p>
    <w:p w:rsidR="00660ECE" w:rsidRPr="001A5101" w:rsidRDefault="00660ECE" w:rsidP="00660ECE">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pStyle w:val="ListParagraph"/>
              <w:spacing w:line="360" w:lineRule="auto"/>
              <w:ind w:left="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PSOs</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center"/>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3</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rPr>
                <w:w w:val="99"/>
                <w:sz w:val="24"/>
                <w:szCs w:val="24"/>
              </w:rPr>
            </w:pPr>
            <w:r w:rsidRPr="001A5101">
              <w:rPr>
                <w:w w:val="99"/>
                <w:sz w:val="24"/>
                <w:szCs w:val="24"/>
              </w:rPr>
              <w:t xml:space="preserve">       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3</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r>
      <w:tr w:rsidR="00660ECE" w:rsidRPr="001A5101" w:rsidTr="00D830EB">
        <w:trPr>
          <w:jc w:val="center"/>
        </w:trPr>
        <w:tc>
          <w:tcPr>
            <w:tcW w:w="858"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ListParagraph"/>
              <w:spacing w:line="360" w:lineRule="auto"/>
              <w:ind w:left="0"/>
              <w:jc w:val="both"/>
              <w:rPr>
                <w:rFonts w:ascii="Times New Roman" w:hAnsi="Times New Roman" w:cs="Times New Roman"/>
                <w:b/>
                <w:sz w:val="24"/>
                <w:szCs w:val="24"/>
                <w:lang w:eastAsia="en-US"/>
              </w:rPr>
            </w:pPr>
            <w:r w:rsidRPr="001A5101">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sz w:val="24"/>
                <w:szCs w:val="24"/>
              </w:rPr>
            </w:pPr>
            <w:r w:rsidRPr="001A5101">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660ECE" w:rsidRPr="001A5101" w:rsidRDefault="00660ECE" w:rsidP="00D830EB">
            <w:pPr>
              <w:pStyle w:val="TableParagraph"/>
              <w:jc w:val="center"/>
              <w:rPr>
                <w:w w:val="99"/>
                <w:sz w:val="24"/>
                <w:szCs w:val="24"/>
              </w:rPr>
            </w:pPr>
            <w:r w:rsidRPr="001A5101">
              <w:rPr>
                <w:w w:val="99"/>
                <w:sz w:val="24"/>
                <w:szCs w:val="24"/>
              </w:rPr>
              <w:t>1</w:t>
            </w:r>
          </w:p>
        </w:tc>
      </w:tr>
    </w:tbl>
    <w:p w:rsidR="001A5101" w:rsidRDefault="001A5101" w:rsidP="001A5101">
      <w:pPr>
        <w:spacing w:after="0" w:line="360" w:lineRule="auto"/>
        <w:jc w:val="center"/>
        <w:rPr>
          <w:rFonts w:ascii="Times New Roman" w:hAnsi="Times New Roman" w:cs="Times New Roman"/>
          <w:b/>
          <w:sz w:val="24"/>
          <w:szCs w:val="24"/>
          <w:lang w:val="en-US"/>
        </w:rPr>
      </w:pPr>
      <w:r>
        <w:rPr>
          <w:b/>
          <w:bCs/>
          <w:lang w:val="en-US"/>
        </w:rPr>
        <w:t>Strong - 3                   Medium – 2                 Low - 1</w:t>
      </w:r>
    </w:p>
    <w:p w:rsidR="00B5402E" w:rsidRPr="001A5101" w:rsidRDefault="00B5402E" w:rsidP="0030672B">
      <w:pPr>
        <w:shd w:val="clear" w:color="auto" w:fill="FFFFFF"/>
        <w:spacing w:line="360" w:lineRule="auto"/>
        <w:ind w:left="2"/>
        <w:jc w:val="center"/>
        <w:rPr>
          <w:rFonts w:ascii="Times New Roman" w:hAnsi="Times New Roman" w:cs="Times New Roman"/>
          <w:b/>
          <w:bCs/>
          <w:sz w:val="24"/>
          <w:szCs w:val="24"/>
        </w:rPr>
      </w:pPr>
    </w:p>
    <w:p w:rsidR="00B5402E" w:rsidRPr="001A5101" w:rsidRDefault="00B5402E" w:rsidP="0030672B">
      <w:pPr>
        <w:shd w:val="clear" w:color="auto" w:fill="FFFFFF"/>
        <w:spacing w:line="360" w:lineRule="auto"/>
        <w:ind w:left="2"/>
        <w:jc w:val="center"/>
        <w:rPr>
          <w:rFonts w:ascii="Times New Roman" w:hAnsi="Times New Roman" w:cs="Times New Roman"/>
          <w:b/>
          <w:bCs/>
          <w:sz w:val="24"/>
          <w:szCs w:val="24"/>
        </w:rPr>
      </w:pPr>
    </w:p>
    <w:p w:rsidR="00B5402E" w:rsidRPr="001A5101" w:rsidRDefault="00B5402E" w:rsidP="0030672B">
      <w:pPr>
        <w:shd w:val="clear" w:color="auto" w:fill="FFFFFF"/>
        <w:spacing w:line="360" w:lineRule="auto"/>
        <w:ind w:left="2"/>
        <w:jc w:val="center"/>
        <w:rPr>
          <w:rFonts w:ascii="Times New Roman" w:hAnsi="Times New Roman" w:cs="Times New Roman"/>
          <w:b/>
          <w:bCs/>
          <w:sz w:val="24"/>
          <w:szCs w:val="24"/>
        </w:rPr>
      </w:pPr>
    </w:p>
    <w:p w:rsidR="00964C79" w:rsidRPr="001A5101" w:rsidRDefault="00964C79" w:rsidP="0030672B">
      <w:pPr>
        <w:shd w:val="clear" w:color="auto" w:fill="FFFFFF"/>
        <w:spacing w:line="360" w:lineRule="auto"/>
        <w:ind w:left="2"/>
        <w:jc w:val="center"/>
        <w:rPr>
          <w:rFonts w:ascii="Times New Roman" w:hAnsi="Times New Roman" w:cs="Times New Roman"/>
          <w:b/>
          <w:bCs/>
          <w:sz w:val="24"/>
          <w:szCs w:val="24"/>
        </w:rPr>
      </w:pPr>
    </w:p>
    <w:p w:rsidR="00964C79" w:rsidRPr="001A5101" w:rsidRDefault="00964C79" w:rsidP="0030672B">
      <w:pPr>
        <w:shd w:val="clear" w:color="auto" w:fill="FFFFFF"/>
        <w:spacing w:line="360" w:lineRule="auto"/>
        <w:ind w:left="2"/>
        <w:jc w:val="center"/>
        <w:rPr>
          <w:rFonts w:ascii="Times New Roman" w:hAnsi="Times New Roman" w:cs="Times New Roman"/>
          <w:b/>
          <w:bCs/>
          <w:sz w:val="24"/>
          <w:szCs w:val="24"/>
        </w:rPr>
      </w:pPr>
    </w:p>
    <w:p w:rsidR="00964C79" w:rsidRPr="001A5101" w:rsidRDefault="00964C79" w:rsidP="0030672B">
      <w:pPr>
        <w:shd w:val="clear" w:color="auto" w:fill="FFFFFF"/>
        <w:spacing w:line="360" w:lineRule="auto"/>
        <w:ind w:left="2"/>
        <w:jc w:val="center"/>
        <w:rPr>
          <w:rFonts w:ascii="Times New Roman" w:hAnsi="Times New Roman" w:cs="Times New Roman"/>
          <w:b/>
          <w:bCs/>
          <w:sz w:val="24"/>
          <w:szCs w:val="24"/>
        </w:rPr>
      </w:pPr>
    </w:p>
    <w:p w:rsidR="0030672B" w:rsidRPr="001A5101" w:rsidRDefault="00ED6AEB" w:rsidP="0030672B">
      <w:pPr>
        <w:shd w:val="clear" w:color="auto" w:fill="FFFFFF"/>
        <w:spacing w:line="360" w:lineRule="auto"/>
        <w:ind w:left="2"/>
        <w:jc w:val="center"/>
        <w:rPr>
          <w:rFonts w:ascii="Times New Roman" w:hAnsi="Times New Roman" w:cs="Times New Roman"/>
          <w:b/>
          <w:bCs/>
          <w:sz w:val="24"/>
          <w:szCs w:val="24"/>
        </w:rPr>
      </w:pPr>
      <w:r w:rsidRPr="001A5101">
        <w:rPr>
          <w:rFonts w:ascii="Times New Roman" w:hAnsi="Times New Roman" w:cs="Times New Roman"/>
          <w:b/>
          <w:bCs/>
          <w:sz w:val="24"/>
          <w:szCs w:val="24"/>
        </w:rPr>
        <w:t>M.Com., International Business</w:t>
      </w:r>
    </w:p>
    <w:p w:rsidR="0030672B" w:rsidRPr="001A5101" w:rsidRDefault="0030672B" w:rsidP="0030672B">
      <w:pPr>
        <w:shd w:val="clear" w:color="auto" w:fill="FFFFFF"/>
        <w:spacing w:line="360" w:lineRule="auto"/>
        <w:ind w:left="2"/>
        <w:jc w:val="center"/>
        <w:rPr>
          <w:rFonts w:ascii="Times New Roman" w:hAnsi="Times New Roman" w:cs="Times New Roman"/>
          <w:b/>
          <w:bCs/>
          <w:sz w:val="24"/>
          <w:szCs w:val="24"/>
        </w:rPr>
      </w:pPr>
      <w:r w:rsidRPr="001A5101">
        <w:rPr>
          <w:rFonts w:ascii="Times New Roman" w:hAnsi="Times New Roman" w:cs="Times New Roman"/>
          <w:b/>
          <w:bCs/>
          <w:sz w:val="24"/>
          <w:szCs w:val="24"/>
        </w:rPr>
        <w:t>Second Year                             Elective</w:t>
      </w:r>
      <w:r w:rsidR="002A68E8" w:rsidRPr="001A5101">
        <w:rPr>
          <w:rFonts w:ascii="Times New Roman" w:hAnsi="Times New Roman" w:cs="Times New Roman"/>
          <w:b/>
          <w:sz w:val="24"/>
          <w:szCs w:val="24"/>
        </w:rPr>
        <w:t>–</w:t>
      </w:r>
      <w:r w:rsidR="00A67C2A" w:rsidRPr="001A5101">
        <w:rPr>
          <w:rFonts w:ascii="Times New Roman" w:hAnsi="Times New Roman" w:cs="Times New Roman"/>
          <w:b/>
          <w:bCs/>
          <w:sz w:val="24"/>
          <w:szCs w:val="24"/>
        </w:rPr>
        <w:t>V B</w:t>
      </w:r>
      <w:r w:rsidRPr="001A5101">
        <w:rPr>
          <w:rFonts w:ascii="Times New Roman" w:hAnsi="Times New Roman" w:cs="Times New Roman"/>
          <w:b/>
          <w:bCs/>
          <w:sz w:val="24"/>
          <w:szCs w:val="24"/>
        </w:rPr>
        <w:t xml:space="preserve">                            Semester III </w:t>
      </w:r>
    </w:p>
    <w:p w:rsidR="00B5402E" w:rsidRPr="001A5101" w:rsidRDefault="00B5402E" w:rsidP="00B5402E">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EMAIL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B5402E" w:rsidRPr="001A5101" w:rsidTr="00D830EB">
        <w:trPr>
          <w:trHeight w:val="333"/>
        </w:trPr>
        <w:tc>
          <w:tcPr>
            <w:tcW w:w="1129" w:type="dxa"/>
            <w:vMerge w:val="restart"/>
            <w:vAlign w:val="center"/>
          </w:tcPr>
          <w:p w:rsidR="00B5402E" w:rsidRPr="001A5101" w:rsidRDefault="00B5402E" w:rsidP="00D830EB">
            <w:pPr>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Subject Code</w:t>
            </w:r>
          </w:p>
        </w:tc>
        <w:tc>
          <w:tcPr>
            <w:tcW w:w="3261" w:type="dxa"/>
            <w:vMerge w:val="restart"/>
            <w:vAlign w:val="center"/>
          </w:tcPr>
          <w:p w:rsidR="00B5402E" w:rsidRPr="001A5101" w:rsidRDefault="00B5402E" w:rsidP="00D830EB">
            <w:pPr>
              <w:jc w:val="center"/>
              <w:rPr>
                <w:rFonts w:ascii="Times New Roman" w:hAnsi="Times New Roman" w:cs="Times New Roman"/>
                <w:b/>
                <w:sz w:val="24"/>
                <w:szCs w:val="24"/>
              </w:rPr>
            </w:pPr>
            <w:r w:rsidRPr="001A5101">
              <w:rPr>
                <w:rFonts w:ascii="Times New Roman" w:hAnsi="Times New Roman" w:cs="Times New Roman"/>
                <w:b/>
                <w:sz w:val="24"/>
                <w:szCs w:val="24"/>
              </w:rPr>
              <w:t>Subject Name</w:t>
            </w:r>
          </w:p>
        </w:tc>
        <w:tc>
          <w:tcPr>
            <w:tcW w:w="567" w:type="dxa"/>
            <w:vMerge w:val="restart"/>
            <w:textDirection w:val="btLr"/>
            <w:vAlign w:val="center"/>
          </w:tcPr>
          <w:p w:rsidR="00B5402E" w:rsidRPr="001A5101" w:rsidRDefault="00B5402E" w:rsidP="00D830EB">
            <w:pPr>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B5402E" w:rsidRPr="001A5101" w:rsidRDefault="00B5402E" w:rsidP="00D830EB">
            <w:pPr>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B5402E" w:rsidRPr="001A5101" w:rsidRDefault="00B5402E" w:rsidP="00D830EB">
            <w:pPr>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B5402E" w:rsidRPr="001A5101" w:rsidRDefault="00B5402E" w:rsidP="00D830EB">
            <w:pPr>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B5402E" w:rsidRPr="001A5101" w:rsidRDefault="00B5402E" w:rsidP="00D830EB">
            <w:pPr>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B5402E" w:rsidRPr="001A5101" w:rsidRDefault="00B5402E" w:rsidP="00D830EB">
            <w:pPr>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B5402E" w:rsidRPr="001A5101" w:rsidRDefault="00B5402E" w:rsidP="00D830EB">
            <w:pPr>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B5402E" w:rsidRPr="001A5101" w:rsidRDefault="00B5402E" w:rsidP="00D830EB">
            <w:pPr>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B5402E" w:rsidRPr="001A5101" w:rsidTr="00D830EB">
        <w:trPr>
          <w:cantSplit/>
          <w:trHeight w:val="1235"/>
        </w:trPr>
        <w:tc>
          <w:tcPr>
            <w:tcW w:w="1129" w:type="dxa"/>
            <w:vMerge/>
            <w:vAlign w:val="center"/>
          </w:tcPr>
          <w:p w:rsidR="00B5402E" w:rsidRPr="001A5101" w:rsidRDefault="00B5402E" w:rsidP="00D830EB">
            <w:pPr>
              <w:jc w:val="center"/>
              <w:rPr>
                <w:rFonts w:ascii="Times New Roman" w:hAnsi="Times New Roman" w:cs="Times New Roman"/>
                <w:b/>
                <w:sz w:val="24"/>
                <w:szCs w:val="24"/>
              </w:rPr>
            </w:pPr>
          </w:p>
        </w:tc>
        <w:tc>
          <w:tcPr>
            <w:tcW w:w="3261" w:type="dxa"/>
            <w:vMerge/>
            <w:vAlign w:val="center"/>
          </w:tcPr>
          <w:p w:rsidR="00B5402E" w:rsidRPr="001A5101" w:rsidRDefault="00B5402E" w:rsidP="00D830EB">
            <w:pPr>
              <w:jc w:val="center"/>
              <w:rPr>
                <w:rFonts w:ascii="Times New Roman" w:hAnsi="Times New Roman" w:cs="Times New Roman"/>
                <w:b/>
                <w:sz w:val="24"/>
                <w:szCs w:val="24"/>
              </w:rPr>
            </w:pPr>
          </w:p>
        </w:tc>
        <w:tc>
          <w:tcPr>
            <w:tcW w:w="567" w:type="dxa"/>
            <w:vMerge/>
            <w:vAlign w:val="center"/>
          </w:tcPr>
          <w:p w:rsidR="00B5402E" w:rsidRPr="001A5101" w:rsidRDefault="00B5402E" w:rsidP="00D830EB">
            <w:pPr>
              <w:jc w:val="center"/>
              <w:rPr>
                <w:rFonts w:ascii="Times New Roman" w:hAnsi="Times New Roman" w:cs="Times New Roman"/>
                <w:b/>
                <w:sz w:val="24"/>
                <w:szCs w:val="24"/>
              </w:rPr>
            </w:pPr>
          </w:p>
        </w:tc>
        <w:tc>
          <w:tcPr>
            <w:tcW w:w="344" w:type="dxa"/>
            <w:vMerge/>
            <w:vAlign w:val="center"/>
          </w:tcPr>
          <w:p w:rsidR="00B5402E" w:rsidRPr="001A5101" w:rsidRDefault="00B5402E" w:rsidP="00D830EB">
            <w:pPr>
              <w:jc w:val="center"/>
              <w:rPr>
                <w:rFonts w:ascii="Times New Roman" w:hAnsi="Times New Roman" w:cs="Times New Roman"/>
                <w:b/>
                <w:sz w:val="24"/>
                <w:szCs w:val="24"/>
              </w:rPr>
            </w:pPr>
          </w:p>
        </w:tc>
        <w:tc>
          <w:tcPr>
            <w:tcW w:w="344" w:type="dxa"/>
            <w:vMerge/>
            <w:vAlign w:val="center"/>
          </w:tcPr>
          <w:p w:rsidR="00B5402E" w:rsidRPr="001A5101" w:rsidRDefault="00B5402E" w:rsidP="00D830EB">
            <w:pPr>
              <w:jc w:val="center"/>
              <w:rPr>
                <w:rFonts w:ascii="Times New Roman" w:hAnsi="Times New Roman" w:cs="Times New Roman"/>
                <w:b/>
                <w:sz w:val="24"/>
                <w:szCs w:val="24"/>
              </w:rPr>
            </w:pPr>
          </w:p>
        </w:tc>
        <w:tc>
          <w:tcPr>
            <w:tcW w:w="344" w:type="dxa"/>
            <w:vMerge/>
            <w:vAlign w:val="center"/>
          </w:tcPr>
          <w:p w:rsidR="00B5402E" w:rsidRPr="001A5101" w:rsidRDefault="00B5402E" w:rsidP="00D830EB">
            <w:pPr>
              <w:jc w:val="center"/>
              <w:rPr>
                <w:rFonts w:ascii="Times New Roman" w:hAnsi="Times New Roman" w:cs="Times New Roman"/>
                <w:b/>
                <w:sz w:val="24"/>
                <w:szCs w:val="24"/>
              </w:rPr>
            </w:pPr>
          </w:p>
        </w:tc>
        <w:tc>
          <w:tcPr>
            <w:tcW w:w="344" w:type="dxa"/>
            <w:vMerge/>
            <w:vAlign w:val="center"/>
          </w:tcPr>
          <w:p w:rsidR="00B5402E" w:rsidRPr="001A5101" w:rsidRDefault="00B5402E" w:rsidP="00D830EB">
            <w:pPr>
              <w:jc w:val="center"/>
              <w:rPr>
                <w:rFonts w:ascii="Times New Roman" w:hAnsi="Times New Roman" w:cs="Times New Roman"/>
                <w:b/>
                <w:sz w:val="24"/>
                <w:szCs w:val="24"/>
              </w:rPr>
            </w:pPr>
          </w:p>
        </w:tc>
        <w:tc>
          <w:tcPr>
            <w:tcW w:w="430" w:type="dxa"/>
            <w:vMerge/>
            <w:vAlign w:val="center"/>
          </w:tcPr>
          <w:p w:rsidR="00B5402E" w:rsidRPr="001A5101" w:rsidRDefault="00B5402E" w:rsidP="00D830EB">
            <w:pPr>
              <w:jc w:val="center"/>
              <w:rPr>
                <w:rFonts w:ascii="Times New Roman" w:hAnsi="Times New Roman" w:cs="Times New Roman"/>
                <w:b/>
                <w:sz w:val="24"/>
                <w:szCs w:val="24"/>
              </w:rPr>
            </w:pPr>
          </w:p>
        </w:tc>
        <w:tc>
          <w:tcPr>
            <w:tcW w:w="430" w:type="dxa"/>
            <w:vMerge/>
            <w:vAlign w:val="center"/>
          </w:tcPr>
          <w:p w:rsidR="00B5402E" w:rsidRPr="001A5101" w:rsidRDefault="00B5402E" w:rsidP="00D830EB">
            <w:pPr>
              <w:jc w:val="center"/>
              <w:rPr>
                <w:rFonts w:ascii="Times New Roman" w:hAnsi="Times New Roman" w:cs="Times New Roman"/>
                <w:b/>
                <w:sz w:val="24"/>
                <w:szCs w:val="24"/>
              </w:rPr>
            </w:pPr>
          </w:p>
        </w:tc>
        <w:tc>
          <w:tcPr>
            <w:tcW w:w="469" w:type="dxa"/>
            <w:textDirection w:val="btLr"/>
            <w:vAlign w:val="center"/>
          </w:tcPr>
          <w:p w:rsidR="00B5402E" w:rsidRPr="001A5101" w:rsidRDefault="00B5402E" w:rsidP="00D830EB">
            <w:pPr>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B5402E" w:rsidRPr="001A5101" w:rsidRDefault="00B5402E" w:rsidP="00D830EB">
            <w:pPr>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B5402E" w:rsidRPr="001A5101" w:rsidRDefault="00B5402E" w:rsidP="00D830EB">
            <w:pPr>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B5402E" w:rsidRPr="001A5101" w:rsidTr="00D830EB">
        <w:trPr>
          <w:trHeight w:val="114"/>
        </w:trPr>
        <w:tc>
          <w:tcPr>
            <w:tcW w:w="1129" w:type="dxa"/>
            <w:vAlign w:val="center"/>
          </w:tcPr>
          <w:p w:rsidR="00B5402E" w:rsidRPr="001A5101" w:rsidRDefault="00B5402E" w:rsidP="00D830EB">
            <w:pPr>
              <w:jc w:val="center"/>
              <w:rPr>
                <w:rFonts w:ascii="Times New Roman" w:hAnsi="Times New Roman" w:cs="Times New Roman"/>
                <w:b/>
                <w:sz w:val="24"/>
                <w:szCs w:val="24"/>
              </w:rPr>
            </w:pPr>
          </w:p>
        </w:tc>
        <w:tc>
          <w:tcPr>
            <w:tcW w:w="3261" w:type="dxa"/>
          </w:tcPr>
          <w:p w:rsidR="00B5402E" w:rsidRPr="001A5101" w:rsidRDefault="00B5402E" w:rsidP="00D830EB">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EMAIL MARKETING</w:t>
            </w:r>
          </w:p>
          <w:p w:rsidR="00B5402E" w:rsidRPr="001A5101" w:rsidRDefault="00B5402E" w:rsidP="00D830EB">
            <w:pPr>
              <w:tabs>
                <w:tab w:val="left" w:pos="2690"/>
                <w:tab w:val="center" w:pos="4513"/>
              </w:tabs>
              <w:spacing w:line="360" w:lineRule="auto"/>
              <w:jc w:val="center"/>
              <w:rPr>
                <w:rFonts w:ascii="Times New Roman" w:hAnsi="Times New Roman" w:cs="Times New Roman"/>
                <w:b/>
                <w:sz w:val="24"/>
                <w:szCs w:val="24"/>
              </w:rPr>
            </w:pPr>
          </w:p>
        </w:tc>
        <w:tc>
          <w:tcPr>
            <w:tcW w:w="567" w:type="dxa"/>
          </w:tcPr>
          <w:p w:rsidR="00B5402E" w:rsidRPr="001A5101" w:rsidRDefault="00B5402E" w:rsidP="00D830EB">
            <w:pPr>
              <w:jc w:val="center"/>
              <w:rPr>
                <w:rFonts w:ascii="Times New Roman" w:hAnsi="Times New Roman" w:cs="Times New Roman"/>
                <w:sz w:val="24"/>
                <w:szCs w:val="24"/>
              </w:rPr>
            </w:pPr>
          </w:p>
        </w:tc>
        <w:tc>
          <w:tcPr>
            <w:tcW w:w="344" w:type="dxa"/>
          </w:tcPr>
          <w:p w:rsidR="00B5402E" w:rsidRPr="001A5101" w:rsidRDefault="00B5402E" w:rsidP="00D830EB">
            <w:pPr>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Pr>
          <w:p w:rsidR="00B5402E" w:rsidRPr="001A5101" w:rsidRDefault="00B5402E" w:rsidP="00D830EB">
            <w:pPr>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B5402E" w:rsidRPr="001A5101" w:rsidRDefault="00B5402E" w:rsidP="00D830EB">
            <w:pPr>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B5402E" w:rsidRPr="001A5101" w:rsidRDefault="00B5402E" w:rsidP="00D830EB">
            <w:pPr>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B5402E" w:rsidRPr="001A5101" w:rsidRDefault="00B5402E" w:rsidP="00D830EB">
            <w:pPr>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B5402E" w:rsidRPr="001A5101" w:rsidRDefault="00B5402E" w:rsidP="00D830EB">
            <w:pPr>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B5402E" w:rsidRPr="001A5101" w:rsidRDefault="00B5402E" w:rsidP="00D830EB">
            <w:pPr>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B5402E" w:rsidRPr="001A5101" w:rsidRDefault="00B5402E" w:rsidP="00D830EB">
            <w:pPr>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B5402E" w:rsidRPr="001A5101" w:rsidRDefault="00B5402E" w:rsidP="00D830EB">
            <w:pPr>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B5402E" w:rsidRPr="001A5101" w:rsidRDefault="00B5402E" w:rsidP="00B5402E">
      <w:pPr>
        <w:spacing w:line="360" w:lineRule="auto"/>
        <w:rPr>
          <w:rFonts w:ascii="Times New Roman" w:hAnsi="Times New Roman" w:cs="Times New Roman"/>
          <w:b/>
          <w:bCs/>
          <w:sz w:val="2"/>
          <w:szCs w:val="24"/>
        </w:rPr>
      </w:pPr>
    </w:p>
    <w:tbl>
      <w:tblPr>
        <w:tblStyle w:val="TableGrid"/>
        <w:tblW w:w="0" w:type="auto"/>
        <w:tblLook w:val="04A0"/>
      </w:tblPr>
      <w:tblGrid>
        <w:gridCol w:w="940"/>
        <w:gridCol w:w="7844"/>
      </w:tblGrid>
      <w:tr w:rsidR="00B5402E" w:rsidRPr="001A5101" w:rsidTr="00D830EB">
        <w:tc>
          <w:tcPr>
            <w:tcW w:w="940" w:type="dxa"/>
          </w:tcPr>
          <w:p w:rsidR="00B5402E" w:rsidRPr="001A5101" w:rsidRDefault="00B5402E" w:rsidP="00D830EB">
            <w:pPr>
              <w:spacing w:after="120"/>
              <w:rPr>
                <w:rFonts w:ascii="Times New Roman" w:hAnsi="Times New Roman" w:cs="Times New Roman"/>
                <w:bCs/>
                <w:sz w:val="24"/>
                <w:szCs w:val="24"/>
              </w:rPr>
            </w:pPr>
          </w:p>
        </w:tc>
        <w:tc>
          <w:tcPr>
            <w:tcW w:w="7844" w:type="dxa"/>
          </w:tcPr>
          <w:p w:rsidR="00B5402E" w:rsidRPr="001A5101" w:rsidRDefault="00B5402E" w:rsidP="00D830EB">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B5402E" w:rsidRPr="001A5101" w:rsidTr="00D830EB">
        <w:tc>
          <w:tcPr>
            <w:tcW w:w="940" w:type="dxa"/>
          </w:tcPr>
          <w:p w:rsidR="00B5402E" w:rsidRPr="001A5101" w:rsidRDefault="00B5402E" w:rsidP="00D830E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7844" w:type="dxa"/>
          </w:tcPr>
          <w:p w:rsidR="00B5402E" w:rsidRPr="001A5101" w:rsidRDefault="00B5402E" w:rsidP="00D830EB">
            <w:pPr>
              <w:spacing w:after="120"/>
              <w:rPr>
                <w:rFonts w:ascii="Times New Roman" w:hAnsi="Times New Roman" w:cs="Times New Roman"/>
                <w:sz w:val="24"/>
                <w:szCs w:val="24"/>
              </w:rPr>
            </w:pPr>
            <w:r w:rsidRPr="001A5101">
              <w:rPr>
                <w:rFonts w:ascii="Times New Roman" w:hAnsi="Times New Roman" w:cs="Times New Roman"/>
                <w:sz w:val="24"/>
                <w:szCs w:val="24"/>
                <w:lang w:val="en-IN" w:eastAsia="en-IN"/>
              </w:rPr>
              <w:t>To study the basics of email strategy.</w:t>
            </w:r>
          </w:p>
        </w:tc>
      </w:tr>
      <w:tr w:rsidR="00B5402E" w:rsidRPr="001A5101" w:rsidTr="00D830EB">
        <w:tc>
          <w:tcPr>
            <w:tcW w:w="940" w:type="dxa"/>
          </w:tcPr>
          <w:p w:rsidR="00B5402E" w:rsidRPr="001A5101" w:rsidRDefault="00B5402E" w:rsidP="00D830E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7844" w:type="dxa"/>
          </w:tcPr>
          <w:p w:rsidR="00B5402E" w:rsidRPr="001A5101" w:rsidRDefault="00B5402E" w:rsidP="00D830EB">
            <w:pPr>
              <w:spacing w:after="120"/>
              <w:rPr>
                <w:rFonts w:ascii="Times New Roman" w:hAnsi="Times New Roman" w:cs="Times New Roman"/>
                <w:sz w:val="24"/>
                <w:szCs w:val="24"/>
              </w:rPr>
            </w:pPr>
            <w:r w:rsidRPr="001A5101">
              <w:rPr>
                <w:rFonts w:ascii="Times New Roman" w:hAnsi="Times New Roman" w:cs="Times New Roman"/>
                <w:sz w:val="24"/>
                <w:szCs w:val="24"/>
                <w:lang w:val="en-IN" w:eastAsia="en-IN"/>
              </w:rPr>
              <w:t>To design an effective marketing email.</w:t>
            </w:r>
          </w:p>
        </w:tc>
      </w:tr>
      <w:tr w:rsidR="00B5402E" w:rsidRPr="001A5101" w:rsidTr="00D830EB">
        <w:tc>
          <w:tcPr>
            <w:tcW w:w="940" w:type="dxa"/>
          </w:tcPr>
          <w:p w:rsidR="00B5402E" w:rsidRPr="001A5101" w:rsidRDefault="00B5402E" w:rsidP="00D830E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7844" w:type="dxa"/>
          </w:tcPr>
          <w:p w:rsidR="00B5402E" w:rsidRPr="001A5101" w:rsidRDefault="00B5402E" w:rsidP="00D830EB">
            <w:pPr>
              <w:spacing w:after="120"/>
              <w:rPr>
                <w:rFonts w:ascii="Times New Roman" w:hAnsi="Times New Roman" w:cs="Times New Roman"/>
                <w:sz w:val="24"/>
                <w:szCs w:val="24"/>
              </w:rPr>
            </w:pPr>
            <w:r w:rsidRPr="001A5101">
              <w:rPr>
                <w:rFonts w:ascii="Times New Roman" w:hAnsi="Times New Roman" w:cs="Times New Roman"/>
                <w:sz w:val="24"/>
                <w:szCs w:val="24"/>
                <w:lang w:val="en-IN" w:eastAsia="en-IN"/>
              </w:rPr>
              <w:t>To deal with the technicalities of e-mail marketing.</w:t>
            </w:r>
          </w:p>
        </w:tc>
      </w:tr>
      <w:tr w:rsidR="00B5402E" w:rsidRPr="001A5101" w:rsidTr="00D830EB">
        <w:tc>
          <w:tcPr>
            <w:tcW w:w="940" w:type="dxa"/>
          </w:tcPr>
          <w:p w:rsidR="00B5402E" w:rsidRPr="001A5101" w:rsidRDefault="00B5402E" w:rsidP="00D830E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4</w:t>
            </w:r>
          </w:p>
        </w:tc>
        <w:tc>
          <w:tcPr>
            <w:tcW w:w="7844" w:type="dxa"/>
          </w:tcPr>
          <w:p w:rsidR="00B5402E" w:rsidRPr="001A5101" w:rsidRDefault="00B5402E" w:rsidP="00D830EB">
            <w:pPr>
              <w:spacing w:after="120"/>
              <w:rPr>
                <w:rFonts w:ascii="Times New Roman" w:hAnsi="Times New Roman" w:cs="Times New Roman"/>
                <w:sz w:val="24"/>
                <w:szCs w:val="24"/>
              </w:rPr>
            </w:pPr>
            <w:r w:rsidRPr="001A5101">
              <w:rPr>
                <w:rFonts w:ascii="Times New Roman" w:hAnsi="Times New Roman" w:cs="Times New Roman"/>
                <w:sz w:val="24"/>
                <w:szCs w:val="24"/>
              </w:rPr>
              <w:t>To effectively use software for automation and measure the success of marketing campaign</w:t>
            </w:r>
          </w:p>
        </w:tc>
      </w:tr>
      <w:tr w:rsidR="00B5402E" w:rsidRPr="001A5101" w:rsidTr="00D830EB">
        <w:tc>
          <w:tcPr>
            <w:tcW w:w="940" w:type="dxa"/>
          </w:tcPr>
          <w:p w:rsidR="00B5402E" w:rsidRPr="001A5101" w:rsidRDefault="00B5402E" w:rsidP="00D830EB">
            <w:pPr>
              <w:spacing w:after="120"/>
              <w:jc w:val="center"/>
              <w:rPr>
                <w:rFonts w:ascii="Times New Roman" w:hAnsi="Times New Roman" w:cs="Times New Roman"/>
                <w:bCs/>
                <w:sz w:val="24"/>
                <w:szCs w:val="24"/>
              </w:rPr>
            </w:pPr>
            <w:r w:rsidRPr="001A5101">
              <w:rPr>
                <w:rFonts w:ascii="Times New Roman" w:hAnsi="Times New Roman" w:cs="Times New Roman"/>
                <w:bCs/>
                <w:sz w:val="24"/>
                <w:szCs w:val="24"/>
              </w:rPr>
              <w:t>5</w:t>
            </w:r>
          </w:p>
        </w:tc>
        <w:tc>
          <w:tcPr>
            <w:tcW w:w="7844" w:type="dxa"/>
          </w:tcPr>
          <w:p w:rsidR="00B5402E" w:rsidRPr="001A5101" w:rsidRDefault="00B5402E" w:rsidP="00D830EB">
            <w:pPr>
              <w:spacing w:after="120"/>
              <w:rPr>
                <w:rFonts w:ascii="Times New Roman" w:hAnsi="Times New Roman" w:cs="Times New Roman"/>
                <w:sz w:val="24"/>
                <w:szCs w:val="24"/>
              </w:rPr>
            </w:pPr>
            <w:r w:rsidRPr="001A5101">
              <w:rPr>
                <w:rFonts w:ascii="Times New Roman" w:hAnsi="Times New Roman" w:cs="Times New Roman"/>
                <w:sz w:val="24"/>
                <w:szCs w:val="24"/>
                <w:lang w:val="en-IN" w:eastAsia="en-IN"/>
              </w:rPr>
              <w:t>To assess techniques for measuring and optimising email campaigns</w:t>
            </w:r>
          </w:p>
        </w:tc>
      </w:tr>
    </w:tbl>
    <w:p w:rsidR="00B5402E" w:rsidRPr="001A5101" w:rsidRDefault="00B5402E" w:rsidP="00B5402E">
      <w:pPr>
        <w:spacing w:before="120" w:line="360" w:lineRule="auto"/>
        <w:rPr>
          <w:rFonts w:ascii="Times New Roman" w:hAnsi="Times New Roman" w:cs="Times New Roman"/>
          <w:b/>
          <w:bCs/>
          <w:sz w:val="24"/>
          <w:szCs w:val="24"/>
        </w:rPr>
      </w:pPr>
      <w:r w:rsidRPr="001A5101">
        <w:rPr>
          <w:rFonts w:ascii="Times New Roman" w:hAnsi="Times New Roman" w:cs="Times New Roman"/>
          <w:b/>
          <w:bCs/>
          <w:sz w:val="24"/>
          <w:szCs w:val="24"/>
        </w:rPr>
        <w:t>Course Units</w:t>
      </w:r>
    </w:p>
    <w:tbl>
      <w:tblPr>
        <w:tblStyle w:val="TableGrid"/>
        <w:tblW w:w="0" w:type="auto"/>
        <w:tblLook w:val="04A0"/>
      </w:tblPr>
      <w:tblGrid>
        <w:gridCol w:w="8784"/>
      </w:tblGrid>
      <w:tr w:rsidR="00B5402E" w:rsidRPr="001A5101" w:rsidTr="00D830EB">
        <w:tc>
          <w:tcPr>
            <w:tcW w:w="8784" w:type="dxa"/>
          </w:tcPr>
          <w:p w:rsidR="00B5402E" w:rsidRPr="001A5101" w:rsidRDefault="00B5402E" w:rsidP="00D830EB">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I                                                                                                                    (12 hrs)</w:t>
            </w:r>
          </w:p>
          <w:p w:rsidR="00B5402E" w:rsidRPr="001A5101" w:rsidRDefault="00B5402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Email Marketing Strategy and Content Writing</w:t>
            </w:r>
          </w:p>
          <w:p w:rsidR="00B5402E" w:rsidRPr="001A5101" w:rsidRDefault="00B5402E" w:rsidP="00D830EB">
            <w:pPr>
              <w:spacing w:line="360" w:lineRule="auto"/>
              <w:jc w:val="both"/>
              <w:rPr>
                <w:rFonts w:ascii="Times New Roman" w:hAnsi="Times New Roman" w:cs="Times New Roman"/>
                <w:sz w:val="24"/>
                <w:szCs w:val="24"/>
                <w:lang w:val="en-IN"/>
              </w:rPr>
            </w:pPr>
            <w:r w:rsidRPr="001A5101">
              <w:rPr>
                <w:rFonts w:ascii="Times New Roman" w:hAnsi="Times New Roman" w:cs="Times New Roman"/>
                <w:sz w:val="24"/>
                <w:szCs w:val="24"/>
              </w:rPr>
              <w:t>Email marketing – Meaning – Types of marketing e-mails - Practical and legal aspects of e-mail marketing - The Strategy, Email frequency, Triggers in Email using 4Ps, Sequence of Email triggers, Email example – Topic – Company Introduction – Product and Service – Secondary value – Offers announcements – Cross sales – Re-engagement – Buyer vs Consumer</w:t>
            </w:r>
            <w:r w:rsidRPr="001A5101">
              <w:rPr>
                <w:rFonts w:ascii="Times New Roman" w:hAnsi="Times New Roman" w:cs="Times New Roman"/>
                <w:sz w:val="24"/>
                <w:szCs w:val="24"/>
                <w:lang w:val="en-IN"/>
              </w:rPr>
              <w:t>.</w:t>
            </w:r>
          </w:p>
        </w:tc>
      </w:tr>
      <w:tr w:rsidR="00B5402E" w:rsidRPr="001A5101" w:rsidTr="00D830EB">
        <w:tc>
          <w:tcPr>
            <w:tcW w:w="8784" w:type="dxa"/>
          </w:tcPr>
          <w:p w:rsidR="00B5402E" w:rsidRPr="001A5101" w:rsidRDefault="00B5402E" w:rsidP="00D830EB">
            <w:pPr>
              <w:tabs>
                <w:tab w:val="left" w:pos="7620"/>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II</w:t>
            </w:r>
            <w:r w:rsidRPr="001A5101">
              <w:rPr>
                <w:rFonts w:ascii="Times New Roman" w:hAnsi="Times New Roman" w:cs="Times New Roman"/>
                <w:b/>
                <w:bCs/>
                <w:sz w:val="24"/>
                <w:szCs w:val="24"/>
              </w:rPr>
              <w:tab/>
              <w:t>(12 hrs)</w:t>
            </w:r>
          </w:p>
          <w:p w:rsidR="00B5402E" w:rsidRPr="001A5101" w:rsidRDefault="00B5402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Create Lead Follow-up Funnel</w:t>
            </w:r>
          </w:p>
          <w:p w:rsidR="00B5402E" w:rsidRPr="001A5101" w:rsidRDefault="00B5402E"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Planning an e-mail campaign – Do’s and Dont’s of an e-mail campaign - Creating lead segments, Importing contacts, Creating email campaign, Domain verification – Higher inbox delivery, Drip email automation series, Drip SMS automation series, Creating website / landing page forms, Put (embed) form on website.</w:t>
            </w:r>
          </w:p>
        </w:tc>
      </w:tr>
      <w:tr w:rsidR="00B5402E" w:rsidRPr="001A5101" w:rsidTr="00D830EB">
        <w:trPr>
          <w:trHeight w:val="1876"/>
        </w:trPr>
        <w:tc>
          <w:tcPr>
            <w:tcW w:w="8784" w:type="dxa"/>
          </w:tcPr>
          <w:p w:rsidR="00B5402E" w:rsidRPr="001A5101" w:rsidRDefault="00B5402E" w:rsidP="001A5101">
            <w:pPr>
              <w:tabs>
                <w:tab w:val="left" w:pos="765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III</w:t>
            </w:r>
            <w:r w:rsidRPr="001A5101">
              <w:rPr>
                <w:rFonts w:ascii="Times New Roman" w:hAnsi="Times New Roman" w:cs="Times New Roman"/>
                <w:b/>
                <w:bCs/>
                <w:sz w:val="24"/>
                <w:szCs w:val="24"/>
              </w:rPr>
              <w:tab/>
              <w:t>(12 hrs)</w:t>
            </w:r>
          </w:p>
          <w:p w:rsidR="00B5402E" w:rsidRPr="001A5101" w:rsidRDefault="00B5402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Advanced Marketing Automation</w:t>
            </w:r>
          </w:p>
          <w:p w:rsidR="00B5402E" w:rsidRPr="001A5101" w:rsidRDefault="00B5402E"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Kiosk form – For sales team, Branches, Trade Expo; Lead stages – Manage prospects in funnel; Website script – Track all lead activities; Identify hot leads with lead scoring; Trigger tags, Actions and notifications on lead scoring; Website exit popup, Notifications and lead forms; Designing advanced forms; Conditional email contents; Conditional campaigns rules; Lead follow-up notes, tasks and calendar.</w:t>
            </w:r>
          </w:p>
        </w:tc>
      </w:tr>
      <w:tr w:rsidR="00B5402E" w:rsidRPr="001A5101" w:rsidTr="00D830EB">
        <w:tc>
          <w:tcPr>
            <w:tcW w:w="8784" w:type="dxa"/>
          </w:tcPr>
          <w:p w:rsidR="00B5402E" w:rsidRPr="001A5101" w:rsidRDefault="00B5402E" w:rsidP="00D830EB">
            <w:pPr>
              <w:tabs>
                <w:tab w:val="left" w:pos="7530"/>
              </w:tabs>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 xml:space="preserve">   (12 hrs)</w:t>
            </w:r>
          </w:p>
          <w:p w:rsidR="00B5402E" w:rsidRPr="001A5101" w:rsidRDefault="00B5402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Using Mautic for e-mail marketing </w:t>
            </w:r>
          </w:p>
          <w:p w:rsidR="00B5402E" w:rsidRPr="001A5101" w:rsidRDefault="00B5402E"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Mautic – Free automation software, Download and install email software, Configure automation software, Configure email SMTP, Automation Cron jobs.</w:t>
            </w:r>
          </w:p>
        </w:tc>
      </w:tr>
      <w:tr w:rsidR="00B5402E" w:rsidRPr="001A5101" w:rsidTr="00D830EB">
        <w:tc>
          <w:tcPr>
            <w:tcW w:w="8784" w:type="dxa"/>
          </w:tcPr>
          <w:p w:rsidR="00B5402E" w:rsidRPr="001A5101" w:rsidRDefault="00B5402E" w:rsidP="00D830EB">
            <w:pPr>
              <w:tabs>
                <w:tab w:val="left" w:pos="772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V</w:t>
            </w:r>
            <w:r w:rsidRPr="001A5101">
              <w:rPr>
                <w:rFonts w:ascii="Times New Roman" w:hAnsi="Times New Roman" w:cs="Times New Roman"/>
                <w:b/>
                <w:bCs/>
                <w:sz w:val="24"/>
                <w:szCs w:val="24"/>
              </w:rPr>
              <w:tab/>
              <w:t>(12 hrs)</w:t>
            </w:r>
          </w:p>
          <w:p w:rsidR="00B5402E" w:rsidRPr="001A5101" w:rsidRDefault="00B5402E" w:rsidP="00D830EB">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Mailchimp, Get Response and Lead Square</w:t>
            </w:r>
          </w:p>
          <w:p w:rsidR="00B5402E" w:rsidRPr="001A5101" w:rsidRDefault="00B5402E" w:rsidP="00D830E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Software for e-mail marketing (Mailchimp, Get Response, Lead Square) - Importing email lists, Custom fields, Double opt-in, Creating email campaigns, Improve open rate and CTR, A-B testing strategy, Case study on A-B Testing, Segmentation strategy.</w:t>
            </w:r>
          </w:p>
        </w:tc>
      </w:tr>
    </w:tbl>
    <w:p w:rsidR="00B5402E" w:rsidRPr="001A5101" w:rsidRDefault="00B5402E" w:rsidP="00B5402E">
      <w:pPr>
        <w:spacing w:line="360" w:lineRule="auto"/>
        <w:rPr>
          <w:rFonts w:ascii="Times New Roman" w:hAnsi="Times New Roman" w:cs="Times New Roman"/>
          <w:b/>
          <w:bCs/>
          <w:sz w:val="24"/>
          <w:szCs w:val="24"/>
        </w:rPr>
      </w:pPr>
    </w:p>
    <w:p w:rsidR="00B5402E" w:rsidRPr="001A5101" w:rsidRDefault="00B5402E" w:rsidP="00B5402E">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Course Outcomes</w:t>
      </w:r>
    </w:p>
    <w:p w:rsidR="00B5402E" w:rsidRPr="001A5101" w:rsidRDefault="00B5402E" w:rsidP="00B5402E">
      <w:pPr>
        <w:rPr>
          <w:rFonts w:ascii="Times New Roman" w:hAnsi="Times New Roman" w:cs="Times New Roman"/>
          <w:bCs/>
          <w:sz w:val="24"/>
          <w:szCs w:val="24"/>
        </w:rPr>
      </w:pPr>
      <w:r w:rsidRPr="001A5101">
        <w:rPr>
          <w:rFonts w:ascii="Times New Roman" w:hAnsi="Times New Roman" w:cs="Times New Roman"/>
          <w:bCs/>
          <w:sz w:val="24"/>
          <w:szCs w:val="24"/>
        </w:rPr>
        <w:t>Studentswillbeableto:</w:t>
      </w:r>
    </w:p>
    <w:tbl>
      <w:tblPr>
        <w:tblStyle w:val="TableGrid"/>
        <w:tblW w:w="0" w:type="auto"/>
        <w:tblInd w:w="-5" w:type="dxa"/>
        <w:tblLook w:val="04A0"/>
      </w:tblPr>
      <w:tblGrid>
        <w:gridCol w:w="851"/>
        <w:gridCol w:w="7938"/>
      </w:tblGrid>
      <w:tr w:rsidR="00B5402E" w:rsidRPr="001A5101" w:rsidTr="00D830EB">
        <w:tc>
          <w:tcPr>
            <w:tcW w:w="851" w:type="dxa"/>
          </w:tcPr>
          <w:p w:rsidR="00B5402E" w:rsidRPr="001A5101" w:rsidRDefault="00B5402E" w:rsidP="00D830EB">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1</w:t>
            </w:r>
          </w:p>
        </w:tc>
        <w:tc>
          <w:tcPr>
            <w:tcW w:w="7938" w:type="dxa"/>
          </w:tcPr>
          <w:p w:rsidR="00B5402E" w:rsidRPr="001A5101" w:rsidRDefault="00B5402E" w:rsidP="00D830EB">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shd w:val="clear" w:color="auto" w:fill="FFFFFF"/>
              </w:rPr>
              <w:t>Recognise the usefulness of e-mail as an ideal marketing tool</w:t>
            </w:r>
          </w:p>
        </w:tc>
      </w:tr>
      <w:tr w:rsidR="00B5402E" w:rsidRPr="001A5101" w:rsidTr="00D830EB">
        <w:trPr>
          <w:trHeight w:val="408"/>
        </w:trPr>
        <w:tc>
          <w:tcPr>
            <w:tcW w:w="851" w:type="dxa"/>
          </w:tcPr>
          <w:p w:rsidR="00B5402E" w:rsidRPr="001A5101" w:rsidRDefault="00B5402E" w:rsidP="00D830EB">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2</w:t>
            </w:r>
          </w:p>
        </w:tc>
        <w:tc>
          <w:tcPr>
            <w:tcW w:w="7938" w:type="dxa"/>
          </w:tcPr>
          <w:p w:rsidR="00B5402E" w:rsidRPr="001A5101" w:rsidRDefault="00B5402E" w:rsidP="00D830EB">
            <w:pPr>
              <w:pStyle w:val="TableParagraph"/>
              <w:jc w:val="both"/>
              <w:rPr>
                <w:sz w:val="24"/>
                <w:szCs w:val="24"/>
                <w:shd w:val="clear" w:color="auto" w:fill="FFFFFF"/>
              </w:rPr>
            </w:pPr>
            <w:r w:rsidRPr="001A5101">
              <w:rPr>
                <w:sz w:val="24"/>
                <w:szCs w:val="24"/>
                <w:shd w:val="clear" w:color="auto" w:fill="FFFFFF"/>
              </w:rPr>
              <w:t>Design an effective e-mail campaign</w:t>
            </w:r>
          </w:p>
        </w:tc>
      </w:tr>
      <w:tr w:rsidR="00B5402E" w:rsidRPr="001A5101" w:rsidTr="00D830EB">
        <w:tc>
          <w:tcPr>
            <w:tcW w:w="851" w:type="dxa"/>
          </w:tcPr>
          <w:p w:rsidR="00B5402E" w:rsidRPr="001A5101" w:rsidRDefault="00B5402E" w:rsidP="00D830EB">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3</w:t>
            </w:r>
          </w:p>
        </w:tc>
        <w:tc>
          <w:tcPr>
            <w:tcW w:w="7938" w:type="dxa"/>
          </w:tcPr>
          <w:p w:rsidR="00B5402E" w:rsidRPr="001A5101" w:rsidRDefault="00B5402E" w:rsidP="00D830EB">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rPr>
              <w:t>Develop the ability to use forms and leads to enhance campaign effectiveness</w:t>
            </w:r>
          </w:p>
        </w:tc>
      </w:tr>
      <w:tr w:rsidR="00B5402E" w:rsidRPr="001A5101" w:rsidTr="00D830EB">
        <w:tc>
          <w:tcPr>
            <w:tcW w:w="851" w:type="dxa"/>
          </w:tcPr>
          <w:p w:rsidR="00B5402E" w:rsidRPr="001A5101" w:rsidRDefault="00B5402E" w:rsidP="00D830EB">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4</w:t>
            </w:r>
          </w:p>
        </w:tc>
        <w:tc>
          <w:tcPr>
            <w:tcW w:w="7938" w:type="dxa"/>
          </w:tcPr>
          <w:p w:rsidR="00B5402E" w:rsidRPr="001A5101" w:rsidRDefault="00B5402E" w:rsidP="00D830EB">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rPr>
              <w:t>Develop the ability to utilise software available for automating emails.</w:t>
            </w:r>
          </w:p>
        </w:tc>
      </w:tr>
      <w:tr w:rsidR="00B5402E" w:rsidRPr="001A5101" w:rsidTr="00D830EB">
        <w:trPr>
          <w:trHeight w:val="611"/>
        </w:trPr>
        <w:tc>
          <w:tcPr>
            <w:tcW w:w="851" w:type="dxa"/>
          </w:tcPr>
          <w:p w:rsidR="00B5402E" w:rsidRPr="001A5101" w:rsidRDefault="00B5402E" w:rsidP="00D830EB">
            <w:pPr>
              <w:pStyle w:val="Normal1"/>
              <w:spacing w:after="0" w:line="360" w:lineRule="auto"/>
              <w:ind w:left="0" w:right="0"/>
              <w:rPr>
                <w:rFonts w:ascii="Times New Roman" w:hAnsi="Times New Roman" w:cs="Times New Roman"/>
                <w:sz w:val="24"/>
                <w:szCs w:val="24"/>
                <w:lang w:val="en-IN" w:eastAsia="en-US"/>
              </w:rPr>
            </w:pPr>
            <w:r w:rsidRPr="001A5101">
              <w:rPr>
                <w:rFonts w:ascii="Times New Roman" w:hAnsi="Times New Roman" w:cs="Times New Roman"/>
                <w:sz w:val="24"/>
                <w:szCs w:val="24"/>
                <w:lang w:val="en-IN" w:eastAsia="en-US"/>
              </w:rPr>
              <w:t>CO 5</w:t>
            </w:r>
          </w:p>
        </w:tc>
        <w:tc>
          <w:tcPr>
            <w:tcW w:w="7938" w:type="dxa"/>
          </w:tcPr>
          <w:p w:rsidR="00B5402E" w:rsidRPr="001A5101" w:rsidRDefault="00B5402E" w:rsidP="00D830EB">
            <w:pPr>
              <w:pStyle w:val="Normal1"/>
              <w:spacing w:after="0" w:line="360" w:lineRule="auto"/>
              <w:ind w:left="39" w:right="0"/>
              <w:rPr>
                <w:rFonts w:ascii="Times New Roman" w:hAnsi="Times New Roman" w:cs="Times New Roman"/>
                <w:sz w:val="24"/>
                <w:szCs w:val="24"/>
                <w:lang w:val="en-IN" w:eastAsia="en-US"/>
              </w:rPr>
            </w:pPr>
            <w:r w:rsidRPr="001A5101">
              <w:rPr>
                <w:rFonts w:ascii="Times New Roman" w:hAnsi="Times New Roman" w:cs="Times New Roman"/>
                <w:sz w:val="24"/>
                <w:szCs w:val="24"/>
                <w:shd w:val="clear" w:color="auto" w:fill="FFFFFF"/>
              </w:rPr>
              <w:t>Appraise the effectiveness of marketing campaigns strategized through e-mails</w:t>
            </w:r>
          </w:p>
        </w:tc>
      </w:tr>
    </w:tbl>
    <w:p w:rsidR="00B5402E" w:rsidRPr="001A5101" w:rsidRDefault="00B5402E" w:rsidP="00B5402E">
      <w:pPr>
        <w:spacing w:line="360" w:lineRule="auto"/>
        <w:jc w:val="both"/>
        <w:rPr>
          <w:rFonts w:ascii="Times New Roman" w:hAnsi="Times New Roman" w:cs="Times New Roman"/>
          <w:b/>
          <w:sz w:val="14"/>
          <w:szCs w:val="24"/>
        </w:rPr>
      </w:pPr>
    </w:p>
    <w:tbl>
      <w:tblPr>
        <w:tblStyle w:val="TableGrid"/>
        <w:tblW w:w="8784" w:type="dxa"/>
        <w:tblLook w:val="04A0"/>
      </w:tblPr>
      <w:tblGrid>
        <w:gridCol w:w="8784"/>
      </w:tblGrid>
      <w:tr w:rsidR="00B5402E" w:rsidRPr="001A5101" w:rsidTr="00D830EB">
        <w:tc>
          <w:tcPr>
            <w:tcW w:w="8784" w:type="dxa"/>
          </w:tcPr>
          <w:p w:rsidR="00B5402E" w:rsidRPr="001A5101" w:rsidRDefault="00B5402E" w:rsidP="00D830EB">
            <w:pPr>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B5402E" w:rsidRPr="001A5101" w:rsidRDefault="00B5402E">
            <w:pPr>
              <w:pStyle w:val="ListParagraph"/>
              <w:numPr>
                <w:ilvl w:val="0"/>
                <w:numId w:val="51"/>
              </w:numPr>
              <w:spacing w:after="160" w:line="259" w:lineRule="auto"/>
              <w:ind w:left="589"/>
              <w:jc w:val="both"/>
              <w:rPr>
                <w:rFonts w:ascii="Times New Roman" w:hAnsi="Times New Roman" w:cs="Times New Roman"/>
                <w:bCs/>
                <w:sz w:val="24"/>
                <w:szCs w:val="24"/>
              </w:rPr>
            </w:pPr>
            <w:r w:rsidRPr="001A5101">
              <w:rPr>
                <w:rFonts w:ascii="Times New Roman" w:hAnsi="Times New Roman" w:cs="Times New Roman"/>
                <w:bCs/>
                <w:sz w:val="24"/>
                <w:szCs w:val="24"/>
              </w:rPr>
              <w:t>Gunelius S, (2018), "Ultimate Guide to Email Marketing for Business", Entrepreneur Press, United States.</w:t>
            </w:r>
          </w:p>
          <w:p w:rsidR="00B5402E" w:rsidRPr="001A5101" w:rsidRDefault="00B5402E">
            <w:pPr>
              <w:pStyle w:val="ListParagraph"/>
              <w:numPr>
                <w:ilvl w:val="0"/>
                <w:numId w:val="51"/>
              </w:numPr>
              <w:spacing w:after="160" w:line="259" w:lineRule="auto"/>
              <w:ind w:left="589"/>
              <w:jc w:val="both"/>
              <w:rPr>
                <w:rFonts w:ascii="Times New Roman" w:hAnsi="Times New Roman" w:cs="Times New Roman"/>
                <w:bCs/>
                <w:sz w:val="24"/>
                <w:szCs w:val="24"/>
              </w:rPr>
            </w:pPr>
            <w:r w:rsidRPr="001A5101">
              <w:rPr>
                <w:rFonts w:ascii="Times New Roman" w:hAnsi="Times New Roman" w:cs="Times New Roman"/>
                <w:bCs/>
                <w:sz w:val="24"/>
                <w:szCs w:val="24"/>
              </w:rPr>
              <w:t>Chaffey D, (2007), "Total E-mail Marketing: Maximizing Your Results from Integrated E-marketing", Butterworth-Heinemann, Germany.</w:t>
            </w:r>
          </w:p>
          <w:p w:rsidR="00B5402E" w:rsidRPr="001A5101" w:rsidRDefault="00B5402E">
            <w:pPr>
              <w:pStyle w:val="ListParagraph"/>
              <w:numPr>
                <w:ilvl w:val="0"/>
                <w:numId w:val="51"/>
              </w:numPr>
              <w:spacing w:after="160" w:line="259" w:lineRule="auto"/>
              <w:ind w:left="589"/>
              <w:jc w:val="both"/>
              <w:rPr>
                <w:rFonts w:ascii="Times New Roman" w:hAnsi="Times New Roman" w:cs="Times New Roman"/>
                <w:bCs/>
                <w:sz w:val="24"/>
                <w:szCs w:val="24"/>
              </w:rPr>
            </w:pPr>
            <w:r w:rsidRPr="001A5101">
              <w:rPr>
                <w:rFonts w:ascii="Times New Roman" w:hAnsi="Times New Roman" w:cs="Times New Roman"/>
                <w:bCs/>
                <w:sz w:val="24"/>
                <w:szCs w:val="24"/>
              </w:rPr>
              <w:t>SoumenGhosh (2022), "Grow Your Business with Email Marketing", Adhyyan Books, New Delhi.</w:t>
            </w:r>
          </w:p>
          <w:p w:rsidR="00B5402E" w:rsidRPr="001A5101" w:rsidRDefault="00B5402E">
            <w:pPr>
              <w:pStyle w:val="ListParagraph"/>
              <w:numPr>
                <w:ilvl w:val="0"/>
                <w:numId w:val="51"/>
              </w:numPr>
              <w:spacing w:after="160" w:line="259" w:lineRule="auto"/>
              <w:ind w:left="589"/>
              <w:jc w:val="both"/>
              <w:rPr>
                <w:rFonts w:ascii="Times New Roman" w:hAnsi="Times New Roman" w:cs="Times New Roman"/>
                <w:bCs/>
                <w:sz w:val="24"/>
                <w:szCs w:val="24"/>
              </w:rPr>
            </w:pPr>
            <w:r w:rsidRPr="001A5101">
              <w:rPr>
                <w:rFonts w:ascii="Times New Roman" w:hAnsi="Times New Roman" w:cs="Times New Roman"/>
                <w:bCs/>
                <w:sz w:val="24"/>
                <w:szCs w:val="24"/>
              </w:rPr>
              <w:t>Chad S. White (2017),"Email Marketing Rules", CreateSpace Independent Publishing Platform, United States of America.</w:t>
            </w:r>
          </w:p>
        </w:tc>
      </w:tr>
      <w:tr w:rsidR="00B5402E" w:rsidRPr="001A5101" w:rsidTr="00D830EB">
        <w:tc>
          <w:tcPr>
            <w:tcW w:w="8784" w:type="dxa"/>
          </w:tcPr>
          <w:p w:rsidR="00B5402E" w:rsidRPr="001A5101" w:rsidRDefault="00B5402E" w:rsidP="001A5101">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lastRenderedPageBreak/>
              <w:t>Books for reference:</w:t>
            </w:r>
          </w:p>
          <w:p w:rsidR="00B5402E" w:rsidRPr="001A5101" w:rsidRDefault="00B5402E" w:rsidP="001A5101">
            <w:pPr>
              <w:pStyle w:val="ListParagraph"/>
              <w:numPr>
                <w:ilvl w:val="0"/>
                <w:numId w:val="52"/>
              </w:numPr>
              <w:spacing w:after="40"/>
              <w:ind w:left="589"/>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 xml:space="preserve">White C. S, (2017), "Email Marketing Rules: Checklists, Frameworks, and 150 Best Practices for Business Success", CreateSpace Independent Publishing Platform, United States. </w:t>
            </w:r>
          </w:p>
          <w:p w:rsidR="00B5402E" w:rsidRPr="001A5101" w:rsidRDefault="00B5402E" w:rsidP="001A5101">
            <w:pPr>
              <w:pStyle w:val="ListParagraph"/>
              <w:numPr>
                <w:ilvl w:val="0"/>
                <w:numId w:val="52"/>
              </w:numPr>
              <w:spacing w:after="40"/>
              <w:ind w:left="589"/>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Kothand, M. (2019), "300 Email Marketing Tips: Critical Advice and Strategy to Turn Subscribers into Buyers and Grow a Six-Figure Business with Email", Independently Published, United States.</w:t>
            </w:r>
          </w:p>
          <w:p w:rsidR="00B5402E" w:rsidRPr="001A5101" w:rsidRDefault="00B5402E" w:rsidP="001A5101">
            <w:pPr>
              <w:pStyle w:val="ListParagraph"/>
              <w:numPr>
                <w:ilvl w:val="0"/>
                <w:numId w:val="52"/>
              </w:numPr>
              <w:spacing w:after="40"/>
              <w:ind w:left="589"/>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Mullen J, Daniels D, (2008), "Email Marketing: An Hour a Day", Wiley, United Kingdom.</w:t>
            </w:r>
          </w:p>
        </w:tc>
      </w:tr>
      <w:tr w:rsidR="00B5402E" w:rsidRPr="001A5101" w:rsidTr="00D830EB">
        <w:tc>
          <w:tcPr>
            <w:tcW w:w="8784" w:type="dxa"/>
          </w:tcPr>
          <w:p w:rsidR="00B5402E" w:rsidRPr="001A5101" w:rsidRDefault="00B5402E" w:rsidP="001A5101">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B5402E" w:rsidRPr="001A5101" w:rsidRDefault="00B5402E" w:rsidP="001A5101">
            <w:pPr>
              <w:pStyle w:val="ListParagraph"/>
              <w:numPr>
                <w:ilvl w:val="0"/>
                <w:numId w:val="53"/>
              </w:numPr>
              <w:spacing w:after="40"/>
              <w:ind w:left="589"/>
              <w:contextualSpacing w:val="0"/>
              <w:jc w:val="both"/>
              <w:rPr>
                <w:rFonts w:ascii="Times New Roman" w:hAnsi="Times New Roman" w:cs="Times New Roman"/>
                <w:b/>
                <w:sz w:val="24"/>
                <w:szCs w:val="24"/>
              </w:rPr>
            </w:pPr>
            <w:r w:rsidRPr="001A5101">
              <w:rPr>
                <w:rFonts w:ascii="Times New Roman" w:hAnsi="Times New Roman" w:cs="Times New Roman"/>
                <w:sz w:val="24"/>
                <w:szCs w:val="24"/>
              </w:rPr>
              <w:t>https://mailchimp.com/marketing-glossary/email-marketing/</w:t>
            </w:r>
          </w:p>
          <w:p w:rsidR="00B5402E" w:rsidRPr="001A5101" w:rsidRDefault="00B5402E" w:rsidP="001A5101">
            <w:pPr>
              <w:pStyle w:val="ListParagraph"/>
              <w:numPr>
                <w:ilvl w:val="0"/>
                <w:numId w:val="53"/>
              </w:numPr>
              <w:spacing w:after="40"/>
              <w:ind w:left="589"/>
              <w:contextualSpacing w:val="0"/>
              <w:jc w:val="both"/>
              <w:rPr>
                <w:rFonts w:ascii="Times New Roman" w:hAnsi="Times New Roman" w:cs="Times New Roman"/>
                <w:b/>
                <w:sz w:val="24"/>
                <w:szCs w:val="24"/>
              </w:rPr>
            </w:pPr>
            <w:r w:rsidRPr="001A5101">
              <w:rPr>
                <w:rFonts w:ascii="Times New Roman" w:hAnsi="Times New Roman" w:cs="Times New Roman"/>
                <w:sz w:val="24"/>
                <w:szCs w:val="24"/>
              </w:rPr>
              <w:t>https://optinmonster.com/beginners-guide-to-email-marketing/</w:t>
            </w:r>
          </w:p>
        </w:tc>
      </w:tr>
    </w:tbl>
    <w:p w:rsidR="00B5402E" w:rsidRPr="001A5101" w:rsidRDefault="00B5402E" w:rsidP="00B5402E">
      <w:pPr>
        <w:tabs>
          <w:tab w:val="left" w:pos="9468"/>
        </w:tabs>
        <w:spacing w:line="360" w:lineRule="auto"/>
        <w:ind w:left="799"/>
        <w:jc w:val="center"/>
        <w:rPr>
          <w:rFonts w:ascii="Times New Roman" w:hAnsi="Times New Roman" w:cs="Times New Roman"/>
          <w:b/>
          <w:sz w:val="24"/>
          <w:szCs w:val="24"/>
        </w:rPr>
      </w:pPr>
    </w:p>
    <w:p w:rsidR="00B5402E" w:rsidRPr="001A5101" w:rsidRDefault="00B5402E" w:rsidP="00B5402E">
      <w:pPr>
        <w:spacing w:line="360" w:lineRule="auto"/>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B5402E" w:rsidRPr="001A5101" w:rsidRDefault="00B5402E" w:rsidP="00B5402E">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B5402E" w:rsidRPr="001A5101" w:rsidTr="00D830EB">
        <w:tc>
          <w:tcPr>
            <w:tcW w:w="993" w:type="dxa"/>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p>
        </w:tc>
        <w:tc>
          <w:tcPr>
            <w:tcW w:w="5386" w:type="dxa"/>
            <w:gridSpan w:val="6"/>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2" w:type="dxa"/>
            <w:gridSpan w:val="3"/>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B5402E" w:rsidRPr="001A5101" w:rsidTr="00D830EB">
        <w:tc>
          <w:tcPr>
            <w:tcW w:w="993" w:type="dxa"/>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1</w:t>
            </w:r>
          </w:p>
        </w:tc>
        <w:tc>
          <w:tcPr>
            <w:tcW w:w="993" w:type="dxa"/>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2</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2</w:t>
            </w:r>
          </w:p>
        </w:tc>
        <w:tc>
          <w:tcPr>
            <w:tcW w:w="992" w:type="dxa"/>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3</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2</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1</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3</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 xml:space="preserve"> 2</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sz w:val="24"/>
                <w:szCs w:val="24"/>
              </w:rPr>
              <w:t>1</w:t>
            </w:r>
          </w:p>
        </w:tc>
      </w:tr>
      <w:tr w:rsidR="00B5402E" w:rsidRPr="001A5101" w:rsidTr="00D830EB">
        <w:tc>
          <w:tcPr>
            <w:tcW w:w="993" w:type="dxa"/>
          </w:tcPr>
          <w:p w:rsidR="00B5402E" w:rsidRPr="001A5101" w:rsidRDefault="00B5402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993"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992"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r>
      <w:tr w:rsidR="00B5402E" w:rsidRPr="001A5101" w:rsidTr="00D830EB">
        <w:tc>
          <w:tcPr>
            <w:tcW w:w="993" w:type="dxa"/>
          </w:tcPr>
          <w:p w:rsidR="00B5402E" w:rsidRPr="001A5101" w:rsidRDefault="00B5402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993"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992"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r>
      <w:tr w:rsidR="00B5402E" w:rsidRPr="001A5101" w:rsidTr="00D830EB">
        <w:tc>
          <w:tcPr>
            <w:tcW w:w="993" w:type="dxa"/>
          </w:tcPr>
          <w:p w:rsidR="00B5402E" w:rsidRPr="001A5101" w:rsidRDefault="00B5402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993"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992"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r>
      <w:tr w:rsidR="00B5402E" w:rsidRPr="001A5101" w:rsidTr="00D830EB">
        <w:tc>
          <w:tcPr>
            <w:tcW w:w="993" w:type="dxa"/>
          </w:tcPr>
          <w:p w:rsidR="00B5402E" w:rsidRPr="001A5101" w:rsidRDefault="00B5402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993"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992"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r>
      <w:tr w:rsidR="00B5402E" w:rsidRPr="001A5101" w:rsidTr="00D830EB">
        <w:tc>
          <w:tcPr>
            <w:tcW w:w="993" w:type="dxa"/>
          </w:tcPr>
          <w:p w:rsidR="00B5402E" w:rsidRPr="001A5101" w:rsidRDefault="00B5402E"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993"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992"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50"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 xml:space="preserve"> 2</w:t>
            </w:r>
          </w:p>
        </w:tc>
        <w:tc>
          <w:tcPr>
            <w:tcW w:w="851" w:type="dxa"/>
          </w:tcPr>
          <w:p w:rsidR="00B5402E" w:rsidRPr="001A5101" w:rsidRDefault="00B5402E"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r>
    </w:tbl>
    <w:p w:rsidR="00B5402E" w:rsidRPr="001A5101" w:rsidRDefault="00B5402E" w:rsidP="00B5402E">
      <w:pPr>
        <w:rPr>
          <w:rFonts w:ascii="Times New Roman" w:hAnsi="Times New Roman" w:cs="Times New Roman"/>
          <w:sz w:val="24"/>
          <w:szCs w:val="24"/>
        </w:rPr>
      </w:pPr>
    </w:p>
    <w:p w:rsidR="00EA7743" w:rsidRPr="001A5101" w:rsidRDefault="00EA7743" w:rsidP="00EA7743">
      <w:pPr>
        <w:spacing w:after="0" w:line="360" w:lineRule="auto"/>
        <w:jc w:val="center"/>
        <w:rPr>
          <w:rFonts w:ascii="Times New Roman" w:hAnsi="Times New Roman" w:cs="Times New Roman"/>
          <w:b/>
          <w:sz w:val="24"/>
          <w:szCs w:val="24"/>
          <w:lang w:val="en-US"/>
        </w:rPr>
      </w:pPr>
      <w:r w:rsidRPr="001A5101">
        <w:rPr>
          <w:b/>
          <w:bCs/>
          <w:lang w:val="en-US"/>
        </w:rPr>
        <w:t>Strong - 3                   Medium – 2                 Low - 1</w:t>
      </w:r>
    </w:p>
    <w:p w:rsidR="00A10AF9" w:rsidRPr="001A5101" w:rsidRDefault="00A10AF9" w:rsidP="00290AA7">
      <w:pPr>
        <w:spacing w:line="360" w:lineRule="auto"/>
        <w:rPr>
          <w:rFonts w:ascii="Times New Roman" w:hAnsi="Times New Roman" w:cs="Times New Roman"/>
          <w:b/>
          <w:bCs/>
          <w:sz w:val="24"/>
          <w:szCs w:val="24"/>
        </w:rPr>
      </w:pPr>
    </w:p>
    <w:p w:rsidR="00B5402E" w:rsidRPr="001A5101" w:rsidRDefault="00B5402E" w:rsidP="00290AA7">
      <w:pPr>
        <w:spacing w:line="360" w:lineRule="auto"/>
        <w:rPr>
          <w:rFonts w:ascii="Times New Roman" w:hAnsi="Times New Roman" w:cs="Times New Roman"/>
          <w:b/>
          <w:bCs/>
          <w:sz w:val="24"/>
          <w:szCs w:val="24"/>
        </w:rPr>
      </w:pPr>
    </w:p>
    <w:p w:rsidR="00B5402E" w:rsidRPr="001A5101" w:rsidRDefault="00B5402E" w:rsidP="00290AA7">
      <w:pPr>
        <w:spacing w:line="360" w:lineRule="auto"/>
        <w:rPr>
          <w:rFonts w:ascii="Times New Roman" w:hAnsi="Times New Roman" w:cs="Times New Roman"/>
          <w:b/>
          <w:bCs/>
          <w:sz w:val="24"/>
          <w:szCs w:val="24"/>
        </w:rPr>
      </w:pPr>
    </w:p>
    <w:p w:rsidR="00B5402E" w:rsidRPr="001A5101" w:rsidRDefault="00B5402E" w:rsidP="00290AA7">
      <w:pPr>
        <w:spacing w:line="360" w:lineRule="auto"/>
        <w:rPr>
          <w:rFonts w:ascii="Times New Roman" w:hAnsi="Times New Roman" w:cs="Times New Roman"/>
          <w:b/>
          <w:bCs/>
          <w:sz w:val="24"/>
          <w:szCs w:val="24"/>
        </w:rPr>
      </w:pPr>
    </w:p>
    <w:p w:rsidR="00B5402E" w:rsidRPr="001A5101" w:rsidRDefault="00B5402E" w:rsidP="00290AA7">
      <w:pPr>
        <w:spacing w:line="360" w:lineRule="auto"/>
        <w:rPr>
          <w:rFonts w:ascii="Times New Roman" w:hAnsi="Times New Roman" w:cs="Times New Roman"/>
          <w:b/>
          <w:bCs/>
          <w:sz w:val="24"/>
          <w:szCs w:val="24"/>
        </w:rPr>
      </w:pPr>
    </w:p>
    <w:p w:rsidR="00B5402E" w:rsidRPr="001A5101" w:rsidRDefault="00B5402E" w:rsidP="00290AA7">
      <w:pPr>
        <w:spacing w:line="360" w:lineRule="auto"/>
        <w:rPr>
          <w:rFonts w:ascii="Times New Roman" w:hAnsi="Times New Roman" w:cs="Times New Roman"/>
          <w:b/>
          <w:bCs/>
          <w:sz w:val="24"/>
          <w:szCs w:val="24"/>
        </w:rPr>
      </w:pPr>
    </w:p>
    <w:p w:rsidR="001A5101" w:rsidRDefault="001A5101">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8A37A7" w:rsidRPr="001A5101" w:rsidRDefault="00ED6AEB" w:rsidP="008A37A7">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M.Com., International Business</w:t>
      </w:r>
    </w:p>
    <w:p w:rsidR="008A37A7" w:rsidRPr="001A5101" w:rsidRDefault="008A37A7" w:rsidP="008A37A7">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 xml:space="preserve">Second Year                             Core </w:t>
      </w:r>
      <w:r w:rsidR="002A68E8" w:rsidRPr="001A5101">
        <w:rPr>
          <w:rFonts w:ascii="Times New Roman" w:hAnsi="Times New Roman" w:cs="Times New Roman"/>
          <w:b/>
          <w:sz w:val="24"/>
          <w:szCs w:val="24"/>
        </w:rPr>
        <w:t xml:space="preserve">– </w:t>
      </w:r>
      <w:r w:rsidR="00A67C2A" w:rsidRPr="001A5101">
        <w:rPr>
          <w:rFonts w:ascii="Times New Roman" w:hAnsi="Times New Roman" w:cs="Times New Roman"/>
          <w:b/>
          <w:bCs/>
          <w:sz w:val="24"/>
          <w:szCs w:val="24"/>
        </w:rPr>
        <w:t>X</w:t>
      </w:r>
      <w:r w:rsidRPr="001A5101">
        <w:rPr>
          <w:rFonts w:ascii="Times New Roman" w:hAnsi="Times New Roman" w:cs="Times New Roman"/>
          <w:b/>
          <w:bCs/>
          <w:sz w:val="24"/>
          <w:szCs w:val="24"/>
        </w:rPr>
        <w:t xml:space="preserve">                             Semester IV</w:t>
      </w:r>
    </w:p>
    <w:p w:rsidR="00ED1A13" w:rsidRPr="001A5101" w:rsidRDefault="00CC7D36" w:rsidP="00ED1A13">
      <w:pPr>
        <w:spacing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CORPORATE AND ECONOMIC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CC7D36" w:rsidRPr="001A5101" w:rsidTr="0023465D">
        <w:trPr>
          <w:trHeight w:val="333"/>
        </w:trPr>
        <w:tc>
          <w:tcPr>
            <w:tcW w:w="1129" w:type="dxa"/>
            <w:vMerge w:val="restart"/>
            <w:vAlign w:val="center"/>
          </w:tcPr>
          <w:p w:rsidR="00CC7D36" w:rsidRPr="001A5101" w:rsidRDefault="00CC7D36" w:rsidP="0023465D">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00811B31" w:rsidRPr="001A5101">
              <w:rPr>
                <w:rFonts w:ascii="Times New Roman" w:hAnsi="Times New Roman" w:cs="Times New Roman"/>
                <w:b/>
                <w:sz w:val="24"/>
                <w:szCs w:val="24"/>
              </w:rPr>
              <w:t>Course</w:t>
            </w:r>
            <w:r w:rsidRPr="001A5101">
              <w:rPr>
                <w:rFonts w:ascii="Times New Roman" w:hAnsi="Times New Roman" w:cs="Times New Roman"/>
                <w:b/>
                <w:sz w:val="24"/>
                <w:szCs w:val="24"/>
              </w:rPr>
              <w:t xml:space="preserve"> Code</w:t>
            </w:r>
          </w:p>
        </w:tc>
        <w:tc>
          <w:tcPr>
            <w:tcW w:w="3261" w:type="dxa"/>
            <w:vMerge w:val="restart"/>
            <w:vAlign w:val="center"/>
          </w:tcPr>
          <w:p w:rsidR="00CC7D36" w:rsidRPr="001A5101" w:rsidRDefault="00811B31"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CC7D36" w:rsidRPr="001A5101" w:rsidRDefault="00CC7D3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CC7D36" w:rsidRPr="001A5101" w:rsidRDefault="00CC7D36"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CC7D36" w:rsidRPr="001A5101" w:rsidRDefault="00CC7D36"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CC7D36" w:rsidRPr="001A5101" w:rsidRDefault="00CC7D36"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CC7D36" w:rsidRPr="001A5101" w:rsidRDefault="00CC7D36"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CC7D36" w:rsidRPr="001A5101" w:rsidRDefault="00CC7D3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CC7D36" w:rsidRPr="001A5101" w:rsidRDefault="00CC7D3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CC7D36" w:rsidRPr="001A5101" w:rsidRDefault="00CC7D36" w:rsidP="0023465D">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CC7D36" w:rsidRPr="001A5101" w:rsidTr="0023465D">
        <w:trPr>
          <w:cantSplit/>
          <w:trHeight w:val="1235"/>
        </w:trPr>
        <w:tc>
          <w:tcPr>
            <w:tcW w:w="1129" w:type="dxa"/>
            <w:vMerge/>
            <w:vAlign w:val="center"/>
          </w:tcPr>
          <w:p w:rsidR="00CC7D36" w:rsidRPr="001A5101" w:rsidRDefault="00CC7D36" w:rsidP="0023465D">
            <w:pPr>
              <w:spacing w:line="240" w:lineRule="auto"/>
              <w:jc w:val="center"/>
              <w:rPr>
                <w:rFonts w:ascii="Times New Roman" w:hAnsi="Times New Roman" w:cs="Times New Roman"/>
                <w:b/>
                <w:sz w:val="24"/>
                <w:szCs w:val="24"/>
              </w:rPr>
            </w:pPr>
          </w:p>
        </w:tc>
        <w:tc>
          <w:tcPr>
            <w:tcW w:w="3261" w:type="dxa"/>
            <w:vMerge/>
            <w:vAlign w:val="center"/>
          </w:tcPr>
          <w:p w:rsidR="00CC7D36" w:rsidRPr="001A5101" w:rsidRDefault="00CC7D36" w:rsidP="0023465D">
            <w:pPr>
              <w:spacing w:line="240" w:lineRule="auto"/>
              <w:jc w:val="center"/>
              <w:rPr>
                <w:rFonts w:ascii="Times New Roman" w:hAnsi="Times New Roman" w:cs="Times New Roman"/>
                <w:b/>
                <w:sz w:val="24"/>
                <w:szCs w:val="24"/>
              </w:rPr>
            </w:pPr>
          </w:p>
        </w:tc>
        <w:tc>
          <w:tcPr>
            <w:tcW w:w="567" w:type="dxa"/>
            <w:vMerge/>
            <w:vAlign w:val="center"/>
          </w:tcPr>
          <w:p w:rsidR="00CC7D36" w:rsidRPr="001A5101"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1A5101"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1A5101"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1A5101"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1A5101" w:rsidRDefault="00CC7D36" w:rsidP="0023465D">
            <w:pPr>
              <w:spacing w:line="240" w:lineRule="auto"/>
              <w:jc w:val="center"/>
              <w:rPr>
                <w:rFonts w:ascii="Times New Roman" w:hAnsi="Times New Roman" w:cs="Times New Roman"/>
                <w:b/>
                <w:sz w:val="24"/>
                <w:szCs w:val="24"/>
              </w:rPr>
            </w:pPr>
          </w:p>
        </w:tc>
        <w:tc>
          <w:tcPr>
            <w:tcW w:w="430" w:type="dxa"/>
            <w:vMerge/>
            <w:vAlign w:val="center"/>
          </w:tcPr>
          <w:p w:rsidR="00CC7D36" w:rsidRPr="001A5101" w:rsidRDefault="00CC7D36" w:rsidP="0023465D">
            <w:pPr>
              <w:spacing w:line="240" w:lineRule="auto"/>
              <w:jc w:val="center"/>
              <w:rPr>
                <w:rFonts w:ascii="Times New Roman" w:hAnsi="Times New Roman" w:cs="Times New Roman"/>
                <w:b/>
                <w:sz w:val="24"/>
                <w:szCs w:val="24"/>
              </w:rPr>
            </w:pPr>
          </w:p>
        </w:tc>
        <w:tc>
          <w:tcPr>
            <w:tcW w:w="430" w:type="dxa"/>
            <w:vMerge/>
            <w:vAlign w:val="center"/>
          </w:tcPr>
          <w:p w:rsidR="00CC7D36" w:rsidRPr="001A5101" w:rsidRDefault="00CC7D36" w:rsidP="0023465D">
            <w:pPr>
              <w:spacing w:line="240" w:lineRule="auto"/>
              <w:jc w:val="center"/>
              <w:rPr>
                <w:rFonts w:ascii="Times New Roman" w:hAnsi="Times New Roman" w:cs="Times New Roman"/>
                <w:b/>
                <w:sz w:val="24"/>
                <w:szCs w:val="24"/>
              </w:rPr>
            </w:pPr>
          </w:p>
        </w:tc>
        <w:tc>
          <w:tcPr>
            <w:tcW w:w="469" w:type="dxa"/>
            <w:textDirection w:val="btLr"/>
            <w:vAlign w:val="center"/>
          </w:tcPr>
          <w:p w:rsidR="00CC7D36" w:rsidRPr="001A5101" w:rsidRDefault="00CC7D3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CC7D36" w:rsidRPr="001A5101" w:rsidRDefault="00CC7D3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CC7D36" w:rsidRPr="001A5101" w:rsidRDefault="00CC7D36" w:rsidP="0023465D">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CC7D36" w:rsidRPr="001A5101" w:rsidTr="00CC7D36">
        <w:trPr>
          <w:trHeight w:val="929"/>
        </w:trPr>
        <w:tc>
          <w:tcPr>
            <w:tcW w:w="1129" w:type="dxa"/>
            <w:vAlign w:val="center"/>
          </w:tcPr>
          <w:p w:rsidR="00CC7D36" w:rsidRPr="001A5101" w:rsidRDefault="00CC7D36" w:rsidP="0023465D">
            <w:pPr>
              <w:spacing w:line="240" w:lineRule="auto"/>
              <w:jc w:val="center"/>
              <w:rPr>
                <w:rFonts w:ascii="Times New Roman" w:hAnsi="Times New Roman" w:cs="Times New Roman"/>
                <w:b/>
                <w:sz w:val="24"/>
                <w:szCs w:val="24"/>
              </w:rPr>
            </w:pPr>
          </w:p>
        </w:tc>
        <w:tc>
          <w:tcPr>
            <w:tcW w:w="3261" w:type="dxa"/>
          </w:tcPr>
          <w:p w:rsidR="00CC7D36" w:rsidRPr="001A5101" w:rsidRDefault="00CC7D36" w:rsidP="00401409">
            <w:pPr>
              <w:spacing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CORPORATE AND ECONOMIC LAWS</w:t>
            </w:r>
          </w:p>
        </w:tc>
        <w:tc>
          <w:tcPr>
            <w:tcW w:w="567" w:type="dxa"/>
          </w:tcPr>
          <w:p w:rsidR="00CC7D36" w:rsidRPr="001A5101" w:rsidRDefault="00CC7D36" w:rsidP="0023465D">
            <w:pPr>
              <w:spacing w:line="240" w:lineRule="auto"/>
              <w:jc w:val="center"/>
              <w:rPr>
                <w:rFonts w:ascii="Times New Roman" w:hAnsi="Times New Roman" w:cs="Times New Roman"/>
                <w:sz w:val="24"/>
                <w:szCs w:val="24"/>
              </w:rPr>
            </w:pPr>
          </w:p>
        </w:tc>
        <w:tc>
          <w:tcPr>
            <w:tcW w:w="344" w:type="dxa"/>
          </w:tcPr>
          <w:p w:rsidR="00CC7D36" w:rsidRPr="001A5101" w:rsidRDefault="000D3E45"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Pr>
          <w:p w:rsidR="00CC7D36" w:rsidRPr="001A5101" w:rsidRDefault="00CC7D3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CC7D36" w:rsidRPr="001A5101" w:rsidRDefault="00CC7D3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CC7D36" w:rsidRPr="001A5101" w:rsidRDefault="00CC7D3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CC7D36" w:rsidRPr="001A5101" w:rsidRDefault="00CC7D3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CC7D36" w:rsidRPr="001A5101" w:rsidRDefault="00CC7D3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CC7D36" w:rsidRPr="001A5101" w:rsidRDefault="00CC7D36" w:rsidP="0023465D">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CC7D36" w:rsidRPr="001A5101" w:rsidRDefault="00CC7D36" w:rsidP="00CC7D36">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CC7D36" w:rsidRPr="001A5101" w:rsidRDefault="00CC7D36" w:rsidP="00CC7D36">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CC7D36" w:rsidRPr="001A5101" w:rsidRDefault="00CC7D36" w:rsidP="00ED1A13">
      <w:pPr>
        <w:spacing w:line="360" w:lineRule="auto"/>
        <w:jc w:val="center"/>
        <w:rPr>
          <w:rFonts w:ascii="Times New Roman" w:hAnsi="Times New Roman" w:cs="Times New Roman"/>
          <w:b/>
          <w:sz w:val="24"/>
          <w:szCs w:val="24"/>
        </w:rPr>
      </w:pPr>
    </w:p>
    <w:tbl>
      <w:tblPr>
        <w:tblStyle w:val="TableGrid"/>
        <w:tblW w:w="0" w:type="auto"/>
        <w:tblLook w:val="04A0"/>
      </w:tblPr>
      <w:tblGrid>
        <w:gridCol w:w="802"/>
        <w:gridCol w:w="8214"/>
      </w:tblGrid>
      <w:tr w:rsidR="00B44601" w:rsidRPr="001A5101" w:rsidTr="00401409">
        <w:tc>
          <w:tcPr>
            <w:tcW w:w="802" w:type="dxa"/>
          </w:tcPr>
          <w:p w:rsidR="00B44601" w:rsidRPr="001A5101" w:rsidRDefault="00B44601" w:rsidP="00B44601">
            <w:pPr>
              <w:spacing w:after="120"/>
              <w:rPr>
                <w:rFonts w:ascii="Times New Roman" w:hAnsi="Times New Roman" w:cs="Times New Roman"/>
                <w:b/>
                <w:sz w:val="24"/>
                <w:szCs w:val="24"/>
              </w:rPr>
            </w:pPr>
          </w:p>
        </w:tc>
        <w:tc>
          <w:tcPr>
            <w:tcW w:w="8214" w:type="dxa"/>
          </w:tcPr>
          <w:p w:rsidR="00B44601" w:rsidRPr="001A5101" w:rsidRDefault="00811B31" w:rsidP="00B44601">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B44601" w:rsidRPr="001A5101" w:rsidTr="00401409">
        <w:tc>
          <w:tcPr>
            <w:tcW w:w="802" w:type="dxa"/>
          </w:tcPr>
          <w:p w:rsidR="00B44601" w:rsidRPr="001A5101" w:rsidRDefault="00B44601" w:rsidP="00B44601">
            <w:pPr>
              <w:spacing w:after="120"/>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214" w:type="dxa"/>
          </w:tcPr>
          <w:p w:rsidR="00B44601" w:rsidRPr="001A5101" w:rsidRDefault="00E62151" w:rsidP="00710597">
            <w:pPr>
              <w:spacing w:after="120"/>
              <w:jc w:val="both"/>
              <w:rPr>
                <w:rFonts w:ascii="Times New Roman" w:hAnsi="Times New Roman" w:cs="Times New Roman"/>
                <w:sz w:val="24"/>
                <w:szCs w:val="24"/>
              </w:rPr>
            </w:pPr>
            <w:r w:rsidRPr="001A5101">
              <w:rPr>
                <w:rFonts w:ascii="Times New Roman" w:hAnsi="Times New Roman" w:cs="Times New Roman"/>
                <w:sz w:val="24"/>
                <w:szCs w:val="24"/>
              </w:rPr>
              <w:t>To analyse</w:t>
            </w:r>
            <w:r w:rsidR="00B44601" w:rsidRPr="001A5101">
              <w:rPr>
                <w:rFonts w:ascii="Times New Roman" w:hAnsi="Times New Roman" w:cs="Times New Roman"/>
                <w:sz w:val="24"/>
                <w:szCs w:val="24"/>
              </w:rPr>
              <w:t xml:space="preserve"> current and capital account </w:t>
            </w:r>
            <w:r w:rsidRPr="001A5101">
              <w:rPr>
                <w:rFonts w:ascii="Times New Roman" w:hAnsi="Times New Roman" w:cs="Times New Roman"/>
                <w:sz w:val="24"/>
                <w:szCs w:val="24"/>
              </w:rPr>
              <w:t xml:space="preserve">transactions </w:t>
            </w:r>
            <w:r w:rsidR="00B44601" w:rsidRPr="001A5101">
              <w:rPr>
                <w:rFonts w:ascii="Times New Roman" w:hAnsi="Times New Roman" w:cs="Times New Roman"/>
                <w:sz w:val="24"/>
                <w:szCs w:val="24"/>
              </w:rPr>
              <w:t>and deal with foreign currency under FEMA Act</w:t>
            </w:r>
          </w:p>
        </w:tc>
      </w:tr>
      <w:tr w:rsidR="00B44601" w:rsidRPr="001A5101" w:rsidTr="00401409">
        <w:tc>
          <w:tcPr>
            <w:tcW w:w="802" w:type="dxa"/>
          </w:tcPr>
          <w:p w:rsidR="00B44601" w:rsidRPr="001A5101" w:rsidRDefault="00B44601" w:rsidP="00B44601">
            <w:pPr>
              <w:spacing w:after="12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214" w:type="dxa"/>
          </w:tcPr>
          <w:p w:rsidR="00B44601" w:rsidRPr="001A5101" w:rsidRDefault="00B44601" w:rsidP="00811B31">
            <w:pPr>
              <w:spacing w:after="120"/>
              <w:jc w:val="both"/>
              <w:rPr>
                <w:rFonts w:ascii="Times New Roman" w:hAnsi="Times New Roman" w:cs="Times New Roman"/>
                <w:sz w:val="24"/>
                <w:szCs w:val="24"/>
              </w:rPr>
            </w:pPr>
            <w:r w:rsidRPr="001A5101">
              <w:rPr>
                <w:rFonts w:ascii="Times New Roman" w:hAnsi="Times New Roman" w:cs="Times New Roman"/>
                <w:sz w:val="24"/>
                <w:szCs w:val="24"/>
              </w:rPr>
              <w:t>To understand unethical competitive practices and forums for redressal of consumer disputes under Competition Act and Consumer Protection Act</w:t>
            </w:r>
          </w:p>
        </w:tc>
      </w:tr>
      <w:tr w:rsidR="00B44601" w:rsidRPr="001A5101" w:rsidTr="00401409">
        <w:tc>
          <w:tcPr>
            <w:tcW w:w="802" w:type="dxa"/>
          </w:tcPr>
          <w:p w:rsidR="00B44601" w:rsidRPr="001A5101" w:rsidRDefault="00B44601" w:rsidP="00B44601">
            <w:pPr>
              <w:spacing w:after="12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214" w:type="dxa"/>
          </w:tcPr>
          <w:p w:rsidR="00B44601" w:rsidRPr="001A5101" w:rsidRDefault="00B44601" w:rsidP="00811B31">
            <w:pPr>
              <w:spacing w:after="120"/>
              <w:jc w:val="both"/>
              <w:rPr>
                <w:rFonts w:ascii="Times New Roman" w:hAnsi="Times New Roman" w:cs="Times New Roman"/>
                <w:sz w:val="24"/>
                <w:szCs w:val="24"/>
              </w:rPr>
            </w:pPr>
            <w:r w:rsidRPr="001A5101">
              <w:rPr>
                <w:rFonts w:ascii="Times New Roman" w:hAnsi="Times New Roman" w:cs="Times New Roman"/>
                <w:sz w:val="24"/>
                <w:szCs w:val="24"/>
              </w:rPr>
              <w:t>To understand the procedure for obtaining patents and copyright under The Copyright and Patents Act</w:t>
            </w:r>
          </w:p>
        </w:tc>
      </w:tr>
      <w:tr w:rsidR="00B44601" w:rsidRPr="001A5101" w:rsidTr="00401409">
        <w:tc>
          <w:tcPr>
            <w:tcW w:w="802" w:type="dxa"/>
          </w:tcPr>
          <w:p w:rsidR="00B44601" w:rsidRPr="001A5101" w:rsidRDefault="00B44601" w:rsidP="00B44601">
            <w:pPr>
              <w:spacing w:after="120"/>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8214" w:type="dxa"/>
          </w:tcPr>
          <w:p w:rsidR="00B44601" w:rsidRPr="001A5101" w:rsidRDefault="00B44601" w:rsidP="00811B31">
            <w:pPr>
              <w:spacing w:after="120"/>
              <w:jc w:val="both"/>
              <w:rPr>
                <w:rFonts w:ascii="Times New Roman" w:hAnsi="Times New Roman" w:cs="Times New Roman"/>
                <w:sz w:val="24"/>
                <w:szCs w:val="24"/>
              </w:rPr>
            </w:pPr>
            <w:r w:rsidRPr="001A5101">
              <w:rPr>
                <w:rFonts w:ascii="Times New Roman" w:hAnsi="Times New Roman" w:cs="Times New Roman"/>
                <w:sz w:val="24"/>
                <w:szCs w:val="24"/>
              </w:rPr>
              <w:t>To evaluate offences and punishment for money laundering under Prevention of Money Laundering Act</w:t>
            </w:r>
          </w:p>
        </w:tc>
      </w:tr>
      <w:tr w:rsidR="00B44601" w:rsidRPr="001A5101" w:rsidTr="00401409">
        <w:tc>
          <w:tcPr>
            <w:tcW w:w="802" w:type="dxa"/>
          </w:tcPr>
          <w:p w:rsidR="00B44601" w:rsidRPr="001A5101" w:rsidRDefault="00B44601" w:rsidP="00B44601">
            <w:pPr>
              <w:spacing w:after="120"/>
              <w:jc w:val="center"/>
              <w:rPr>
                <w:rFonts w:ascii="Times New Roman" w:hAnsi="Times New Roman" w:cs="Times New Roman"/>
                <w:sz w:val="24"/>
                <w:szCs w:val="24"/>
              </w:rPr>
            </w:pPr>
            <w:r w:rsidRPr="001A5101">
              <w:rPr>
                <w:rFonts w:ascii="Times New Roman" w:hAnsi="Times New Roman" w:cs="Times New Roman"/>
                <w:sz w:val="24"/>
                <w:szCs w:val="24"/>
              </w:rPr>
              <w:t>5</w:t>
            </w:r>
          </w:p>
        </w:tc>
        <w:tc>
          <w:tcPr>
            <w:tcW w:w="8214" w:type="dxa"/>
          </w:tcPr>
          <w:p w:rsidR="00B44601" w:rsidRPr="001A5101" w:rsidRDefault="00B44601" w:rsidP="00B44601">
            <w:pPr>
              <w:spacing w:after="120"/>
              <w:rPr>
                <w:rFonts w:ascii="Times New Roman" w:hAnsi="Times New Roman" w:cs="Times New Roman"/>
                <w:sz w:val="24"/>
                <w:szCs w:val="24"/>
              </w:rPr>
            </w:pPr>
            <w:r w:rsidRPr="001A5101">
              <w:rPr>
                <w:rFonts w:ascii="Times New Roman" w:hAnsi="Times New Roman" w:cs="Times New Roman"/>
                <w:sz w:val="24"/>
                <w:szCs w:val="24"/>
              </w:rPr>
              <w:t>To explain the registration and related procedures under Real Estate Act</w:t>
            </w:r>
          </w:p>
        </w:tc>
      </w:tr>
    </w:tbl>
    <w:p w:rsidR="00415239" w:rsidRPr="001A5101" w:rsidRDefault="003E07B8" w:rsidP="00415239">
      <w:pPr>
        <w:pStyle w:val="Heading1"/>
        <w:shd w:val="clear" w:color="auto" w:fill="FFFFFF"/>
        <w:spacing w:line="540" w:lineRule="atLeast"/>
        <w:ind w:left="0"/>
        <w:rPr>
          <w:rFonts w:eastAsiaTheme="minorHAnsi"/>
          <w:bCs w:val="0"/>
          <w:lang w:val="en-GB"/>
        </w:rPr>
      </w:pPr>
      <w:r w:rsidRPr="001A5101">
        <w:rPr>
          <w:rFonts w:eastAsiaTheme="minorHAnsi"/>
          <w:bCs w:val="0"/>
          <w:lang w:val="en-GB"/>
        </w:rPr>
        <w:t>Course Units</w:t>
      </w:r>
    </w:p>
    <w:tbl>
      <w:tblPr>
        <w:tblStyle w:val="TableGrid"/>
        <w:tblW w:w="9067" w:type="dxa"/>
        <w:tblLook w:val="04A0"/>
      </w:tblPr>
      <w:tblGrid>
        <w:gridCol w:w="9067"/>
      </w:tblGrid>
      <w:tr w:rsidR="00AF2001" w:rsidRPr="001A5101" w:rsidTr="00AF2001">
        <w:tc>
          <w:tcPr>
            <w:tcW w:w="9067" w:type="dxa"/>
          </w:tcPr>
          <w:p w:rsidR="00AF2001" w:rsidRPr="001A5101" w:rsidRDefault="00AF2001" w:rsidP="00AF2001">
            <w:pPr>
              <w:tabs>
                <w:tab w:val="left" w:pos="781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UNIT I </w:t>
            </w:r>
            <w:r w:rsidRPr="001A5101">
              <w:rPr>
                <w:rFonts w:ascii="Times New Roman" w:hAnsi="Times New Roman" w:cs="Times New Roman"/>
                <w:b/>
                <w:bCs/>
                <w:sz w:val="24"/>
                <w:szCs w:val="24"/>
              </w:rPr>
              <w:tab/>
              <w:t>(18 hrs)</w:t>
            </w:r>
          </w:p>
          <w:p w:rsidR="00AF2001" w:rsidRPr="001A5101" w:rsidRDefault="00AF2001" w:rsidP="00AF2001">
            <w:pPr>
              <w:tabs>
                <w:tab w:val="left" w:pos="7815"/>
              </w:tabs>
              <w:spacing w:line="360" w:lineRule="auto"/>
              <w:jc w:val="both"/>
              <w:rPr>
                <w:rFonts w:ascii="Times New Roman" w:hAnsi="Times New Roman" w:cs="Times New Roman"/>
                <w:b/>
                <w:bCs/>
                <w:sz w:val="24"/>
                <w:szCs w:val="24"/>
              </w:rPr>
            </w:pPr>
            <w:r w:rsidRPr="001A5101">
              <w:rPr>
                <w:rFonts w:ascii="Times New Roman" w:hAnsi="Times New Roman" w:cs="Times New Roman"/>
                <w:b/>
                <w:sz w:val="24"/>
                <w:szCs w:val="24"/>
              </w:rPr>
              <w:t>Introduction to Foreign Exchange Management Act, 1999</w:t>
            </w:r>
          </w:p>
          <w:p w:rsidR="00AF2001" w:rsidRPr="001A5101" w:rsidRDefault="00AF2001" w:rsidP="00AF2001">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AF2001" w:rsidRPr="001A5101" w:rsidTr="00AF2001">
        <w:tc>
          <w:tcPr>
            <w:tcW w:w="9067" w:type="dxa"/>
          </w:tcPr>
          <w:p w:rsidR="0023465D" w:rsidRPr="001A5101" w:rsidRDefault="0023465D" w:rsidP="0023465D">
            <w:pPr>
              <w:tabs>
                <w:tab w:val="left" w:pos="766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w:t>
            </w:r>
            <w:r w:rsidRPr="001A5101">
              <w:rPr>
                <w:rFonts w:ascii="Times New Roman" w:hAnsi="Times New Roman" w:cs="Times New Roman"/>
                <w:b/>
                <w:bCs/>
                <w:sz w:val="24"/>
                <w:szCs w:val="24"/>
              </w:rPr>
              <w:tab/>
              <w:t xml:space="preserve">   (18 hrs)</w:t>
            </w:r>
          </w:p>
          <w:p w:rsidR="0023465D" w:rsidRPr="001A5101" w:rsidRDefault="0023465D" w:rsidP="0023465D">
            <w:pPr>
              <w:tabs>
                <w:tab w:val="left" w:pos="7665"/>
              </w:tabs>
              <w:spacing w:line="360" w:lineRule="auto"/>
              <w:jc w:val="both"/>
              <w:rPr>
                <w:rFonts w:ascii="Times New Roman" w:hAnsi="Times New Roman" w:cs="Times New Roman"/>
                <w:b/>
                <w:bCs/>
                <w:sz w:val="24"/>
                <w:szCs w:val="24"/>
              </w:rPr>
            </w:pPr>
            <w:r w:rsidRPr="001A5101">
              <w:rPr>
                <w:rFonts w:ascii="Times New Roman" w:hAnsi="Times New Roman" w:cs="Times New Roman"/>
                <w:b/>
                <w:sz w:val="24"/>
                <w:szCs w:val="24"/>
              </w:rPr>
              <w:t xml:space="preserve">Competition Act, 2002 and </w:t>
            </w:r>
            <w:r w:rsidRPr="001A5101">
              <w:rPr>
                <w:rFonts w:ascii="Times New Roman" w:hAnsi="Times New Roman" w:cs="Times New Roman"/>
                <w:b/>
                <w:sz w:val="24"/>
                <w:szCs w:val="24"/>
                <w:shd w:val="clear" w:color="auto" w:fill="FFFFFF"/>
              </w:rPr>
              <w:t>Consumer Protection Act, 2019</w:t>
            </w:r>
          </w:p>
          <w:p w:rsidR="0023465D" w:rsidRPr="001A5101" w:rsidRDefault="0023465D" w:rsidP="0023465D">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Competition Act, 2002: Objective – Prohibition of Agreements, Prohibition of Abuse of Dominant Position - Regulation of combinations </w:t>
            </w:r>
            <w:r w:rsidRPr="001A5101">
              <w:rPr>
                <w:rStyle w:val="Strong"/>
                <w:rFonts w:ascii="Times New Roman" w:hAnsi="Times New Roman" w:cs="Times New Roman"/>
                <w:sz w:val="24"/>
                <w:szCs w:val="24"/>
                <w:shd w:val="clear" w:color="auto" w:fill="FFFFFF"/>
              </w:rPr>
              <w:t xml:space="preserve">- </w:t>
            </w:r>
            <w:r w:rsidRPr="001A5101">
              <w:rPr>
                <w:rFonts w:ascii="Times New Roman" w:hAnsi="Times New Roman" w:cs="Times New Roman"/>
                <w:sz w:val="24"/>
                <w:szCs w:val="24"/>
              </w:rPr>
              <w:t>Competition Commission of India: Duties, Powers and Functions of Commission - Appellate Tribunal.</w:t>
            </w:r>
          </w:p>
          <w:p w:rsidR="00AF2001" w:rsidRPr="001A5101" w:rsidRDefault="0023465D" w:rsidP="0023465D">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shd w:val="clear" w:color="auto" w:fill="FFFFFF"/>
              </w:rPr>
              <w:lastRenderedPageBreak/>
              <w:t>The Consumer Protection Act, 2019: O</w:t>
            </w:r>
            <w:r w:rsidRPr="001A5101">
              <w:rPr>
                <w:rFonts w:ascii="Times New Roman" w:hAnsi="Times New Roman" w:cs="Times New Roman"/>
                <w:sz w:val="24"/>
                <w:szCs w:val="24"/>
              </w:rPr>
              <w:t xml:space="preserve">bjects; </w:t>
            </w:r>
            <w:r w:rsidR="00BC3535" w:rsidRPr="001A5101">
              <w:rPr>
                <w:rFonts w:ascii="Times New Roman" w:hAnsi="Times New Roman" w:cs="Times New Roman"/>
                <w:sz w:val="24"/>
                <w:szCs w:val="24"/>
              </w:rPr>
              <w:t>R</w:t>
            </w:r>
            <w:r w:rsidRPr="001A5101">
              <w:rPr>
                <w:rFonts w:ascii="Times New Roman" w:hAnsi="Times New Roman" w:cs="Times New Roman"/>
                <w:sz w:val="24"/>
                <w:szCs w:val="24"/>
              </w:rPr>
              <w:t xml:space="preserve">ights of consumers – Consumer Dispute Redressal Commissions - Consumer protection councils – </w:t>
            </w:r>
            <w:r w:rsidR="00BC3535" w:rsidRPr="001A5101">
              <w:rPr>
                <w:rFonts w:ascii="Times New Roman" w:hAnsi="Times New Roman" w:cs="Times New Roman"/>
                <w:sz w:val="24"/>
                <w:szCs w:val="24"/>
              </w:rPr>
              <w:t>P</w:t>
            </w:r>
            <w:r w:rsidRPr="001A5101">
              <w:rPr>
                <w:rFonts w:ascii="Times New Roman" w:hAnsi="Times New Roman" w:cs="Times New Roman"/>
                <w:sz w:val="24"/>
                <w:szCs w:val="24"/>
              </w:rPr>
              <w:t xml:space="preserve">rocedure </w:t>
            </w:r>
            <w:r w:rsidR="00BC3535" w:rsidRPr="001A5101">
              <w:rPr>
                <w:rFonts w:ascii="Times New Roman" w:hAnsi="Times New Roman" w:cs="Times New Roman"/>
                <w:sz w:val="24"/>
                <w:szCs w:val="24"/>
              </w:rPr>
              <w:t>for</w:t>
            </w:r>
            <w:r w:rsidRPr="001A5101">
              <w:rPr>
                <w:rFonts w:ascii="Times New Roman" w:hAnsi="Times New Roman" w:cs="Times New Roman"/>
                <w:sz w:val="24"/>
                <w:szCs w:val="24"/>
              </w:rPr>
              <w:t xml:space="preserve"> admission to complaints – Appeal against orders.</w:t>
            </w:r>
          </w:p>
        </w:tc>
      </w:tr>
      <w:tr w:rsidR="00AF2001" w:rsidRPr="001A5101" w:rsidTr="00AF2001">
        <w:tc>
          <w:tcPr>
            <w:tcW w:w="9067" w:type="dxa"/>
          </w:tcPr>
          <w:p w:rsidR="0023465D" w:rsidRPr="001A5101" w:rsidRDefault="0023465D" w:rsidP="0023465D">
            <w:pPr>
              <w:tabs>
                <w:tab w:val="left" w:pos="765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III</w:t>
            </w:r>
            <w:r w:rsidRPr="001A5101">
              <w:rPr>
                <w:rFonts w:ascii="Times New Roman" w:hAnsi="Times New Roman" w:cs="Times New Roman"/>
                <w:b/>
                <w:bCs/>
                <w:sz w:val="24"/>
                <w:szCs w:val="24"/>
              </w:rPr>
              <w:tab/>
              <w:t xml:space="preserve">   (18 hrs)</w:t>
            </w:r>
          </w:p>
          <w:p w:rsidR="00F35911" w:rsidRPr="001A5101" w:rsidRDefault="00F35911" w:rsidP="0023465D">
            <w:pPr>
              <w:spacing w:line="360" w:lineRule="auto"/>
              <w:jc w:val="both"/>
              <w:rPr>
                <w:rFonts w:ascii="Times New Roman" w:hAnsi="Times New Roman" w:cs="Times New Roman"/>
                <w:sz w:val="24"/>
                <w:szCs w:val="24"/>
              </w:rPr>
            </w:pPr>
            <w:r w:rsidRPr="001A5101">
              <w:rPr>
                <w:rFonts w:ascii="Times New Roman" w:hAnsi="Times New Roman" w:cs="Times New Roman"/>
                <w:b/>
                <w:bCs/>
                <w:sz w:val="24"/>
                <w:szCs w:val="24"/>
              </w:rPr>
              <w:t>Law relating to intellectual property rights</w:t>
            </w:r>
          </w:p>
          <w:p w:rsidR="0023465D" w:rsidRPr="001A5101" w:rsidRDefault="0023465D" w:rsidP="0023465D">
            <w:pPr>
              <w:spacing w:line="360" w:lineRule="auto"/>
              <w:jc w:val="both"/>
              <w:rPr>
                <w:rFonts w:ascii="Times New Roman" w:eastAsia="Times New Roman" w:hAnsi="Times New Roman" w:cs="Times New Roman"/>
                <w:sz w:val="24"/>
                <w:szCs w:val="24"/>
              </w:rPr>
            </w:pPr>
            <w:r w:rsidRPr="001A5101">
              <w:rPr>
                <w:rFonts w:ascii="Times New Roman" w:hAnsi="Times New Roman" w:cs="Times New Roman"/>
                <w:sz w:val="24"/>
                <w:szCs w:val="24"/>
              </w:rPr>
              <w:t>Law relating to intellectual property rights: Introduction - The Copyright Act, 1957: Works in which copyright subsist - Ownership of copyright and the rights of the owner</w:t>
            </w:r>
            <w:r w:rsidRPr="001A5101">
              <w:rPr>
                <w:rFonts w:ascii="Times New Roman" w:eastAsia="Times New Roman" w:hAnsi="Times New Roman" w:cs="Times New Roman"/>
                <w:sz w:val="24"/>
                <w:szCs w:val="24"/>
              </w:rPr>
              <w:t xml:space="preserve"> - </w:t>
            </w:r>
            <w:r w:rsidRPr="001A5101">
              <w:rPr>
                <w:rFonts w:ascii="Times New Roman" w:hAnsi="Times New Roman" w:cs="Times New Roman"/>
                <w:sz w:val="24"/>
                <w:szCs w:val="24"/>
              </w:rPr>
              <w:t>Assignment of copyright</w:t>
            </w:r>
            <w:r w:rsidRPr="001A5101">
              <w:rPr>
                <w:rFonts w:ascii="Times New Roman" w:eastAsia="Times New Roman" w:hAnsi="Times New Roman" w:cs="Times New Roman"/>
                <w:sz w:val="24"/>
                <w:szCs w:val="24"/>
              </w:rPr>
              <w:t xml:space="preserve"> - </w:t>
            </w:r>
            <w:r w:rsidRPr="001A5101">
              <w:rPr>
                <w:rFonts w:ascii="Times New Roman" w:hAnsi="Times New Roman" w:cs="Times New Roman"/>
                <w:sz w:val="24"/>
                <w:szCs w:val="24"/>
              </w:rPr>
              <w:t>Disputes with respect to assignment of copyright - Term of copyright</w:t>
            </w:r>
            <w:r w:rsidRPr="001A5101">
              <w:rPr>
                <w:rFonts w:ascii="Times New Roman" w:eastAsia="Times New Roman" w:hAnsi="Times New Roman" w:cs="Times New Roman"/>
                <w:sz w:val="24"/>
                <w:szCs w:val="24"/>
              </w:rPr>
              <w:t xml:space="preserve"> - </w:t>
            </w:r>
            <w:r w:rsidRPr="001A5101">
              <w:rPr>
                <w:rFonts w:ascii="Times New Roman" w:hAnsi="Times New Roman" w:cs="Times New Roman"/>
                <w:sz w:val="24"/>
                <w:szCs w:val="24"/>
              </w:rPr>
              <w:t>Registration of copyright</w:t>
            </w:r>
            <w:r w:rsidRPr="001A5101">
              <w:rPr>
                <w:rFonts w:ascii="Times New Roman" w:eastAsia="Times New Roman" w:hAnsi="Times New Roman" w:cs="Times New Roman"/>
                <w:sz w:val="24"/>
                <w:szCs w:val="24"/>
              </w:rPr>
              <w:t xml:space="preserve"> - </w:t>
            </w:r>
            <w:r w:rsidRPr="001A5101">
              <w:rPr>
                <w:rFonts w:ascii="Times New Roman" w:hAnsi="Times New Roman" w:cs="Times New Roman"/>
                <w:sz w:val="24"/>
                <w:szCs w:val="24"/>
              </w:rPr>
              <w:t xml:space="preserve">Infringement of copyright.                                                                                                </w:t>
            </w:r>
          </w:p>
          <w:p w:rsidR="00AF2001" w:rsidRPr="001A5101" w:rsidRDefault="0023465D" w:rsidP="00401409">
            <w:pPr>
              <w:spacing w:line="360" w:lineRule="auto"/>
              <w:jc w:val="both"/>
              <w:rPr>
                <w:b/>
                <w:bCs/>
              </w:rPr>
            </w:pPr>
            <w:r w:rsidRPr="001A5101">
              <w:rPr>
                <w:rFonts w:ascii="Times New Roman" w:hAnsi="Times New Roman" w:cs="Times New Roman"/>
                <w:sz w:val="24"/>
                <w:szCs w:val="24"/>
              </w:rPr>
              <w:t>The Patents Act</w:t>
            </w:r>
            <w:r w:rsidR="008453DD" w:rsidRPr="001A5101">
              <w:rPr>
                <w:rFonts w:ascii="Times New Roman" w:hAnsi="Times New Roman" w:cs="Times New Roman"/>
                <w:sz w:val="24"/>
                <w:szCs w:val="24"/>
              </w:rPr>
              <w:t>,</w:t>
            </w:r>
            <w:r w:rsidRPr="001A5101">
              <w:rPr>
                <w:rFonts w:ascii="Times New Roman" w:hAnsi="Times New Roman" w:cs="Times New Roman"/>
                <w:sz w:val="24"/>
                <w:szCs w:val="24"/>
              </w:rPr>
              <w:t xml:space="preserve"> 1970: Inventions not patentable - Applications for patents - Publication and examination of applications - Grant of patents and rights conferred - Register of patents.  Trademarks Act, 1999: Conditions for registration - Procedure for and duration of registration - Effect of registration - Collective marks.</w:t>
            </w:r>
          </w:p>
        </w:tc>
      </w:tr>
      <w:tr w:rsidR="00AF2001" w:rsidRPr="001A5101" w:rsidTr="00AF2001">
        <w:tc>
          <w:tcPr>
            <w:tcW w:w="9067" w:type="dxa"/>
          </w:tcPr>
          <w:p w:rsidR="008B49EA" w:rsidRPr="001A5101" w:rsidRDefault="008B49EA" w:rsidP="008B49EA">
            <w:pPr>
              <w:tabs>
                <w:tab w:val="left" w:pos="793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(18 hrs)</w:t>
            </w:r>
          </w:p>
          <w:p w:rsidR="008B49EA" w:rsidRPr="001A5101" w:rsidRDefault="008B49EA" w:rsidP="008B49EA">
            <w:pPr>
              <w:spacing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Prevention of Money Laundering Act, 2002</w:t>
            </w:r>
          </w:p>
          <w:p w:rsidR="00AF2001" w:rsidRPr="001A5101" w:rsidRDefault="008B49EA" w:rsidP="008B49EA">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Prevention of Money Laundering Act, 2002: Offence of money laundering –Punishment for money laundering –Attachment, adjudication and confiscation - Obligations of Banking Companies, Financial Institutions </w:t>
            </w:r>
            <w:r w:rsidR="008453DD" w:rsidRPr="001A5101">
              <w:rPr>
                <w:rFonts w:ascii="Times New Roman" w:hAnsi="Times New Roman" w:cs="Times New Roman"/>
                <w:sz w:val="24"/>
                <w:szCs w:val="24"/>
              </w:rPr>
              <w:t>and</w:t>
            </w:r>
            <w:r w:rsidRPr="001A5101">
              <w:rPr>
                <w:rFonts w:ascii="Times New Roman" w:hAnsi="Times New Roman" w:cs="Times New Roman"/>
                <w:sz w:val="24"/>
                <w:szCs w:val="24"/>
              </w:rPr>
              <w:t xml:space="preserve"> Intermediaries – Summons, Search </w:t>
            </w:r>
            <w:r w:rsidR="008453DD" w:rsidRPr="001A5101">
              <w:rPr>
                <w:rFonts w:ascii="Times New Roman" w:hAnsi="Times New Roman" w:cs="Times New Roman"/>
                <w:sz w:val="24"/>
                <w:szCs w:val="24"/>
              </w:rPr>
              <w:t>and</w:t>
            </w:r>
            <w:r w:rsidRPr="001A5101">
              <w:rPr>
                <w:rFonts w:ascii="Times New Roman" w:hAnsi="Times New Roman" w:cs="Times New Roman"/>
                <w:sz w:val="24"/>
                <w:szCs w:val="24"/>
              </w:rPr>
              <w:t xml:space="preserve"> Seizure – Appellate Tribunal.</w:t>
            </w:r>
          </w:p>
        </w:tc>
      </w:tr>
      <w:tr w:rsidR="00AF2001" w:rsidRPr="001A5101" w:rsidTr="00AF2001">
        <w:tc>
          <w:tcPr>
            <w:tcW w:w="9067" w:type="dxa"/>
          </w:tcPr>
          <w:p w:rsidR="008B49EA" w:rsidRPr="001A5101" w:rsidRDefault="008B49EA" w:rsidP="008B49EA">
            <w:pPr>
              <w:tabs>
                <w:tab w:val="left" w:pos="789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V</w:t>
            </w:r>
            <w:r w:rsidRPr="001A5101">
              <w:rPr>
                <w:rFonts w:ascii="Times New Roman" w:hAnsi="Times New Roman" w:cs="Times New Roman"/>
                <w:b/>
                <w:bCs/>
                <w:sz w:val="24"/>
                <w:szCs w:val="24"/>
              </w:rPr>
              <w:tab/>
              <w:t>(18 hrs)</w:t>
            </w:r>
          </w:p>
          <w:p w:rsidR="008B49EA" w:rsidRPr="001A5101" w:rsidRDefault="008B49EA" w:rsidP="008B49EA">
            <w:pPr>
              <w:tabs>
                <w:tab w:val="left" w:pos="7890"/>
              </w:tabs>
              <w:spacing w:line="360" w:lineRule="auto"/>
              <w:jc w:val="both"/>
              <w:rPr>
                <w:rFonts w:ascii="Times New Roman" w:hAnsi="Times New Roman" w:cs="Times New Roman"/>
                <w:b/>
                <w:bCs/>
                <w:sz w:val="24"/>
                <w:szCs w:val="24"/>
              </w:rPr>
            </w:pPr>
            <w:r w:rsidRPr="001A5101">
              <w:rPr>
                <w:rFonts w:ascii="Times New Roman" w:hAnsi="Times New Roman" w:cs="Times New Roman"/>
                <w:b/>
                <w:sz w:val="24"/>
                <w:szCs w:val="24"/>
              </w:rPr>
              <w:t>Real Estate (Regulation and Development) Act, 2016</w:t>
            </w:r>
          </w:p>
          <w:p w:rsidR="00AF2001" w:rsidRPr="001A5101" w:rsidRDefault="008B49EA" w:rsidP="008B49EA">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Real Estate (Regulation and Development) Act, 2016: Introduction - Salient features of the Act - Registration of Real Estate Project – Registration of Real Estate agents – Functions and duties of promoter – Rights and duties of Allottees – Offences, penalties and adjudication – Specimen agreement for sale to be executed between the promoter and the allottee.</w:t>
            </w:r>
          </w:p>
        </w:tc>
      </w:tr>
    </w:tbl>
    <w:p w:rsidR="00253014" w:rsidRPr="001A5101" w:rsidRDefault="00253014" w:rsidP="00B44601">
      <w:pPr>
        <w:spacing w:line="360" w:lineRule="auto"/>
        <w:rPr>
          <w:rFonts w:ascii="Times New Roman" w:hAnsi="Times New Roman" w:cs="Times New Roman"/>
          <w:b/>
          <w:bCs/>
          <w:sz w:val="24"/>
          <w:szCs w:val="24"/>
        </w:rPr>
      </w:pPr>
    </w:p>
    <w:p w:rsidR="001A5101" w:rsidRDefault="001A5101">
      <w:pPr>
        <w:rPr>
          <w:rFonts w:ascii="Times New Roman" w:hAnsi="Times New Roman" w:cs="Times New Roman"/>
          <w:b/>
          <w:bCs/>
          <w:sz w:val="24"/>
          <w:szCs w:val="24"/>
        </w:rPr>
      </w:pPr>
      <w:r>
        <w:rPr>
          <w:rFonts w:ascii="Times New Roman" w:hAnsi="Times New Roman" w:cs="Times New Roman"/>
          <w:b/>
          <w:bCs/>
          <w:sz w:val="24"/>
          <w:szCs w:val="24"/>
        </w:rPr>
        <w:br w:type="page"/>
      </w:r>
    </w:p>
    <w:p w:rsidR="00B44601" w:rsidRPr="001A5101" w:rsidRDefault="003E07B8" w:rsidP="00B44601">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lastRenderedPageBreak/>
        <w:t>Course Outcomes</w:t>
      </w:r>
    </w:p>
    <w:p w:rsidR="00B44601" w:rsidRPr="001A5101" w:rsidRDefault="00B44601" w:rsidP="00B44601">
      <w:pPr>
        <w:spacing w:line="360" w:lineRule="auto"/>
        <w:rPr>
          <w:rFonts w:ascii="Times New Roman" w:hAnsi="Times New Roman" w:cs="Times New Roman"/>
          <w:bCs/>
          <w:sz w:val="24"/>
          <w:szCs w:val="24"/>
        </w:rPr>
      </w:pPr>
      <w:r w:rsidRPr="001A5101">
        <w:rPr>
          <w:rFonts w:ascii="Times New Roman" w:hAnsi="Times New Roman" w:cs="Times New Roman"/>
          <w:bCs/>
          <w:sz w:val="24"/>
          <w:szCs w:val="24"/>
        </w:rPr>
        <w:t>Students will be able to:</w:t>
      </w:r>
    </w:p>
    <w:tbl>
      <w:tblPr>
        <w:tblW w:w="9062" w:type="dxa"/>
        <w:tblLayout w:type="fixed"/>
        <w:tblLook w:val="0400"/>
      </w:tblPr>
      <w:tblGrid>
        <w:gridCol w:w="779"/>
        <w:gridCol w:w="8283"/>
      </w:tblGrid>
      <w:tr w:rsidR="00272286" w:rsidRPr="001A5101" w:rsidTr="00415239">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286" w:rsidRPr="001A5101" w:rsidRDefault="00272286" w:rsidP="00272286">
            <w:pPr>
              <w:pBdr>
                <w:top w:val="nil"/>
                <w:left w:val="nil"/>
                <w:bottom w:val="nil"/>
                <w:right w:val="nil"/>
                <w:between w:val="nil"/>
              </w:pBdr>
              <w:spacing w:after="0" w:line="240" w:lineRule="auto"/>
              <w:jc w:val="center"/>
              <w:rPr>
                <w:rFonts w:ascii="Times New Roman" w:hAnsi="Times New Roman" w:cs="Times New Roman"/>
                <w:bCs/>
                <w:sz w:val="24"/>
                <w:szCs w:val="24"/>
              </w:rPr>
            </w:pPr>
            <w:r w:rsidRPr="001A5101">
              <w:rPr>
                <w:rFonts w:ascii="Times New Roman" w:eastAsia="Times New Roman" w:hAnsi="Times New Roman" w:cs="Times New Roman"/>
                <w:bCs/>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286" w:rsidRPr="001A5101" w:rsidRDefault="00272286" w:rsidP="00272286">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Recall important provisions of FEMA</w:t>
            </w:r>
          </w:p>
        </w:tc>
      </w:tr>
      <w:tr w:rsidR="00272286" w:rsidRPr="001A5101" w:rsidTr="00415239">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286" w:rsidRPr="001A5101" w:rsidRDefault="00272286" w:rsidP="00272286">
            <w:pPr>
              <w:pBdr>
                <w:top w:val="nil"/>
                <w:left w:val="nil"/>
                <w:bottom w:val="nil"/>
                <w:right w:val="nil"/>
                <w:between w:val="nil"/>
              </w:pBdr>
              <w:spacing w:after="0" w:line="240" w:lineRule="auto"/>
              <w:jc w:val="center"/>
              <w:rPr>
                <w:rFonts w:ascii="Times New Roman" w:hAnsi="Times New Roman" w:cs="Times New Roman"/>
                <w:bCs/>
                <w:sz w:val="24"/>
                <w:szCs w:val="24"/>
              </w:rPr>
            </w:pPr>
            <w:r w:rsidRPr="001A5101">
              <w:rPr>
                <w:rFonts w:ascii="Times New Roman" w:eastAsia="Times New Roman" w:hAnsi="Times New Roman" w:cs="Times New Roman"/>
                <w:bCs/>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286" w:rsidRPr="001A5101" w:rsidRDefault="00272286" w:rsidP="00272286">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Evaluate the provisions of the Competition Act, 2002 and Consumer Protection Act to govern commercial competition and protect a consumer</w:t>
            </w:r>
          </w:p>
        </w:tc>
      </w:tr>
      <w:tr w:rsidR="00272286" w:rsidRPr="001A5101" w:rsidTr="00415239">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286" w:rsidRPr="001A5101" w:rsidRDefault="00272286" w:rsidP="00272286">
            <w:pPr>
              <w:pBdr>
                <w:top w:val="nil"/>
                <w:left w:val="nil"/>
                <w:bottom w:val="nil"/>
                <w:right w:val="nil"/>
                <w:between w:val="nil"/>
              </w:pBdr>
              <w:spacing w:after="0" w:line="240" w:lineRule="auto"/>
              <w:jc w:val="center"/>
              <w:rPr>
                <w:rFonts w:ascii="Times New Roman" w:hAnsi="Times New Roman" w:cs="Times New Roman"/>
                <w:bCs/>
                <w:sz w:val="24"/>
                <w:szCs w:val="24"/>
              </w:rPr>
            </w:pPr>
            <w:r w:rsidRPr="001A5101">
              <w:rPr>
                <w:rFonts w:ascii="Times New Roman" w:eastAsia="Times New Roman" w:hAnsi="Times New Roman" w:cs="Times New Roman"/>
                <w:bCs/>
                <w:sz w:val="24"/>
                <w:szCs w:val="24"/>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286" w:rsidRPr="001A5101" w:rsidRDefault="00272286" w:rsidP="00272286">
            <w:pPr>
              <w:pBdr>
                <w:top w:val="nil"/>
                <w:left w:val="nil"/>
                <w:bottom w:val="nil"/>
                <w:right w:val="nil"/>
                <w:between w:val="nil"/>
              </w:pBdr>
              <w:spacing w:after="0" w:line="240" w:lineRule="auto"/>
              <w:rPr>
                <w:rFonts w:ascii="Times New Roman" w:hAnsi="Times New Roman" w:cs="Times New Roman"/>
                <w:sz w:val="24"/>
                <w:szCs w:val="24"/>
              </w:rPr>
            </w:pPr>
            <w:r w:rsidRPr="001A5101">
              <w:rPr>
                <w:rFonts w:ascii="Times New Roman" w:hAnsi="Times New Roman" w:cs="Times New Roman"/>
                <w:sz w:val="24"/>
                <w:szCs w:val="24"/>
              </w:rPr>
              <w:t>Recall the process relating to obtaining copyrights and patents.</w:t>
            </w:r>
          </w:p>
        </w:tc>
      </w:tr>
      <w:tr w:rsidR="00272286" w:rsidRPr="001A5101" w:rsidTr="00415239">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286" w:rsidRPr="001A5101" w:rsidRDefault="00272286" w:rsidP="00272286">
            <w:pPr>
              <w:pBdr>
                <w:top w:val="nil"/>
                <w:left w:val="nil"/>
                <w:bottom w:val="nil"/>
                <w:right w:val="nil"/>
                <w:between w:val="nil"/>
              </w:pBdr>
              <w:spacing w:after="0" w:line="240" w:lineRule="auto"/>
              <w:jc w:val="center"/>
              <w:rPr>
                <w:rFonts w:ascii="Times New Roman" w:hAnsi="Times New Roman" w:cs="Times New Roman"/>
                <w:bCs/>
                <w:sz w:val="24"/>
                <w:szCs w:val="24"/>
              </w:rPr>
            </w:pPr>
            <w:r w:rsidRPr="001A5101">
              <w:rPr>
                <w:rFonts w:ascii="Times New Roman" w:eastAsia="Times New Roman" w:hAnsi="Times New Roman" w:cs="Times New Roman"/>
                <w:bCs/>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286" w:rsidRPr="001A5101" w:rsidRDefault="00272286" w:rsidP="00272286">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Examine the provisions of Money Laundering Act</w:t>
            </w:r>
          </w:p>
        </w:tc>
      </w:tr>
      <w:tr w:rsidR="00272286" w:rsidRPr="001A5101" w:rsidTr="00415239">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286" w:rsidRPr="001A5101" w:rsidRDefault="00272286" w:rsidP="00272286">
            <w:pPr>
              <w:pBdr>
                <w:top w:val="nil"/>
                <w:left w:val="nil"/>
                <w:bottom w:val="nil"/>
                <w:right w:val="nil"/>
                <w:between w:val="nil"/>
              </w:pBdr>
              <w:spacing w:after="0" w:line="240" w:lineRule="auto"/>
              <w:jc w:val="center"/>
              <w:rPr>
                <w:rFonts w:ascii="Times New Roman" w:hAnsi="Times New Roman" w:cs="Times New Roman"/>
                <w:bCs/>
                <w:sz w:val="24"/>
                <w:szCs w:val="24"/>
              </w:rPr>
            </w:pPr>
            <w:r w:rsidRPr="001A5101">
              <w:rPr>
                <w:rFonts w:ascii="Times New Roman" w:eastAsia="Times New Roman" w:hAnsi="Times New Roman" w:cs="Times New Roman"/>
                <w:bCs/>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2286" w:rsidRPr="001A5101" w:rsidRDefault="00272286" w:rsidP="00272286">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Analyse the provisions relating to regulation of real estate.</w:t>
            </w:r>
          </w:p>
        </w:tc>
      </w:tr>
    </w:tbl>
    <w:p w:rsidR="006E29D0" w:rsidRPr="001A5101" w:rsidRDefault="006E29D0" w:rsidP="00ED1A13">
      <w:pPr>
        <w:spacing w:line="360" w:lineRule="auto"/>
        <w:jc w:val="both"/>
        <w:rPr>
          <w:rFonts w:ascii="Times New Roman" w:hAnsi="Times New Roman" w:cs="Times New Roman"/>
          <w:sz w:val="24"/>
          <w:szCs w:val="24"/>
        </w:rPr>
      </w:pPr>
    </w:p>
    <w:tbl>
      <w:tblPr>
        <w:tblStyle w:val="TableGrid"/>
        <w:tblW w:w="9067" w:type="dxa"/>
        <w:tblLook w:val="04A0"/>
      </w:tblPr>
      <w:tblGrid>
        <w:gridCol w:w="9067"/>
      </w:tblGrid>
      <w:tr w:rsidR="006E29D0" w:rsidRPr="001A5101" w:rsidTr="0078799B">
        <w:tc>
          <w:tcPr>
            <w:tcW w:w="9067" w:type="dxa"/>
          </w:tcPr>
          <w:p w:rsidR="006E29D0" w:rsidRPr="001A5101" w:rsidRDefault="006E29D0" w:rsidP="001A5101">
            <w:pPr>
              <w:spacing w:after="40"/>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841D16" w:rsidRPr="001A5101" w:rsidRDefault="00841D16" w:rsidP="001A5101">
            <w:pPr>
              <w:pStyle w:val="ListParagraph"/>
              <w:numPr>
                <w:ilvl w:val="0"/>
                <w:numId w:val="34"/>
              </w:numPr>
              <w:shd w:val="clear" w:color="auto" w:fill="FFFFFF"/>
              <w:spacing w:after="40"/>
              <w:contextualSpacing w:val="0"/>
              <w:jc w:val="both"/>
              <w:rPr>
                <w:rFonts w:ascii="Times New Roman" w:hAnsi="Times New Roman" w:cs="Times New Roman"/>
                <w:sz w:val="24"/>
                <w:szCs w:val="24"/>
              </w:rPr>
            </w:pPr>
            <w:r w:rsidRPr="001A5101">
              <w:rPr>
                <w:rFonts w:ascii="Times New Roman" w:hAnsi="Times New Roman" w:cs="Times New Roman"/>
                <w:sz w:val="24"/>
                <w:szCs w:val="24"/>
              </w:rPr>
              <w:t>MunishBandari (2022), A Textbook on Corporate and Economic Laws, 33</w:t>
            </w:r>
            <w:r w:rsidRPr="001A5101">
              <w:rPr>
                <w:rFonts w:ascii="Times New Roman" w:hAnsi="Times New Roman" w:cs="Times New Roman"/>
                <w:sz w:val="24"/>
                <w:szCs w:val="24"/>
                <w:vertAlign w:val="superscript"/>
              </w:rPr>
              <w:t>rd</w:t>
            </w:r>
            <w:r w:rsidRPr="001A5101">
              <w:rPr>
                <w:rFonts w:ascii="Times New Roman" w:hAnsi="Times New Roman" w:cs="Times New Roman"/>
                <w:sz w:val="24"/>
                <w:szCs w:val="24"/>
              </w:rPr>
              <w:t> Edition, Bestword Publications, New Delhi</w:t>
            </w:r>
          </w:p>
          <w:p w:rsidR="00841D16" w:rsidRPr="001A5101" w:rsidRDefault="00841D16" w:rsidP="001A5101">
            <w:pPr>
              <w:pStyle w:val="ListParagraph"/>
              <w:numPr>
                <w:ilvl w:val="0"/>
                <w:numId w:val="34"/>
              </w:numPr>
              <w:shd w:val="clear" w:color="auto" w:fill="FFFFFF"/>
              <w:spacing w:after="40"/>
              <w:contextualSpacing w:val="0"/>
              <w:jc w:val="both"/>
              <w:rPr>
                <w:rFonts w:ascii="Times New Roman" w:hAnsi="Times New Roman" w:cs="Times New Roman"/>
                <w:sz w:val="24"/>
                <w:szCs w:val="24"/>
              </w:rPr>
            </w:pPr>
            <w:r w:rsidRPr="001A5101">
              <w:rPr>
                <w:rFonts w:ascii="Times New Roman" w:hAnsi="Times New Roman" w:cs="Times New Roman"/>
                <w:sz w:val="24"/>
                <w:szCs w:val="24"/>
                <w:shd w:val="clear" w:color="auto" w:fill="FFFFFF"/>
              </w:rPr>
              <w:t>AmitVohra and RachitDhingra (2022), Economic, Business and Commercial Laws, 18th Edition, Bharat Book House, Siliguri</w:t>
            </w:r>
          </w:p>
          <w:p w:rsidR="00715B43" w:rsidRPr="001A5101" w:rsidRDefault="00841D16" w:rsidP="001A5101">
            <w:pPr>
              <w:pStyle w:val="ListParagraph"/>
              <w:numPr>
                <w:ilvl w:val="0"/>
                <w:numId w:val="34"/>
              </w:numPr>
              <w:shd w:val="clear" w:color="auto" w:fill="FFFFFF"/>
              <w:spacing w:after="40"/>
              <w:contextualSpacing w:val="0"/>
              <w:jc w:val="both"/>
              <w:rPr>
                <w:rFonts w:ascii="Times New Roman" w:hAnsi="Times New Roman" w:cs="Times New Roman"/>
                <w:sz w:val="24"/>
                <w:szCs w:val="24"/>
              </w:rPr>
            </w:pPr>
            <w:r w:rsidRPr="001A5101">
              <w:rPr>
                <w:rFonts w:ascii="Times New Roman" w:hAnsi="Times New Roman" w:cs="Times New Roman"/>
                <w:sz w:val="24"/>
                <w:szCs w:val="24"/>
              </w:rPr>
              <w:t>PankajGarg (2021), Taxmann’s Corporate and Economic Laws, 7</w:t>
            </w:r>
            <w:r w:rsidRPr="001A5101">
              <w:rPr>
                <w:rFonts w:ascii="Times New Roman" w:hAnsi="Times New Roman" w:cs="Times New Roman"/>
                <w:sz w:val="24"/>
                <w:szCs w:val="24"/>
                <w:vertAlign w:val="superscript"/>
              </w:rPr>
              <w:t>th</w:t>
            </w:r>
            <w:r w:rsidRPr="001A5101">
              <w:rPr>
                <w:rFonts w:ascii="Times New Roman" w:hAnsi="Times New Roman" w:cs="Times New Roman"/>
                <w:sz w:val="24"/>
                <w:szCs w:val="24"/>
              </w:rPr>
              <w:t> Edition, Taxmann Publications, New Delhi</w:t>
            </w:r>
          </w:p>
          <w:p w:rsidR="006E29D0" w:rsidRPr="001A5101" w:rsidRDefault="006E29D0" w:rsidP="001A5101">
            <w:pPr>
              <w:pStyle w:val="ListParagraph"/>
              <w:spacing w:after="40"/>
              <w:contextualSpacing w:val="0"/>
              <w:jc w:val="both"/>
              <w:rPr>
                <w:rFonts w:ascii="Times New Roman" w:hAnsi="Times New Roman" w:cs="Times New Roman"/>
                <w:bCs/>
                <w:sz w:val="24"/>
                <w:szCs w:val="24"/>
              </w:rPr>
            </w:pPr>
          </w:p>
        </w:tc>
      </w:tr>
      <w:tr w:rsidR="006E29D0" w:rsidRPr="001A5101" w:rsidTr="0078799B">
        <w:tc>
          <w:tcPr>
            <w:tcW w:w="9067" w:type="dxa"/>
          </w:tcPr>
          <w:p w:rsidR="006E29D0" w:rsidRPr="001A5101" w:rsidRDefault="009F10E4" w:rsidP="001A5101">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FF3F7C" w:rsidRPr="001A5101" w:rsidRDefault="00FF3F7C" w:rsidP="001A5101">
            <w:pPr>
              <w:pStyle w:val="ListParagraph"/>
              <w:numPr>
                <w:ilvl w:val="0"/>
                <w:numId w:val="36"/>
              </w:numPr>
              <w:shd w:val="clear" w:color="auto" w:fill="FFFFFF"/>
              <w:spacing w:after="40"/>
              <w:contextualSpacing w:val="0"/>
              <w:jc w:val="both"/>
              <w:rPr>
                <w:rFonts w:ascii="Times New Roman" w:hAnsi="Times New Roman" w:cs="Times New Roman"/>
                <w:sz w:val="24"/>
                <w:szCs w:val="24"/>
                <w:lang w:val="en-IN"/>
              </w:rPr>
            </w:pPr>
            <w:r w:rsidRPr="001A5101">
              <w:rPr>
                <w:rFonts w:ascii="Times New Roman" w:hAnsi="Times New Roman" w:cs="Times New Roman"/>
                <w:sz w:val="24"/>
                <w:szCs w:val="24"/>
              </w:rPr>
              <w:t>Sekar</w:t>
            </w:r>
            <w:r w:rsidR="003E07B8" w:rsidRPr="001A5101">
              <w:rPr>
                <w:rFonts w:ascii="Times New Roman" w:hAnsi="Times New Roman" w:cs="Times New Roman"/>
                <w:sz w:val="24"/>
                <w:szCs w:val="24"/>
              </w:rPr>
              <w:t xml:space="preserve">G </w:t>
            </w:r>
            <w:r w:rsidRPr="001A5101">
              <w:rPr>
                <w:rFonts w:ascii="Times New Roman" w:hAnsi="Times New Roman" w:cs="Times New Roman"/>
                <w:sz w:val="24"/>
                <w:szCs w:val="24"/>
              </w:rPr>
              <w:t>and SaravanaPrasath</w:t>
            </w:r>
            <w:r w:rsidR="003E07B8" w:rsidRPr="001A5101">
              <w:rPr>
                <w:rFonts w:ascii="Times New Roman" w:hAnsi="Times New Roman" w:cs="Times New Roman"/>
                <w:sz w:val="24"/>
                <w:szCs w:val="24"/>
              </w:rPr>
              <w:t xml:space="preserve"> B </w:t>
            </w:r>
            <w:r w:rsidRPr="001A5101">
              <w:rPr>
                <w:rFonts w:ascii="Times New Roman" w:hAnsi="Times New Roman" w:cs="Times New Roman"/>
                <w:sz w:val="24"/>
                <w:szCs w:val="24"/>
              </w:rPr>
              <w:t>(2022), Students’ Handbook on Corporate and Economic Law, Commercial Law Publishers</w:t>
            </w:r>
            <w:r w:rsidR="000D7C2F" w:rsidRPr="001A5101">
              <w:rPr>
                <w:rFonts w:ascii="Times New Roman" w:hAnsi="Times New Roman" w:cs="Times New Roman"/>
                <w:sz w:val="24"/>
                <w:szCs w:val="24"/>
              </w:rPr>
              <w:t xml:space="preserve"> (India) Pvt.Ltd.,</w:t>
            </w:r>
            <w:r w:rsidRPr="001A5101">
              <w:rPr>
                <w:rFonts w:ascii="Times New Roman" w:hAnsi="Times New Roman" w:cs="Times New Roman"/>
                <w:sz w:val="24"/>
                <w:szCs w:val="24"/>
              </w:rPr>
              <w:t>, New Delhi</w:t>
            </w:r>
          </w:p>
          <w:p w:rsidR="00FF3F7C" w:rsidRPr="001A5101" w:rsidRDefault="00FF3F7C" w:rsidP="001A5101">
            <w:pPr>
              <w:pStyle w:val="ListParagraph"/>
              <w:numPr>
                <w:ilvl w:val="0"/>
                <w:numId w:val="36"/>
              </w:numPr>
              <w:shd w:val="clear" w:color="auto" w:fill="FFFFFF"/>
              <w:spacing w:after="40"/>
              <w:contextualSpacing w:val="0"/>
              <w:jc w:val="both"/>
              <w:rPr>
                <w:rFonts w:ascii="Times New Roman" w:hAnsi="Times New Roman" w:cs="Times New Roman"/>
                <w:sz w:val="24"/>
                <w:szCs w:val="24"/>
                <w:lang w:val="en-IN"/>
              </w:rPr>
            </w:pPr>
            <w:r w:rsidRPr="001A5101">
              <w:rPr>
                <w:rFonts w:ascii="Times New Roman" w:hAnsi="Times New Roman" w:cs="Times New Roman"/>
                <w:sz w:val="24"/>
                <w:szCs w:val="24"/>
              </w:rPr>
              <w:t>Taxmann (2021), FEMA &amp; FDI Ready Reckoner, 15</w:t>
            </w:r>
            <w:r w:rsidRPr="001A5101">
              <w:rPr>
                <w:rFonts w:ascii="Times New Roman" w:hAnsi="Times New Roman" w:cs="Times New Roman"/>
                <w:sz w:val="24"/>
                <w:szCs w:val="24"/>
                <w:vertAlign w:val="superscript"/>
              </w:rPr>
              <w:t>th</w:t>
            </w:r>
            <w:r w:rsidRPr="001A5101">
              <w:rPr>
                <w:rFonts w:ascii="Times New Roman" w:hAnsi="Times New Roman" w:cs="Times New Roman"/>
                <w:sz w:val="24"/>
                <w:szCs w:val="24"/>
              </w:rPr>
              <w:t> Edition, Taxmann Publications, New Delhi</w:t>
            </w:r>
          </w:p>
          <w:p w:rsidR="006E29D0" w:rsidRPr="001A5101" w:rsidRDefault="0093232B" w:rsidP="001A5101">
            <w:pPr>
              <w:pStyle w:val="ListParagraph"/>
              <w:numPr>
                <w:ilvl w:val="0"/>
                <w:numId w:val="36"/>
              </w:numPr>
              <w:shd w:val="clear" w:color="auto" w:fill="FFFFFF"/>
              <w:spacing w:after="40"/>
              <w:contextualSpacing w:val="0"/>
              <w:jc w:val="both"/>
              <w:rPr>
                <w:rFonts w:ascii="Times New Roman" w:hAnsi="Times New Roman" w:cs="Times New Roman"/>
                <w:sz w:val="24"/>
                <w:szCs w:val="24"/>
              </w:rPr>
            </w:pPr>
            <w:hyperlink r:id="rId45" w:tgtFrame="_blank" w:history="1">
              <w:r w:rsidR="00FF3F7C" w:rsidRPr="001A5101">
                <w:rPr>
                  <w:rStyle w:val="Hyperlink"/>
                  <w:rFonts w:ascii="Times New Roman" w:hAnsi="Times New Roman" w:cs="Times New Roman"/>
                  <w:color w:val="auto"/>
                  <w:sz w:val="24"/>
                  <w:szCs w:val="24"/>
                  <w:u w:val="none"/>
                </w:rPr>
                <w:t>Ahuja</w:t>
              </w:r>
              <w:r w:rsidR="00163398" w:rsidRPr="001A5101">
                <w:rPr>
                  <w:rStyle w:val="Hyperlink"/>
                  <w:color w:val="auto"/>
                  <w:u w:val="none"/>
                </w:rPr>
                <w:t>V.K.</w:t>
              </w:r>
              <w:r w:rsidR="00FF3F7C" w:rsidRPr="001A5101">
                <w:rPr>
                  <w:rStyle w:val="Hyperlink"/>
                  <w:rFonts w:ascii="Times New Roman" w:hAnsi="Times New Roman" w:cs="Times New Roman"/>
                  <w:color w:val="auto"/>
                  <w:sz w:val="24"/>
                  <w:szCs w:val="24"/>
                  <w:u w:val="none"/>
                </w:rPr>
                <w:t xml:space="preserve"> and ArchaVashishtha</w:t>
              </w:r>
            </w:hyperlink>
            <w:r w:rsidR="00FF3F7C" w:rsidRPr="001A5101">
              <w:rPr>
                <w:rFonts w:ascii="Times New Roman" w:hAnsi="Times New Roman" w:cs="Times New Roman"/>
                <w:sz w:val="24"/>
                <w:szCs w:val="24"/>
              </w:rPr>
              <w:t> (2020), Intellectual Property Rights (contemporary Developments), Thomson Reuters, Toronto, (CAN)</w:t>
            </w:r>
          </w:p>
        </w:tc>
      </w:tr>
      <w:tr w:rsidR="006E29D0" w:rsidRPr="001A5101" w:rsidTr="0078799B">
        <w:tc>
          <w:tcPr>
            <w:tcW w:w="9067" w:type="dxa"/>
          </w:tcPr>
          <w:p w:rsidR="006E29D0" w:rsidRPr="001A5101" w:rsidRDefault="006E29D0" w:rsidP="001A5101">
            <w:pPr>
              <w:spacing w:after="4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841D16" w:rsidRPr="001A5101" w:rsidRDefault="00841D16" w:rsidP="001A5101">
            <w:pPr>
              <w:pStyle w:val="ListParagraph"/>
              <w:numPr>
                <w:ilvl w:val="0"/>
                <w:numId w:val="35"/>
              </w:numPr>
              <w:shd w:val="clear" w:color="auto" w:fill="FFFFFF"/>
              <w:spacing w:after="40" w:line="235" w:lineRule="atLeast"/>
              <w:ind w:left="731"/>
              <w:contextualSpacing w:val="0"/>
              <w:rPr>
                <w:rFonts w:ascii="Times New Roman" w:hAnsi="Times New Roman" w:cs="Times New Roman"/>
                <w:bCs/>
                <w:sz w:val="24"/>
                <w:szCs w:val="24"/>
              </w:rPr>
            </w:pPr>
            <w:r w:rsidRPr="001A5101">
              <w:rPr>
                <w:rFonts w:ascii="Times New Roman" w:hAnsi="Times New Roman" w:cs="Times New Roman"/>
                <w:bCs/>
                <w:sz w:val="24"/>
                <w:szCs w:val="24"/>
              </w:rPr>
              <w:t>https://resource.cdn.icai.org/67333bos54154-m3cp1.pdf</w:t>
            </w:r>
          </w:p>
          <w:p w:rsidR="00841D16" w:rsidRPr="001A5101" w:rsidRDefault="00841D16" w:rsidP="001A5101">
            <w:pPr>
              <w:pStyle w:val="ListParagraph"/>
              <w:numPr>
                <w:ilvl w:val="0"/>
                <w:numId w:val="35"/>
              </w:numPr>
              <w:shd w:val="clear" w:color="auto" w:fill="FFFFFF"/>
              <w:spacing w:after="40" w:line="235" w:lineRule="atLeast"/>
              <w:ind w:left="731"/>
              <w:contextualSpacing w:val="0"/>
              <w:rPr>
                <w:rFonts w:ascii="Times New Roman" w:hAnsi="Times New Roman" w:cs="Times New Roman"/>
                <w:bCs/>
                <w:sz w:val="24"/>
                <w:szCs w:val="24"/>
              </w:rPr>
            </w:pPr>
            <w:r w:rsidRPr="001A5101">
              <w:rPr>
                <w:rFonts w:ascii="Times New Roman" w:hAnsi="Times New Roman" w:cs="Times New Roman"/>
                <w:bCs/>
                <w:sz w:val="24"/>
                <w:szCs w:val="24"/>
              </w:rPr>
              <w:t>https://resource.cdn.icai.org/67335bos54154-m3cp3.pdf</w:t>
            </w:r>
          </w:p>
          <w:p w:rsidR="00841D16" w:rsidRPr="001A5101" w:rsidRDefault="00841D16" w:rsidP="001A5101">
            <w:pPr>
              <w:pStyle w:val="ListParagraph"/>
              <w:numPr>
                <w:ilvl w:val="0"/>
                <w:numId w:val="35"/>
              </w:numPr>
              <w:shd w:val="clear" w:color="auto" w:fill="FFFFFF"/>
              <w:spacing w:after="40" w:line="235" w:lineRule="atLeast"/>
              <w:ind w:left="731"/>
              <w:contextualSpacing w:val="0"/>
              <w:rPr>
                <w:rFonts w:ascii="Times New Roman" w:hAnsi="Times New Roman" w:cs="Times New Roman"/>
                <w:bCs/>
                <w:sz w:val="24"/>
                <w:szCs w:val="24"/>
              </w:rPr>
            </w:pPr>
            <w:r w:rsidRPr="001A5101">
              <w:rPr>
                <w:rFonts w:ascii="Times New Roman" w:hAnsi="Times New Roman" w:cs="Times New Roman"/>
                <w:bCs/>
                <w:sz w:val="24"/>
                <w:szCs w:val="24"/>
              </w:rPr>
              <w:t>https://resource.cdn.icai.org/68523bos54855-cp1.pdf</w:t>
            </w:r>
          </w:p>
          <w:p w:rsidR="006E29D0" w:rsidRPr="001A5101" w:rsidRDefault="00841D16" w:rsidP="001A5101">
            <w:pPr>
              <w:pStyle w:val="ListParagraph"/>
              <w:numPr>
                <w:ilvl w:val="0"/>
                <w:numId w:val="35"/>
              </w:numPr>
              <w:shd w:val="clear" w:color="auto" w:fill="FFFFFF"/>
              <w:spacing w:after="40" w:line="235" w:lineRule="atLeast"/>
              <w:ind w:left="731"/>
              <w:contextualSpacing w:val="0"/>
              <w:rPr>
                <w:rFonts w:ascii="Times New Roman" w:hAnsi="Times New Roman" w:cs="Times New Roman"/>
                <w:b/>
                <w:sz w:val="24"/>
                <w:szCs w:val="24"/>
              </w:rPr>
            </w:pPr>
            <w:r w:rsidRPr="001A5101">
              <w:rPr>
                <w:rFonts w:ascii="Times New Roman" w:hAnsi="Times New Roman" w:cs="Times New Roman"/>
                <w:bCs/>
                <w:sz w:val="24"/>
                <w:szCs w:val="24"/>
              </w:rPr>
              <w:t>https://resource.cdn.icai.org/68524bos54855-cp2.pdf</w:t>
            </w:r>
          </w:p>
        </w:tc>
      </w:tr>
    </w:tbl>
    <w:p w:rsidR="00ED1A13" w:rsidRPr="001A5101" w:rsidRDefault="00ED1A13" w:rsidP="00ED1A13">
      <w:pPr>
        <w:tabs>
          <w:tab w:val="left" w:pos="9468"/>
        </w:tabs>
        <w:spacing w:line="360" w:lineRule="auto"/>
        <w:jc w:val="both"/>
        <w:rPr>
          <w:rFonts w:ascii="Times New Roman" w:hAnsi="Times New Roman" w:cs="Times New Roman"/>
        </w:rPr>
      </w:pPr>
    </w:p>
    <w:p w:rsidR="00290AA7" w:rsidRPr="001A5101" w:rsidRDefault="00290AA7" w:rsidP="00290AA7">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1A5101" w:rsidRDefault="001A5101">
      <w:pPr>
        <w:rPr>
          <w:rFonts w:ascii="Times New Roman" w:hAnsi="Times New Roman" w:cs="Times New Roman"/>
          <w:b/>
          <w:sz w:val="24"/>
          <w:szCs w:val="24"/>
        </w:rPr>
      </w:pPr>
      <w:r>
        <w:rPr>
          <w:rFonts w:ascii="Times New Roman" w:hAnsi="Times New Roman" w:cs="Times New Roman"/>
          <w:b/>
          <w:sz w:val="24"/>
          <w:szCs w:val="24"/>
        </w:rPr>
        <w:br w:type="page"/>
      </w:r>
    </w:p>
    <w:p w:rsidR="004D5882" w:rsidRPr="001A5101" w:rsidRDefault="004D5882" w:rsidP="004D5882">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lastRenderedPageBreak/>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B44601" w:rsidRPr="001A5101" w:rsidTr="00415239">
        <w:trPr>
          <w:jc w:val="center"/>
        </w:trPr>
        <w:tc>
          <w:tcPr>
            <w:tcW w:w="858"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p>
        </w:tc>
        <w:tc>
          <w:tcPr>
            <w:tcW w:w="5109" w:type="dxa"/>
            <w:gridSpan w:val="6"/>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B44601" w:rsidRPr="001A5101" w:rsidTr="00415239">
        <w:trPr>
          <w:jc w:val="center"/>
        </w:trPr>
        <w:tc>
          <w:tcPr>
            <w:tcW w:w="858" w:type="dxa"/>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B44601" w:rsidRPr="001A5101" w:rsidTr="00415239">
        <w:trPr>
          <w:jc w:val="center"/>
        </w:trPr>
        <w:tc>
          <w:tcPr>
            <w:tcW w:w="858" w:type="dxa"/>
          </w:tcPr>
          <w:p w:rsidR="00B44601" w:rsidRPr="001A5101" w:rsidRDefault="00B44601"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B44601" w:rsidRPr="001A5101" w:rsidTr="00415239">
        <w:trPr>
          <w:jc w:val="center"/>
        </w:trPr>
        <w:tc>
          <w:tcPr>
            <w:tcW w:w="858" w:type="dxa"/>
          </w:tcPr>
          <w:p w:rsidR="00B44601" w:rsidRPr="001A5101" w:rsidRDefault="00B44601"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B44601" w:rsidRPr="001A5101" w:rsidTr="00415239">
        <w:trPr>
          <w:jc w:val="center"/>
        </w:trPr>
        <w:tc>
          <w:tcPr>
            <w:tcW w:w="858" w:type="dxa"/>
          </w:tcPr>
          <w:p w:rsidR="00B44601" w:rsidRPr="001A5101" w:rsidRDefault="00B44601"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B44601" w:rsidRPr="001A5101" w:rsidTr="00415239">
        <w:trPr>
          <w:jc w:val="center"/>
        </w:trPr>
        <w:tc>
          <w:tcPr>
            <w:tcW w:w="858" w:type="dxa"/>
          </w:tcPr>
          <w:p w:rsidR="00B44601" w:rsidRPr="001A5101" w:rsidRDefault="00B44601"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B44601" w:rsidRPr="001A5101" w:rsidTr="00415239">
        <w:trPr>
          <w:jc w:val="center"/>
        </w:trPr>
        <w:tc>
          <w:tcPr>
            <w:tcW w:w="858" w:type="dxa"/>
          </w:tcPr>
          <w:p w:rsidR="00B44601" w:rsidRPr="001A5101" w:rsidRDefault="00B44601"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B44601" w:rsidRPr="001A5101" w:rsidRDefault="00B4460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bl>
    <w:p w:rsidR="001A5101" w:rsidRDefault="001A5101" w:rsidP="001A5101">
      <w:pPr>
        <w:spacing w:after="0" w:line="360" w:lineRule="auto"/>
        <w:jc w:val="center"/>
        <w:rPr>
          <w:rFonts w:ascii="Times New Roman" w:hAnsi="Times New Roman" w:cs="Times New Roman"/>
          <w:b/>
          <w:sz w:val="24"/>
          <w:szCs w:val="24"/>
          <w:lang w:val="en-US"/>
        </w:rPr>
      </w:pPr>
      <w:r>
        <w:rPr>
          <w:b/>
          <w:bCs/>
          <w:lang w:val="en-US"/>
        </w:rPr>
        <w:t>Strong - 3                   Medium – 2                 Low - 1</w:t>
      </w:r>
    </w:p>
    <w:p w:rsidR="00C54DF4" w:rsidRPr="001A5101" w:rsidRDefault="00C54DF4" w:rsidP="008A37A7">
      <w:pPr>
        <w:spacing w:line="360" w:lineRule="auto"/>
        <w:jc w:val="center"/>
        <w:rPr>
          <w:rFonts w:ascii="Times New Roman" w:hAnsi="Times New Roman" w:cs="Times New Roman"/>
          <w:b/>
          <w:bCs/>
          <w:sz w:val="24"/>
          <w:szCs w:val="24"/>
        </w:rPr>
      </w:pPr>
    </w:p>
    <w:p w:rsidR="00C54DF4" w:rsidRPr="001A5101" w:rsidRDefault="00C54DF4" w:rsidP="008A37A7">
      <w:pPr>
        <w:spacing w:line="360" w:lineRule="auto"/>
        <w:jc w:val="center"/>
        <w:rPr>
          <w:rFonts w:ascii="Times New Roman" w:hAnsi="Times New Roman" w:cs="Times New Roman"/>
          <w:b/>
          <w:bCs/>
          <w:sz w:val="24"/>
          <w:szCs w:val="24"/>
        </w:rPr>
      </w:pPr>
    </w:p>
    <w:p w:rsidR="00C54DF4" w:rsidRPr="001A5101" w:rsidRDefault="00C54DF4" w:rsidP="008A37A7">
      <w:pPr>
        <w:spacing w:line="360" w:lineRule="auto"/>
        <w:jc w:val="center"/>
        <w:rPr>
          <w:rFonts w:ascii="Times New Roman" w:hAnsi="Times New Roman" w:cs="Times New Roman"/>
          <w:b/>
          <w:bCs/>
          <w:sz w:val="24"/>
          <w:szCs w:val="24"/>
        </w:rPr>
      </w:pPr>
    </w:p>
    <w:p w:rsidR="00C54DF4" w:rsidRPr="001A5101" w:rsidRDefault="00C54DF4" w:rsidP="00290AA7">
      <w:pPr>
        <w:spacing w:line="360" w:lineRule="auto"/>
        <w:rPr>
          <w:rFonts w:ascii="Times New Roman" w:hAnsi="Times New Roman" w:cs="Times New Roman"/>
          <w:b/>
          <w:bCs/>
          <w:sz w:val="24"/>
          <w:szCs w:val="24"/>
        </w:rPr>
      </w:pPr>
    </w:p>
    <w:p w:rsidR="00EA7743" w:rsidRDefault="00EA7743">
      <w:pPr>
        <w:rPr>
          <w:rFonts w:ascii="Times New Roman" w:hAnsi="Times New Roman" w:cs="Times New Roman"/>
          <w:b/>
          <w:bCs/>
          <w:sz w:val="24"/>
          <w:szCs w:val="24"/>
        </w:rPr>
      </w:pPr>
      <w:r>
        <w:rPr>
          <w:rFonts w:ascii="Times New Roman" w:hAnsi="Times New Roman" w:cs="Times New Roman"/>
          <w:b/>
          <w:bCs/>
          <w:sz w:val="24"/>
          <w:szCs w:val="24"/>
        </w:rPr>
        <w:br w:type="page"/>
      </w:r>
    </w:p>
    <w:p w:rsidR="008A37A7" w:rsidRPr="001A5101" w:rsidRDefault="00ED6AEB" w:rsidP="008A37A7">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M.Com., International Business</w:t>
      </w:r>
    </w:p>
    <w:p w:rsidR="008A37A7" w:rsidRPr="001A5101" w:rsidRDefault="008A37A7" w:rsidP="008A37A7">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 xml:space="preserve">Second Year                             Core </w:t>
      </w:r>
      <w:r w:rsidR="002A68E8" w:rsidRPr="001A5101">
        <w:rPr>
          <w:rFonts w:ascii="Times New Roman" w:hAnsi="Times New Roman" w:cs="Times New Roman"/>
          <w:b/>
          <w:sz w:val="24"/>
          <w:szCs w:val="24"/>
        </w:rPr>
        <w:t xml:space="preserve">– </w:t>
      </w:r>
      <w:r w:rsidR="00A67C2A" w:rsidRPr="001A5101">
        <w:rPr>
          <w:rFonts w:ascii="Times New Roman" w:hAnsi="Times New Roman" w:cs="Times New Roman"/>
          <w:b/>
          <w:bCs/>
          <w:sz w:val="24"/>
          <w:szCs w:val="24"/>
        </w:rPr>
        <w:t>XI</w:t>
      </w:r>
      <w:r w:rsidRPr="001A5101">
        <w:rPr>
          <w:rFonts w:ascii="Times New Roman" w:hAnsi="Times New Roman" w:cs="Times New Roman"/>
          <w:b/>
          <w:bCs/>
          <w:sz w:val="24"/>
          <w:szCs w:val="24"/>
        </w:rPr>
        <w:t xml:space="preserve">                            Semester IV</w:t>
      </w:r>
    </w:p>
    <w:p w:rsidR="00ED1A13" w:rsidRPr="001A5101" w:rsidRDefault="00ED1A13" w:rsidP="00ED1A13">
      <w:pPr>
        <w:spacing w:line="360" w:lineRule="auto"/>
        <w:jc w:val="center"/>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HUMAN RESOURCE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E07B8" w:rsidRPr="001A5101" w:rsidTr="00C616D0">
        <w:trPr>
          <w:trHeight w:val="333"/>
        </w:trPr>
        <w:tc>
          <w:tcPr>
            <w:tcW w:w="1129"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Course Code</w:t>
            </w:r>
          </w:p>
        </w:tc>
        <w:tc>
          <w:tcPr>
            <w:tcW w:w="3261"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3E07B8" w:rsidRPr="001A5101" w:rsidRDefault="003E07B8" w:rsidP="003E07B8">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3E07B8" w:rsidRPr="001A5101" w:rsidRDefault="003E07B8" w:rsidP="003E07B8">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3E07B8" w:rsidRPr="001A5101" w:rsidRDefault="003E07B8" w:rsidP="003E07B8">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511583" w:rsidRPr="001A5101" w:rsidTr="00C616D0">
        <w:trPr>
          <w:cantSplit/>
          <w:trHeight w:val="1235"/>
        </w:trPr>
        <w:tc>
          <w:tcPr>
            <w:tcW w:w="1129" w:type="dxa"/>
            <w:vMerge/>
            <w:vAlign w:val="center"/>
          </w:tcPr>
          <w:p w:rsidR="00511583" w:rsidRPr="001A5101" w:rsidRDefault="00511583" w:rsidP="00C616D0">
            <w:pPr>
              <w:spacing w:line="240" w:lineRule="auto"/>
              <w:jc w:val="center"/>
              <w:rPr>
                <w:rFonts w:ascii="Times New Roman" w:hAnsi="Times New Roman" w:cs="Times New Roman"/>
                <w:b/>
                <w:sz w:val="24"/>
                <w:szCs w:val="24"/>
              </w:rPr>
            </w:pPr>
          </w:p>
        </w:tc>
        <w:tc>
          <w:tcPr>
            <w:tcW w:w="3261" w:type="dxa"/>
            <w:vMerge/>
            <w:vAlign w:val="center"/>
          </w:tcPr>
          <w:p w:rsidR="00511583" w:rsidRPr="001A5101" w:rsidRDefault="00511583" w:rsidP="00C616D0">
            <w:pPr>
              <w:spacing w:line="240" w:lineRule="auto"/>
              <w:jc w:val="center"/>
              <w:rPr>
                <w:rFonts w:ascii="Times New Roman" w:hAnsi="Times New Roman" w:cs="Times New Roman"/>
                <w:b/>
                <w:sz w:val="24"/>
                <w:szCs w:val="24"/>
              </w:rPr>
            </w:pPr>
          </w:p>
        </w:tc>
        <w:tc>
          <w:tcPr>
            <w:tcW w:w="567" w:type="dxa"/>
            <w:vMerge/>
            <w:vAlign w:val="center"/>
          </w:tcPr>
          <w:p w:rsidR="00511583" w:rsidRPr="001A5101"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1A5101"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1A5101"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1A5101"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1A5101" w:rsidRDefault="00511583" w:rsidP="00C616D0">
            <w:pPr>
              <w:spacing w:line="240" w:lineRule="auto"/>
              <w:jc w:val="center"/>
              <w:rPr>
                <w:rFonts w:ascii="Times New Roman" w:hAnsi="Times New Roman" w:cs="Times New Roman"/>
                <w:b/>
                <w:sz w:val="24"/>
                <w:szCs w:val="24"/>
              </w:rPr>
            </w:pPr>
          </w:p>
        </w:tc>
        <w:tc>
          <w:tcPr>
            <w:tcW w:w="430" w:type="dxa"/>
            <w:vMerge/>
            <w:vAlign w:val="center"/>
          </w:tcPr>
          <w:p w:rsidR="00511583" w:rsidRPr="001A5101" w:rsidRDefault="00511583" w:rsidP="00C616D0">
            <w:pPr>
              <w:spacing w:line="240" w:lineRule="auto"/>
              <w:jc w:val="center"/>
              <w:rPr>
                <w:rFonts w:ascii="Times New Roman" w:hAnsi="Times New Roman" w:cs="Times New Roman"/>
                <w:b/>
                <w:sz w:val="24"/>
                <w:szCs w:val="24"/>
              </w:rPr>
            </w:pPr>
          </w:p>
        </w:tc>
        <w:tc>
          <w:tcPr>
            <w:tcW w:w="430" w:type="dxa"/>
            <w:vMerge/>
            <w:vAlign w:val="center"/>
          </w:tcPr>
          <w:p w:rsidR="00511583" w:rsidRPr="001A5101" w:rsidRDefault="00511583" w:rsidP="00C616D0">
            <w:pPr>
              <w:spacing w:line="240" w:lineRule="auto"/>
              <w:jc w:val="center"/>
              <w:rPr>
                <w:rFonts w:ascii="Times New Roman" w:hAnsi="Times New Roman" w:cs="Times New Roman"/>
                <w:b/>
                <w:sz w:val="24"/>
                <w:szCs w:val="24"/>
              </w:rPr>
            </w:pPr>
          </w:p>
        </w:tc>
        <w:tc>
          <w:tcPr>
            <w:tcW w:w="469" w:type="dxa"/>
            <w:textDirection w:val="btLr"/>
            <w:vAlign w:val="center"/>
          </w:tcPr>
          <w:p w:rsidR="00511583" w:rsidRPr="001A5101" w:rsidRDefault="00511583" w:rsidP="00C616D0">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511583" w:rsidRPr="001A5101" w:rsidRDefault="00511583" w:rsidP="00C616D0">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511583" w:rsidRPr="001A5101" w:rsidRDefault="00511583" w:rsidP="00C616D0">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511583" w:rsidRPr="001A5101" w:rsidTr="00511583">
        <w:trPr>
          <w:trHeight w:val="114"/>
        </w:trPr>
        <w:tc>
          <w:tcPr>
            <w:tcW w:w="1129" w:type="dxa"/>
            <w:vAlign w:val="center"/>
          </w:tcPr>
          <w:p w:rsidR="00511583" w:rsidRPr="001A5101" w:rsidRDefault="00511583" w:rsidP="00C616D0">
            <w:pPr>
              <w:spacing w:line="240" w:lineRule="auto"/>
              <w:jc w:val="center"/>
              <w:rPr>
                <w:rFonts w:ascii="Times New Roman" w:hAnsi="Times New Roman" w:cs="Times New Roman"/>
                <w:b/>
                <w:sz w:val="24"/>
                <w:szCs w:val="24"/>
              </w:rPr>
            </w:pPr>
          </w:p>
        </w:tc>
        <w:tc>
          <w:tcPr>
            <w:tcW w:w="3261" w:type="dxa"/>
          </w:tcPr>
          <w:p w:rsidR="00511583" w:rsidRPr="001A5101" w:rsidRDefault="00511583" w:rsidP="00511583">
            <w:pPr>
              <w:spacing w:line="360" w:lineRule="auto"/>
              <w:jc w:val="center"/>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HUMAN RESOURCE ANALYTICS</w:t>
            </w:r>
          </w:p>
        </w:tc>
        <w:tc>
          <w:tcPr>
            <w:tcW w:w="567" w:type="dxa"/>
          </w:tcPr>
          <w:p w:rsidR="00511583" w:rsidRPr="001A5101" w:rsidRDefault="00511583" w:rsidP="00C616D0">
            <w:pPr>
              <w:spacing w:line="240" w:lineRule="auto"/>
              <w:jc w:val="center"/>
              <w:rPr>
                <w:rFonts w:ascii="Times New Roman" w:hAnsi="Times New Roman" w:cs="Times New Roman"/>
                <w:sz w:val="24"/>
                <w:szCs w:val="24"/>
              </w:rPr>
            </w:pPr>
          </w:p>
        </w:tc>
        <w:tc>
          <w:tcPr>
            <w:tcW w:w="344" w:type="dxa"/>
          </w:tcPr>
          <w:p w:rsidR="00511583" w:rsidRPr="001A5101" w:rsidRDefault="00F26064"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tcPr>
          <w:p w:rsidR="00511583" w:rsidRPr="001A5101" w:rsidRDefault="00511583"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511583" w:rsidRPr="001A5101" w:rsidRDefault="00511583"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511583" w:rsidRPr="001A5101" w:rsidRDefault="00511583"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511583" w:rsidRPr="001A5101" w:rsidRDefault="00511583"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tcPr>
          <w:p w:rsidR="00511583" w:rsidRPr="001A5101" w:rsidRDefault="00511583"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tcPr>
          <w:p w:rsidR="00511583" w:rsidRPr="001A5101" w:rsidRDefault="00511583"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511583" w:rsidRPr="001A5101" w:rsidRDefault="00511583" w:rsidP="00511583">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tcPr>
          <w:p w:rsidR="00511583" w:rsidRPr="001A5101" w:rsidRDefault="00511583" w:rsidP="00511583">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tbl>
      <w:tblPr>
        <w:tblStyle w:val="TableGrid"/>
        <w:tblW w:w="0" w:type="auto"/>
        <w:tblLook w:val="04A0"/>
      </w:tblPr>
      <w:tblGrid>
        <w:gridCol w:w="802"/>
        <w:gridCol w:w="8036"/>
      </w:tblGrid>
      <w:tr w:rsidR="00C41851" w:rsidRPr="001A5101" w:rsidTr="00EA7743">
        <w:tc>
          <w:tcPr>
            <w:tcW w:w="802" w:type="dxa"/>
          </w:tcPr>
          <w:p w:rsidR="00C41851" w:rsidRPr="001A5101" w:rsidRDefault="00C41851" w:rsidP="00C41851">
            <w:pPr>
              <w:spacing w:after="120"/>
              <w:rPr>
                <w:rFonts w:ascii="Times New Roman" w:hAnsi="Times New Roman" w:cs="Times New Roman"/>
                <w:b/>
                <w:sz w:val="24"/>
                <w:szCs w:val="24"/>
              </w:rPr>
            </w:pPr>
          </w:p>
        </w:tc>
        <w:tc>
          <w:tcPr>
            <w:tcW w:w="8036" w:type="dxa"/>
          </w:tcPr>
          <w:p w:rsidR="00C41851" w:rsidRPr="001A5101" w:rsidRDefault="003E07B8" w:rsidP="00C41851">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C41851" w:rsidRPr="001A5101" w:rsidTr="00EA7743">
        <w:tc>
          <w:tcPr>
            <w:tcW w:w="802" w:type="dxa"/>
          </w:tcPr>
          <w:p w:rsidR="00C41851" w:rsidRPr="001A5101" w:rsidRDefault="00C41851" w:rsidP="00C41851">
            <w:pPr>
              <w:spacing w:after="120"/>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036" w:type="dxa"/>
          </w:tcPr>
          <w:p w:rsidR="00C41851" w:rsidRPr="001A5101" w:rsidRDefault="00C41851" w:rsidP="00C41851">
            <w:pPr>
              <w:spacing w:after="120"/>
              <w:rPr>
                <w:rFonts w:ascii="Times New Roman" w:hAnsi="Times New Roman" w:cs="Times New Roman"/>
                <w:sz w:val="24"/>
                <w:szCs w:val="24"/>
              </w:rPr>
            </w:pPr>
            <w:r w:rsidRPr="001A5101">
              <w:rPr>
                <w:rFonts w:ascii="Times New Roman" w:hAnsi="Times New Roman" w:cs="Times New Roman"/>
                <w:sz w:val="24"/>
                <w:szCs w:val="24"/>
              </w:rPr>
              <w:t>To understand the concept and framework of human resource analytics</w:t>
            </w:r>
          </w:p>
        </w:tc>
      </w:tr>
      <w:tr w:rsidR="00C41851" w:rsidRPr="001A5101" w:rsidTr="00EA7743">
        <w:tc>
          <w:tcPr>
            <w:tcW w:w="802" w:type="dxa"/>
          </w:tcPr>
          <w:p w:rsidR="00C41851" w:rsidRPr="001A5101" w:rsidRDefault="00C41851" w:rsidP="00C41851">
            <w:pPr>
              <w:spacing w:after="12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036" w:type="dxa"/>
          </w:tcPr>
          <w:p w:rsidR="00C41851" w:rsidRPr="001A5101" w:rsidRDefault="00C41851" w:rsidP="00C41851">
            <w:pPr>
              <w:spacing w:after="120"/>
              <w:rPr>
                <w:rFonts w:ascii="Times New Roman" w:hAnsi="Times New Roman" w:cs="Times New Roman"/>
                <w:sz w:val="24"/>
                <w:szCs w:val="24"/>
              </w:rPr>
            </w:pPr>
            <w:r w:rsidRPr="001A5101">
              <w:rPr>
                <w:rFonts w:ascii="Times New Roman" w:hAnsi="Times New Roman" w:cs="Times New Roman"/>
                <w:sz w:val="24"/>
                <w:szCs w:val="24"/>
              </w:rPr>
              <w:t xml:space="preserve">To </w:t>
            </w:r>
            <w:r w:rsidR="00B368F9" w:rsidRPr="001A5101">
              <w:rPr>
                <w:rFonts w:ascii="Times New Roman" w:hAnsi="Times New Roman" w:cs="Times New Roman"/>
                <w:sz w:val="24"/>
                <w:szCs w:val="24"/>
              </w:rPr>
              <w:t>evaluate</w:t>
            </w:r>
            <w:r w:rsidRPr="001A5101">
              <w:rPr>
                <w:rFonts w:ascii="Times New Roman" w:hAnsi="Times New Roman" w:cs="Times New Roman"/>
                <w:sz w:val="24"/>
                <w:szCs w:val="24"/>
              </w:rPr>
              <w:t xml:space="preserve"> the process of human resource analytics and the relevant research tools</w:t>
            </w:r>
          </w:p>
        </w:tc>
      </w:tr>
      <w:tr w:rsidR="00C41851" w:rsidRPr="001A5101" w:rsidTr="00EA7743">
        <w:tc>
          <w:tcPr>
            <w:tcW w:w="802" w:type="dxa"/>
          </w:tcPr>
          <w:p w:rsidR="00C41851" w:rsidRPr="001A5101" w:rsidRDefault="00C41851" w:rsidP="00C41851">
            <w:pPr>
              <w:spacing w:after="12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036" w:type="dxa"/>
          </w:tcPr>
          <w:p w:rsidR="00C41851" w:rsidRPr="001A5101" w:rsidRDefault="00C41851" w:rsidP="00C41851">
            <w:pPr>
              <w:spacing w:after="120"/>
              <w:rPr>
                <w:rFonts w:ascii="Times New Roman" w:hAnsi="Times New Roman" w:cs="Times New Roman"/>
                <w:sz w:val="24"/>
                <w:szCs w:val="24"/>
              </w:rPr>
            </w:pPr>
            <w:r w:rsidRPr="001A5101">
              <w:rPr>
                <w:rFonts w:ascii="Times New Roman" w:hAnsi="Times New Roman" w:cs="Times New Roman"/>
                <w:sz w:val="24"/>
                <w:szCs w:val="24"/>
              </w:rPr>
              <w:t xml:space="preserve">To illustrate the evolution, types and design of HR metrics </w:t>
            </w:r>
          </w:p>
        </w:tc>
      </w:tr>
      <w:tr w:rsidR="00C41851" w:rsidRPr="001A5101" w:rsidTr="00EA7743">
        <w:tc>
          <w:tcPr>
            <w:tcW w:w="802" w:type="dxa"/>
          </w:tcPr>
          <w:p w:rsidR="00C41851" w:rsidRPr="001A5101" w:rsidRDefault="00C41851" w:rsidP="00C41851">
            <w:pPr>
              <w:spacing w:after="120"/>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8036" w:type="dxa"/>
          </w:tcPr>
          <w:p w:rsidR="00C41851" w:rsidRPr="001A5101" w:rsidRDefault="00C41851" w:rsidP="00C41851">
            <w:pPr>
              <w:spacing w:after="120"/>
              <w:rPr>
                <w:rFonts w:ascii="Times New Roman" w:hAnsi="Times New Roman" w:cs="Times New Roman"/>
                <w:sz w:val="24"/>
                <w:szCs w:val="24"/>
              </w:rPr>
            </w:pPr>
            <w:r w:rsidRPr="001A5101">
              <w:rPr>
                <w:rFonts w:ascii="Times New Roman" w:hAnsi="Times New Roman" w:cs="Times New Roman"/>
                <w:sz w:val="24"/>
                <w:szCs w:val="24"/>
              </w:rPr>
              <w:t>To deal with data collection and transformation</w:t>
            </w:r>
          </w:p>
        </w:tc>
      </w:tr>
      <w:tr w:rsidR="00C41851" w:rsidRPr="001A5101" w:rsidTr="00EA7743">
        <w:tc>
          <w:tcPr>
            <w:tcW w:w="802" w:type="dxa"/>
          </w:tcPr>
          <w:p w:rsidR="00C41851" w:rsidRPr="001A5101" w:rsidRDefault="00C41851" w:rsidP="00C41851">
            <w:pPr>
              <w:spacing w:after="120"/>
              <w:jc w:val="center"/>
              <w:rPr>
                <w:rFonts w:ascii="Times New Roman" w:hAnsi="Times New Roman" w:cs="Times New Roman"/>
                <w:sz w:val="24"/>
                <w:szCs w:val="24"/>
              </w:rPr>
            </w:pPr>
            <w:r w:rsidRPr="001A5101">
              <w:rPr>
                <w:rFonts w:ascii="Times New Roman" w:hAnsi="Times New Roman" w:cs="Times New Roman"/>
                <w:sz w:val="24"/>
                <w:szCs w:val="24"/>
              </w:rPr>
              <w:t>5</w:t>
            </w:r>
          </w:p>
        </w:tc>
        <w:tc>
          <w:tcPr>
            <w:tcW w:w="8036" w:type="dxa"/>
          </w:tcPr>
          <w:p w:rsidR="00C41851" w:rsidRPr="001A5101" w:rsidRDefault="00C41851" w:rsidP="00C41851">
            <w:pPr>
              <w:spacing w:after="120"/>
              <w:rPr>
                <w:rFonts w:ascii="Times New Roman" w:hAnsi="Times New Roman" w:cs="Times New Roman"/>
                <w:sz w:val="24"/>
                <w:szCs w:val="24"/>
              </w:rPr>
            </w:pPr>
            <w:r w:rsidRPr="001A5101">
              <w:rPr>
                <w:rFonts w:ascii="Times New Roman" w:hAnsi="Times New Roman" w:cs="Times New Roman"/>
                <w:sz w:val="24"/>
                <w:szCs w:val="24"/>
              </w:rPr>
              <w:t>To ad</w:t>
            </w:r>
            <w:r w:rsidR="00B368F9" w:rsidRPr="001A5101">
              <w:rPr>
                <w:rFonts w:ascii="Times New Roman" w:hAnsi="Times New Roman" w:cs="Times New Roman"/>
                <w:sz w:val="24"/>
                <w:szCs w:val="24"/>
              </w:rPr>
              <w:t>o</w:t>
            </w:r>
            <w:r w:rsidRPr="001A5101">
              <w:rPr>
                <w:rFonts w:ascii="Times New Roman" w:hAnsi="Times New Roman" w:cs="Times New Roman"/>
                <w:sz w:val="24"/>
                <w:szCs w:val="24"/>
              </w:rPr>
              <w:t>pt tools and techniques for predictive modelling</w:t>
            </w:r>
          </w:p>
        </w:tc>
      </w:tr>
    </w:tbl>
    <w:p w:rsidR="00144C3D" w:rsidRPr="001A5101" w:rsidRDefault="00144C3D" w:rsidP="00144C3D">
      <w:pPr>
        <w:pStyle w:val="Heading1"/>
        <w:shd w:val="clear" w:color="auto" w:fill="FFFFFF"/>
        <w:spacing w:line="360" w:lineRule="auto"/>
        <w:ind w:left="0"/>
        <w:rPr>
          <w:rFonts w:eastAsiaTheme="minorHAnsi"/>
          <w:bCs w:val="0"/>
          <w:lang w:val="en-GB"/>
        </w:rPr>
      </w:pPr>
    </w:p>
    <w:p w:rsidR="00511583" w:rsidRPr="001A5101" w:rsidRDefault="003E07B8" w:rsidP="00144C3D">
      <w:pPr>
        <w:pStyle w:val="Heading1"/>
        <w:shd w:val="clear" w:color="auto" w:fill="FFFFFF"/>
        <w:spacing w:line="360" w:lineRule="auto"/>
        <w:ind w:left="0"/>
        <w:rPr>
          <w:rFonts w:eastAsiaTheme="minorHAnsi"/>
          <w:bCs w:val="0"/>
          <w:lang w:val="en-GB"/>
        </w:rPr>
      </w:pPr>
      <w:r w:rsidRPr="001A5101">
        <w:rPr>
          <w:rFonts w:eastAsiaTheme="minorHAnsi"/>
          <w:bCs w:val="0"/>
          <w:lang w:val="en-GB"/>
        </w:rPr>
        <w:t>Course Units</w:t>
      </w:r>
    </w:p>
    <w:tbl>
      <w:tblPr>
        <w:tblStyle w:val="TableGrid"/>
        <w:tblW w:w="9067" w:type="dxa"/>
        <w:tblLook w:val="04A0"/>
      </w:tblPr>
      <w:tblGrid>
        <w:gridCol w:w="9067"/>
      </w:tblGrid>
      <w:tr w:rsidR="00511583" w:rsidRPr="001A5101" w:rsidTr="00511583">
        <w:tc>
          <w:tcPr>
            <w:tcW w:w="9067" w:type="dxa"/>
          </w:tcPr>
          <w:p w:rsidR="00511583" w:rsidRPr="001A5101" w:rsidRDefault="00511583" w:rsidP="00511583">
            <w:pPr>
              <w:tabs>
                <w:tab w:val="left" w:pos="766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 xml:space="preserve">    (18 hrs)</w:t>
            </w:r>
          </w:p>
          <w:p w:rsidR="00511583" w:rsidRPr="001A5101" w:rsidRDefault="00511583" w:rsidP="00511583">
            <w:pPr>
              <w:tabs>
                <w:tab w:val="left" w:pos="7665"/>
              </w:tabs>
              <w:spacing w:line="360" w:lineRule="auto"/>
              <w:jc w:val="both"/>
              <w:rPr>
                <w:rFonts w:ascii="Times New Roman" w:hAnsi="Times New Roman" w:cs="Times New Roman"/>
                <w:b/>
                <w:bCs/>
                <w:sz w:val="24"/>
                <w:szCs w:val="24"/>
              </w:rPr>
            </w:pPr>
            <w:r w:rsidRPr="001A5101">
              <w:rPr>
                <w:rFonts w:ascii="Times New Roman" w:hAnsi="Times New Roman" w:cs="Times New Roman"/>
                <w:b/>
                <w:sz w:val="24"/>
                <w:szCs w:val="24"/>
                <w:lang w:val="en-US"/>
              </w:rPr>
              <w:t>Introduction to Human Resource Analytics</w:t>
            </w:r>
          </w:p>
          <w:p w:rsidR="00511583" w:rsidRPr="001A5101" w:rsidRDefault="00511583" w:rsidP="00511583">
            <w:pPr>
              <w:spacing w:line="360" w:lineRule="auto"/>
              <w:jc w:val="both"/>
              <w:rPr>
                <w:rFonts w:ascii="Times New Roman" w:hAnsi="Times New Roman" w:cs="Times New Roman"/>
                <w:sz w:val="24"/>
                <w:szCs w:val="24"/>
                <w:lang w:val="en-US"/>
              </w:rPr>
            </w:pPr>
            <w:r w:rsidRPr="001A5101">
              <w:rPr>
                <w:rFonts w:ascii="Times New Roman" w:hAnsi="Times New Roman" w:cs="Times New Roman"/>
                <w:sz w:val="24"/>
                <w:szCs w:val="24"/>
                <w:lang w:val="en-US"/>
              </w:rPr>
              <w:t>Human Resource Analytics: Introduction –Concept – Evolution - Importance – Benefits – Challenges - Types of HR Analytics – HR Analytics Framework and Models.</w:t>
            </w:r>
          </w:p>
        </w:tc>
      </w:tr>
      <w:tr w:rsidR="00511583" w:rsidRPr="001A5101" w:rsidTr="00511583">
        <w:tc>
          <w:tcPr>
            <w:tcW w:w="9067" w:type="dxa"/>
          </w:tcPr>
          <w:p w:rsidR="00511583" w:rsidRPr="001A5101" w:rsidRDefault="00511583" w:rsidP="00144C3D">
            <w:pPr>
              <w:spacing w:line="360" w:lineRule="auto"/>
              <w:jc w:val="both"/>
              <w:rPr>
                <w:rFonts w:ascii="Times New Roman" w:hAnsi="Times New Roman" w:cs="Times New Roman"/>
                <w:b/>
                <w:bCs/>
                <w:sz w:val="24"/>
                <w:szCs w:val="24"/>
                <w:shd w:val="clear" w:color="auto" w:fill="FFFFFF"/>
              </w:rPr>
            </w:pPr>
            <w:r w:rsidRPr="001A5101">
              <w:rPr>
                <w:rFonts w:ascii="Times New Roman" w:hAnsi="Times New Roman" w:cs="Times New Roman"/>
                <w:b/>
                <w:bCs/>
                <w:sz w:val="24"/>
                <w:szCs w:val="24"/>
                <w:shd w:val="clear" w:color="auto" w:fill="FFFFFF"/>
              </w:rPr>
              <w:t>UNIT II</w:t>
            </w:r>
            <w:r w:rsidRPr="001A5101">
              <w:rPr>
                <w:rFonts w:ascii="Times New Roman" w:hAnsi="Times New Roman" w:cs="Times New Roman"/>
                <w:b/>
                <w:bCs/>
                <w:sz w:val="24"/>
                <w:szCs w:val="24"/>
                <w:shd w:val="clear" w:color="auto" w:fill="FFFFFF"/>
              </w:rPr>
              <w:tab/>
              <w:t>(18 hrs)</w:t>
            </w:r>
          </w:p>
          <w:p w:rsidR="00904465" w:rsidRPr="001A5101" w:rsidRDefault="00904465" w:rsidP="00511583">
            <w:pPr>
              <w:tabs>
                <w:tab w:val="left" w:pos="8025"/>
              </w:tabs>
              <w:spacing w:line="360" w:lineRule="auto"/>
              <w:jc w:val="both"/>
              <w:rPr>
                <w:rFonts w:ascii="Times New Roman" w:hAnsi="Times New Roman" w:cs="Times New Roman"/>
                <w:b/>
                <w:bCs/>
                <w:sz w:val="24"/>
                <w:szCs w:val="24"/>
                <w:shd w:val="clear" w:color="auto" w:fill="FFFFFF"/>
              </w:rPr>
            </w:pPr>
            <w:r w:rsidRPr="001A5101">
              <w:rPr>
                <w:rFonts w:ascii="Times New Roman" w:hAnsi="Times New Roman" w:cs="Times New Roman"/>
                <w:b/>
                <w:sz w:val="24"/>
                <w:szCs w:val="24"/>
                <w:lang w:val="en-US"/>
              </w:rPr>
              <w:t>Business Process and HR Analytics</w:t>
            </w:r>
          </w:p>
          <w:p w:rsidR="00511583" w:rsidRPr="001A5101" w:rsidRDefault="00511583" w:rsidP="00511583">
            <w:pPr>
              <w:spacing w:line="360" w:lineRule="auto"/>
              <w:jc w:val="both"/>
              <w:rPr>
                <w:rFonts w:ascii="Times New Roman" w:hAnsi="Times New Roman" w:cs="Times New Roman"/>
                <w:sz w:val="24"/>
                <w:szCs w:val="24"/>
                <w:lang w:val="en-US"/>
              </w:rPr>
            </w:pPr>
            <w:r w:rsidRPr="001A5101">
              <w:rPr>
                <w:rFonts w:ascii="Times New Roman" w:hAnsi="Times New Roman" w:cs="Times New Roman"/>
                <w:sz w:val="24"/>
                <w:szCs w:val="24"/>
                <w:lang w:val="en-US"/>
              </w:rPr>
              <w:t xml:space="preserve">Business Process and HR Analytics: Introduction – Data Driven Decision Making in HR - Data Issues – Data Validity – Data Reliability - HR Research tools and techniques –Statistics and Statistics Modelling for HR Research </w:t>
            </w:r>
          </w:p>
        </w:tc>
      </w:tr>
      <w:tr w:rsidR="00511583" w:rsidRPr="001A5101" w:rsidTr="00511583">
        <w:tc>
          <w:tcPr>
            <w:tcW w:w="9067" w:type="dxa"/>
          </w:tcPr>
          <w:p w:rsidR="00511583" w:rsidRPr="001A5101" w:rsidRDefault="00511583" w:rsidP="00904465">
            <w:pPr>
              <w:tabs>
                <w:tab w:val="left" w:pos="8145"/>
              </w:tabs>
              <w:spacing w:line="360" w:lineRule="auto"/>
              <w:jc w:val="both"/>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UNIT III</w:t>
            </w:r>
            <w:r w:rsidR="00904465" w:rsidRPr="001A5101">
              <w:rPr>
                <w:rFonts w:ascii="Times New Roman" w:hAnsi="Times New Roman" w:cs="Times New Roman"/>
                <w:b/>
                <w:bCs/>
                <w:sz w:val="24"/>
                <w:szCs w:val="24"/>
                <w:lang w:val="en-US"/>
              </w:rPr>
              <w:t xml:space="preserve">                                                                                                                   (18 hrs)</w:t>
            </w:r>
          </w:p>
          <w:p w:rsidR="00904465" w:rsidRPr="001A5101" w:rsidRDefault="00904465" w:rsidP="00904465">
            <w:pPr>
              <w:tabs>
                <w:tab w:val="left" w:pos="8145"/>
              </w:tabs>
              <w:spacing w:line="360" w:lineRule="auto"/>
              <w:jc w:val="both"/>
              <w:rPr>
                <w:rFonts w:ascii="Times New Roman" w:hAnsi="Times New Roman" w:cs="Times New Roman"/>
                <w:b/>
                <w:bCs/>
                <w:sz w:val="24"/>
                <w:szCs w:val="24"/>
                <w:lang w:val="en-US"/>
              </w:rPr>
            </w:pPr>
            <w:r w:rsidRPr="001A5101">
              <w:rPr>
                <w:rFonts w:ascii="Times New Roman" w:hAnsi="Times New Roman" w:cs="Times New Roman"/>
                <w:b/>
                <w:sz w:val="24"/>
                <w:szCs w:val="24"/>
                <w:lang w:val="en-US"/>
              </w:rPr>
              <w:t>Introduction to HR Metrics</w:t>
            </w:r>
          </w:p>
          <w:p w:rsidR="00511583" w:rsidRPr="001A5101" w:rsidRDefault="00511583" w:rsidP="00511583">
            <w:pPr>
              <w:spacing w:line="360" w:lineRule="auto"/>
              <w:jc w:val="both"/>
              <w:rPr>
                <w:rFonts w:ascii="Times New Roman" w:hAnsi="Times New Roman" w:cs="Times New Roman"/>
                <w:sz w:val="24"/>
                <w:szCs w:val="24"/>
                <w:lang w:val="en-US"/>
              </w:rPr>
            </w:pPr>
            <w:r w:rsidRPr="001A5101">
              <w:rPr>
                <w:rFonts w:ascii="Times New Roman" w:hAnsi="Times New Roman" w:cs="Times New Roman"/>
                <w:sz w:val="24"/>
                <w:szCs w:val="24"/>
                <w:lang w:val="en-US"/>
              </w:rPr>
              <w:t xml:space="preserve">HR Metrics: Introduction - </w:t>
            </w:r>
            <w:r w:rsidRPr="001A5101">
              <w:rPr>
                <w:rFonts w:ascii="Times New Roman" w:hAnsi="Times New Roman" w:cs="Times New Roman"/>
                <w:sz w:val="24"/>
                <w:szCs w:val="24"/>
                <w:shd w:val="clear" w:color="auto" w:fill="FFFFFF"/>
              </w:rPr>
              <w:t>Historical Evolution of HR metrics- Importance – Types of HR Metrics – Types of data - HR Metrics Design Principles</w:t>
            </w:r>
            <w:r w:rsidRPr="001A5101">
              <w:rPr>
                <w:rFonts w:ascii="Times New Roman" w:hAnsi="Times New Roman" w:cs="Times New Roman"/>
                <w:sz w:val="24"/>
                <w:szCs w:val="24"/>
                <w:lang w:val="en-US"/>
              </w:rPr>
              <w:t xml:space="preserve"> –– HR Scorecard – HR Dashboards.</w:t>
            </w:r>
          </w:p>
        </w:tc>
      </w:tr>
      <w:tr w:rsidR="00511583" w:rsidRPr="001A5101" w:rsidTr="00511583">
        <w:tc>
          <w:tcPr>
            <w:tcW w:w="9067" w:type="dxa"/>
          </w:tcPr>
          <w:p w:rsidR="00904465" w:rsidRPr="001A5101" w:rsidRDefault="00904465" w:rsidP="00904465">
            <w:pPr>
              <w:tabs>
                <w:tab w:val="left" w:pos="8085"/>
              </w:tabs>
              <w:spacing w:line="360" w:lineRule="auto"/>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lastRenderedPageBreak/>
              <w:t>UNIT IV                                                                                                                      (18 hrs)</w:t>
            </w:r>
          </w:p>
          <w:p w:rsidR="000949DB" w:rsidRPr="001A5101" w:rsidRDefault="000949DB" w:rsidP="00904465">
            <w:pPr>
              <w:spacing w:line="360" w:lineRule="auto"/>
              <w:jc w:val="both"/>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HR Analytics and Data</w:t>
            </w:r>
          </w:p>
          <w:p w:rsidR="00511583" w:rsidRPr="001A5101" w:rsidRDefault="00904465" w:rsidP="00904465">
            <w:pPr>
              <w:spacing w:line="360" w:lineRule="auto"/>
              <w:jc w:val="both"/>
              <w:rPr>
                <w:rFonts w:ascii="Times New Roman" w:hAnsi="Times New Roman" w:cs="Times New Roman"/>
                <w:sz w:val="24"/>
                <w:szCs w:val="24"/>
                <w:lang w:val="en-US"/>
              </w:rPr>
            </w:pPr>
            <w:r w:rsidRPr="001A5101">
              <w:rPr>
                <w:rFonts w:ascii="Times New Roman" w:hAnsi="Times New Roman" w:cs="Times New Roman"/>
                <w:sz w:val="24"/>
                <w:szCs w:val="24"/>
                <w:lang w:val="en-US"/>
              </w:rPr>
              <w:t>HR Analytics and Data:Introduction – HR Data Collection – Data quality – Big data for Human Resources – Process of data collection for HR Analytics – Transforming data into HR information – HR Reporting – Data Visualization – Root cause analysis.</w:t>
            </w:r>
          </w:p>
        </w:tc>
      </w:tr>
      <w:tr w:rsidR="00511583" w:rsidRPr="001A5101" w:rsidTr="00EA7743">
        <w:trPr>
          <w:trHeight w:val="2492"/>
        </w:trPr>
        <w:tc>
          <w:tcPr>
            <w:tcW w:w="9067" w:type="dxa"/>
          </w:tcPr>
          <w:p w:rsidR="00904465" w:rsidRPr="001A5101" w:rsidRDefault="00904465" w:rsidP="00904465">
            <w:pPr>
              <w:tabs>
                <w:tab w:val="left" w:pos="7935"/>
              </w:tabs>
              <w:spacing w:line="360" w:lineRule="auto"/>
              <w:jc w:val="both"/>
              <w:rPr>
                <w:rFonts w:ascii="Times New Roman" w:hAnsi="Times New Roman" w:cs="Times New Roman"/>
                <w:b/>
                <w:bCs/>
                <w:sz w:val="24"/>
                <w:szCs w:val="24"/>
                <w:lang w:val="en-US"/>
              </w:rPr>
            </w:pPr>
            <w:r w:rsidRPr="001A5101">
              <w:rPr>
                <w:rFonts w:ascii="Times New Roman" w:hAnsi="Times New Roman" w:cs="Times New Roman"/>
                <w:b/>
                <w:bCs/>
                <w:sz w:val="24"/>
                <w:szCs w:val="24"/>
                <w:lang w:val="en-US"/>
              </w:rPr>
              <w:t>UNIT V</w:t>
            </w:r>
            <w:r w:rsidRPr="001A5101">
              <w:rPr>
                <w:rFonts w:ascii="Times New Roman" w:hAnsi="Times New Roman" w:cs="Times New Roman"/>
                <w:b/>
                <w:bCs/>
                <w:sz w:val="24"/>
                <w:szCs w:val="24"/>
                <w:lang w:val="en-US"/>
              </w:rPr>
              <w:tab/>
              <w:t>(18 hrs)</w:t>
            </w:r>
          </w:p>
          <w:p w:rsidR="00904465" w:rsidRPr="001A5101" w:rsidRDefault="00904465" w:rsidP="00904465">
            <w:pPr>
              <w:tabs>
                <w:tab w:val="left" w:pos="7935"/>
              </w:tabs>
              <w:spacing w:line="360" w:lineRule="auto"/>
              <w:jc w:val="both"/>
              <w:rPr>
                <w:rFonts w:ascii="Times New Roman" w:hAnsi="Times New Roman" w:cs="Times New Roman"/>
                <w:b/>
                <w:bCs/>
                <w:sz w:val="24"/>
                <w:szCs w:val="24"/>
                <w:lang w:val="en-US"/>
              </w:rPr>
            </w:pPr>
            <w:r w:rsidRPr="001A5101">
              <w:rPr>
                <w:rFonts w:ascii="Times New Roman" w:hAnsi="Times New Roman" w:cs="Times New Roman"/>
                <w:b/>
                <w:sz w:val="24"/>
                <w:szCs w:val="24"/>
                <w:lang w:val="en-US"/>
              </w:rPr>
              <w:t>HR Analytics and Predictive Modelling</w:t>
            </w:r>
          </w:p>
          <w:p w:rsidR="00511583" w:rsidRPr="001A5101" w:rsidRDefault="00904465" w:rsidP="00904465">
            <w:pPr>
              <w:spacing w:line="360" w:lineRule="auto"/>
              <w:jc w:val="both"/>
              <w:rPr>
                <w:rFonts w:ascii="Times New Roman" w:hAnsi="Times New Roman" w:cs="Times New Roman"/>
                <w:b/>
                <w:bCs/>
                <w:sz w:val="24"/>
                <w:szCs w:val="24"/>
                <w:lang w:val="en-US"/>
              </w:rPr>
            </w:pPr>
            <w:r w:rsidRPr="001A5101">
              <w:rPr>
                <w:rFonts w:ascii="Times New Roman" w:hAnsi="Times New Roman" w:cs="Times New Roman"/>
                <w:sz w:val="24"/>
                <w:szCs w:val="24"/>
                <w:lang w:val="en-US"/>
              </w:rPr>
              <w:t xml:space="preserve">HR Analytics and Predictive Modelling: Introduction – HR Predictive Modelling – Different phases – Predictive analytic tools and techniques – Information for Predictive analysis - Software solutions - </w:t>
            </w:r>
            <w:r w:rsidRPr="001A5101">
              <w:rPr>
                <w:rFonts w:ascii="Times New Roman" w:eastAsia="Times New Roman" w:hAnsi="Times New Roman" w:cs="Times New Roman"/>
                <w:sz w:val="24"/>
                <w:szCs w:val="24"/>
                <w:lang w:eastAsia="en-IN"/>
              </w:rPr>
              <w:t xml:space="preserve">Predictive Analytic Models for Quantitative Data - </w:t>
            </w:r>
            <w:r w:rsidRPr="001A5101">
              <w:rPr>
                <w:rFonts w:ascii="Times New Roman" w:hAnsi="Times New Roman" w:cs="Times New Roman"/>
                <w:sz w:val="24"/>
                <w:szCs w:val="24"/>
                <w:shd w:val="clear" w:color="auto" w:fill="FFFFFF"/>
              </w:rPr>
              <w:t>Steps involved in predictive analytics.</w:t>
            </w:r>
          </w:p>
        </w:tc>
      </w:tr>
    </w:tbl>
    <w:p w:rsidR="00C41851" w:rsidRPr="001A5101" w:rsidRDefault="003E07B8" w:rsidP="00C41851">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Course Outcomes</w:t>
      </w:r>
    </w:p>
    <w:p w:rsidR="00C41851" w:rsidRPr="001A5101" w:rsidRDefault="00C41851" w:rsidP="00C41851">
      <w:pPr>
        <w:spacing w:line="360" w:lineRule="auto"/>
        <w:rPr>
          <w:rFonts w:ascii="Times New Roman" w:hAnsi="Times New Roman" w:cs="Times New Roman"/>
          <w:bCs/>
          <w:sz w:val="24"/>
          <w:szCs w:val="24"/>
        </w:rPr>
      </w:pPr>
      <w:r w:rsidRPr="001A5101">
        <w:rPr>
          <w:rFonts w:ascii="Times New Roman" w:hAnsi="Times New Roman" w:cs="Times New Roman"/>
          <w:bCs/>
          <w:sz w:val="24"/>
          <w:szCs w:val="24"/>
        </w:rPr>
        <w:t>Students will be able to:</w:t>
      </w:r>
    </w:p>
    <w:tbl>
      <w:tblPr>
        <w:tblW w:w="9062" w:type="dxa"/>
        <w:tblLayout w:type="fixed"/>
        <w:tblLook w:val="0400"/>
      </w:tblPr>
      <w:tblGrid>
        <w:gridCol w:w="779"/>
        <w:gridCol w:w="8283"/>
      </w:tblGrid>
      <w:tr w:rsidR="00B03CAE" w:rsidRPr="001A5101" w:rsidTr="000B62C5">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3CAE" w:rsidRPr="001A5101" w:rsidRDefault="00B03CAE" w:rsidP="00B03CAE">
            <w:pPr>
              <w:pBdr>
                <w:top w:val="nil"/>
                <w:left w:val="nil"/>
                <w:bottom w:val="nil"/>
                <w:right w:val="nil"/>
                <w:between w:val="nil"/>
              </w:pBdr>
              <w:spacing w:after="0" w:line="24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3CAE" w:rsidRPr="001A5101" w:rsidRDefault="00B03CAE" w:rsidP="00B03CAE">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Examine the concept of human resource analytics</w:t>
            </w:r>
          </w:p>
        </w:tc>
      </w:tr>
      <w:tr w:rsidR="00B03CAE" w:rsidRPr="001A5101" w:rsidTr="000B62C5">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3CAE" w:rsidRPr="001A5101" w:rsidRDefault="00B03CAE" w:rsidP="00B03CAE">
            <w:pPr>
              <w:pBdr>
                <w:top w:val="nil"/>
                <w:left w:val="nil"/>
                <w:bottom w:val="nil"/>
                <w:right w:val="nil"/>
                <w:between w:val="nil"/>
              </w:pBdr>
              <w:spacing w:after="0" w:line="24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3CAE" w:rsidRPr="001A5101" w:rsidRDefault="00B03CAE" w:rsidP="00B03CAE">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Apply the HR tools and techniques in decision making</w:t>
            </w:r>
          </w:p>
        </w:tc>
      </w:tr>
      <w:tr w:rsidR="00B03CAE" w:rsidRPr="001A5101" w:rsidTr="000B62C5">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3CAE" w:rsidRPr="001A5101" w:rsidRDefault="00B03CAE" w:rsidP="00B03CAE">
            <w:pPr>
              <w:pBdr>
                <w:top w:val="nil"/>
                <w:left w:val="nil"/>
                <w:bottom w:val="nil"/>
                <w:right w:val="nil"/>
                <w:between w:val="nil"/>
              </w:pBdr>
              <w:spacing w:after="0" w:line="24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3CAE" w:rsidRPr="001A5101" w:rsidRDefault="00B03CAE" w:rsidP="00B03CAE">
            <w:pPr>
              <w:pBdr>
                <w:top w:val="nil"/>
                <w:left w:val="nil"/>
                <w:bottom w:val="nil"/>
                <w:right w:val="nil"/>
                <w:between w:val="nil"/>
              </w:pBdr>
              <w:spacing w:after="0" w:line="240" w:lineRule="auto"/>
              <w:rPr>
                <w:rFonts w:ascii="Times New Roman" w:hAnsi="Times New Roman" w:cs="Times New Roman"/>
                <w:sz w:val="24"/>
                <w:szCs w:val="24"/>
              </w:rPr>
            </w:pPr>
            <w:r w:rsidRPr="001A5101">
              <w:rPr>
                <w:rFonts w:ascii="Times New Roman" w:hAnsi="Times New Roman" w:cs="Times New Roman"/>
                <w:sz w:val="24"/>
                <w:szCs w:val="24"/>
              </w:rPr>
              <w:t>Examine the different types of HR metrics and their relative merits</w:t>
            </w:r>
          </w:p>
        </w:tc>
      </w:tr>
      <w:tr w:rsidR="00B03CAE" w:rsidRPr="001A5101" w:rsidTr="000B62C5">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3CAE" w:rsidRPr="001A5101" w:rsidRDefault="00B03CAE" w:rsidP="00B03CAE">
            <w:pPr>
              <w:pBdr>
                <w:top w:val="nil"/>
                <w:left w:val="nil"/>
                <w:bottom w:val="nil"/>
                <w:right w:val="nil"/>
                <w:between w:val="nil"/>
              </w:pBdr>
              <w:spacing w:after="0" w:line="24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3CAE" w:rsidRPr="001A5101" w:rsidRDefault="00B03CAE" w:rsidP="00B03CAE">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Collect and transform data leading to HR reporting</w:t>
            </w:r>
          </w:p>
        </w:tc>
      </w:tr>
      <w:tr w:rsidR="00B03CAE" w:rsidRPr="001A5101" w:rsidTr="000B62C5">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3CAE" w:rsidRPr="001A5101" w:rsidRDefault="00B03CAE" w:rsidP="00B03CAE">
            <w:pPr>
              <w:pBdr>
                <w:top w:val="nil"/>
                <w:left w:val="nil"/>
                <w:bottom w:val="nil"/>
                <w:right w:val="nil"/>
                <w:between w:val="nil"/>
              </w:pBdr>
              <w:spacing w:after="0" w:line="24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3CAE" w:rsidRPr="001A5101" w:rsidRDefault="00B03CAE" w:rsidP="00B03CAE">
            <w:pPr>
              <w:pBdr>
                <w:top w:val="nil"/>
                <w:left w:val="nil"/>
                <w:bottom w:val="nil"/>
                <w:right w:val="nil"/>
                <w:between w:val="nil"/>
              </w:pBdr>
              <w:spacing w:after="0" w:line="240" w:lineRule="auto"/>
              <w:jc w:val="both"/>
              <w:rPr>
                <w:rFonts w:ascii="Times New Roman" w:hAnsi="Times New Roman" w:cs="Times New Roman"/>
                <w:sz w:val="24"/>
                <w:szCs w:val="24"/>
              </w:rPr>
            </w:pPr>
            <w:r w:rsidRPr="001A5101">
              <w:rPr>
                <w:rFonts w:ascii="Times New Roman" w:hAnsi="Times New Roman" w:cs="Times New Roman"/>
                <w:sz w:val="24"/>
                <w:szCs w:val="24"/>
              </w:rPr>
              <w:t>Build models for predictive analysis</w:t>
            </w:r>
          </w:p>
        </w:tc>
      </w:tr>
    </w:tbl>
    <w:tbl>
      <w:tblPr>
        <w:tblStyle w:val="TableGrid"/>
        <w:tblW w:w="9067" w:type="dxa"/>
        <w:tblLook w:val="04A0"/>
      </w:tblPr>
      <w:tblGrid>
        <w:gridCol w:w="9067"/>
      </w:tblGrid>
      <w:tr w:rsidR="006E29D0" w:rsidRPr="001A5101" w:rsidTr="0078799B">
        <w:tc>
          <w:tcPr>
            <w:tcW w:w="9067" w:type="dxa"/>
          </w:tcPr>
          <w:p w:rsidR="006E29D0" w:rsidRPr="001A5101" w:rsidRDefault="006E29D0" w:rsidP="0078799B">
            <w:pPr>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BB6BA0" w:rsidRPr="001A5101" w:rsidRDefault="00BB6BA0">
            <w:pPr>
              <w:pStyle w:val="ListParagraph"/>
              <w:numPr>
                <w:ilvl w:val="0"/>
                <w:numId w:val="24"/>
              </w:numPr>
              <w:shd w:val="clear" w:color="auto" w:fill="FFFFFF"/>
              <w:ind w:left="447"/>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NishantUppal (2020), Human Resource Analytics Strategic Decision Making, 1st Edition, Pearson Education</w:t>
            </w:r>
            <w:r w:rsidR="000D7C2F" w:rsidRPr="001A5101">
              <w:rPr>
                <w:rFonts w:ascii="Times New Roman" w:eastAsia="Times New Roman" w:hAnsi="Times New Roman" w:cs="Times New Roman"/>
                <w:sz w:val="24"/>
                <w:szCs w:val="24"/>
              </w:rPr>
              <w:t xml:space="preserve">Pvt. Ltd., </w:t>
            </w:r>
            <w:r w:rsidRPr="001A5101">
              <w:rPr>
                <w:rFonts w:ascii="Times New Roman" w:eastAsia="Times New Roman" w:hAnsi="Times New Roman" w:cs="Times New Roman"/>
                <w:sz w:val="24"/>
                <w:szCs w:val="24"/>
              </w:rPr>
              <w:t>Chennai</w:t>
            </w:r>
          </w:p>
          <w:p w:rsidR="00BB6BA0" w:rsidRPr="001A5101" w:rsidRDefault="00BB6BA0">
            <w:pPr>
              <w:pStyle w:val="ListParagraph"/>
              <w:numPr>
                <w:ilvl w:val="0"/>
                <w:numId w:val="24"/>
              </w:numPr>
              <w:ind w:left="447"/>
              <w:jc w:val="both"/>
              <w:rPr>
                <w:rFonts w:ascii="Times New Roman" w:eastAsia="Times New Roman" w:hAnsi="Times New Roman" w:cs="Times New Roman"/>
                <w:sz w:val="24"/>
                <w:szCs w:val="24"/>
                <w:shd w:val="clear" w:color="auto" w:fill="FFFFFF"/>
              </w:rPr>
            </w:pPr>
            <w:r w:rsidRPr="001A5101">
              <w:rPr>
                <w:rFonts w:ascii="Times New Roman" w:eastAsia="Times New Roman" w:hAnsi="Times New Roman" w:cs="Times New Roman"/>
                <w:sz w:val="24"/>
                <w:szCs w:val="24"/>
                <w:shd w:val="clear" w:color="auto" w:fill="FFFFFF"/>
              </w:rPr>
              <w:t xml:space="preserve">Sarojkumar and Vikrant Verma (2022), HR analytics, Thakur </w:t>
            </w:r>
            <w:r w:rsidR="000D7C2F" w:rsidRPr="001A5101">
              <w:rPr>
                <w:rFonts w:ascii="Times New Roman" w:eastAsia="Times New Roman" w:hAnsi="Times New Roman" w:cs="Times New Roman"/>
                <w:sz w:val="24"/>
                <w:szCs w:val="24"/>
                <w:shd w:val="clear" w:color="auto" w:fill="FFFFFF"/>
              </w:rPr>
              <w:t>P</w:t>
            </w:r>
            <w:r w:rsidRPr="001A5101">
              <w:rPr>
                <w:rFonts w:ascii="Times New Roman" w:eastAsia="Times New Roman" w:hAnsi="Times New Roman" w:cs="Times New Roman"/>
                <w:sz w:val="24"/>
                <w:szCs w:val="24"/>
                <w:shd w:val="clear" w:color="auto" w:fill="FFFFFF"/>
              </w:rPr>
              <w:t>ublication</w:t>
            </w:r>
            <w:r w:rsidR="000D7C2F" w:rsidRPr="001A5101">
              <w:rPr>
                <w:rFonts w:ascii="Times New Roman" w:eastAsia="Times New Roman" w:hAnsi="Times New Roman" w:cs="Times New Roman"/>
                <w:sz w:val="24"/>
                <w:szCs w:val="24"/>
              </w:rPr>
              <w:t>Pvt. Ltd</w:t>
            </w:r>
            <w:r w:rsidRPr="001A5101">
              <w:rPr>
                <w:rFonts w:ascii="Times New Roman" w:eastAsia="Times New Roman" w:hAnsi="Times New Roman" w:cs="Times New Roman"/>
                <w:sz w:val="24"/>
                <w:szCs w:val="24"/>
                <w:shd w:val="clear" w:color="auto" w:fill="FFFFFF"/>
              </w:rPr>
              <w:t>, Lucknow.</w:t>
            </w:r>
          </w:p>
          <w:p w:rsidR="00BB6BA0" w:rsidRPr="001A5101" w:rsidRDefault="00BB6BA0">
            <w:pPr>
              <w:pStyle w:val="ListParagraph"/>
              <w:numPr>
                <w:ilvl w:val="0"/>
                <w:numId w:val="24"/>
              </w:numPr>
              <w:shd w:val="clear" w:color="auto" w:fill="FFFFFF"/>
              <w:ind w:left="447"/>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Dipak Kumar Bhattacharyya (2017), HR analytics: understanding theories and applications, 1</w:t>
            </w:r>
            <w:r w:rsidRPr="001A5101">
              <w:rPr>
                <w:rFonts w:ascii="Times New Roman" w:eastAsia="Times New Roman" w:hAnsi="Times New Roman" w:cs="Times New Roman"/>
                <w:sz w:val="24"/>
                <w:szCs w:val="24"/>
                <w:vertAlign w:val="superscript"/>
              </w:rPr>
              <w:t>st</w:t>
            </w:r>
            <w:r w:rsidRPr="001A5101">
              <w:rPr>
                <w:rFonts w:ascii="Times New Roman" w:eastAsia="Times New Roman" w:hAnsi="Times New Roman" w:cs="Times New Roman"/>
                <w:sz w:val="24"/>
                <w:szCs w:val="24"/>
              </w:rPr>
              <w:t xml:space="preserve">Edition, </w:t>
            </w:r>
            <w:r w:rsidR="000D7C2F" w:rsidRPr="001A5101">
              <w:rPr>
                <w:rFonts w:ascii="Times New Roman" w:eastAsia="Times New Roman" w:hAnsi="Times New Roman" w:cs="Times New Roman"/>
                <w:sz w:val="24"/>
                <w:szCs w:val="24"/>
              </w:rPr>
              <w:t>S</w:t>
            </w:r>
            <w:r w:rsidR="000D7C2F" w:rsidRPr="001A5101">
              <w:rPr>
                <w:rFonts w:ascii="Times New Roman" w:hAnsi="Times New Roman" w:cs="Times New Roman"/>
                <w:sz w:val="24"/>
                <w:szCs w:val="24"/>
                <w:shd w:val="clear" w:color="auto" w:fill="FFFFFF"/>
              </w:rPr>
              <w:t>age Publications India Private Limited</w:t>
            </w:r>
            <w:r w:rsidR="000D7C2F" w:rsidRPr="001A5101">
              <w:rPr>
                <w:rFonts w:ascii="Times New Roman" w:eastAsia="Times New Roman" w:hAnsi="Times New Roman" w:cs="Times New Roman"/>
                <w:sz w:val="24"/>
                <w:szCs w:val="24"/>
              </w:rPr>
              <w:t>,</w:t>
            </w:r>
            <w:r w:rsidRPr="001A5101">
              <w:rPr>
                <w:rFonts w:ascii="Times New Roman" w:eastAsia="Times New Roman" w:hAnsi="Times New Roman" w:cs="Times New Roman"/>
                <w:sz w:val="24"/>
                <w:szCs w:val="24"/>
              </w:rPr>
              <w:t xml:space="preserve"> New Delhi</w:t>
            </w:r>
          </w:p>
          <w:p w:rsidR="006E29D0" w:rsidRPr="001A5101" w:rsidRDefault="006E29D0" w:rsidP="0078799B">
            <w:pPr>
              <w:pStyle w:val="ListParagraph"/>
              <w:jc w:val="both"/>
              <w:rPr>
                <w:rFonts w:ascii="Times New Roman" w:hAnsi="Times New Roman" w:cs="Times New Roman"/>
                <w:bCs/>
                <w:sz w:val="24"/>
                <w:szCs w:val="24"/>
              </w:rPr>
            </w:pPr>
          </w:p>
        </w:tc>
      </w:tr>
      <w:tr w:rsidR="006E29D0" w:rsidRPr="001A5101" w:rsidTr="0078799B">
        <w:tc>
          <w:tcPr>
            <w:tcW w:w="9067" w:type="dxa"/>
          </w:tcPr>
          <w:p w:rsidR="006E29D0" w:rsidRPr="001A5101" w:rsidRDefault="009F10E4" w:rsidP="0078799B">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BB6BA0" w:rsidRPr="001A5101" w:rsidRDefault="00BB6BA0">
            <w:pPr>
              <w:pStyle w:val="ListParagraph"/>
              <w:numPr>
                <w:ilvl w:val="0"/>
                <w:numId w:val="25"/>
              </w:numPr>
              <w:shd w:val="clear" w:color="auto" w:fill="FFFFFF"/>
              <w:ind w:left="447"/>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Ramesh Soundararajan and Kuldeep Singh (2019), Winning on HR analytics, Sage publishing, New Delhi</w:t>
            </w:r>
          </w:p>
          <w:p w:rsidR="00BB6BA0" w:rsidRPr="001A5101" w:rsidRDefault="00BB6BA0">
            <w:pPr>
              <w:pStyle w:val="ListParagraph"/>
              <w:numPr>
                <w:ilvl w:val="0"/>
                <w:numId w:val="25"/>
              </w:numPr>
              <w:shd w:val="clear" w:color="auto" w:fill="FFFFFF"/>
              <w:ind w:left="447"/>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AnshulSaxena (2021), HR analytics: quantifying the intangible, 1st Edition, Blue Rose publishers, New Delhi</w:t>
            </w:r>
          </w:p>
          <w:p w:rsidR="003978D3" w:rsidRPr="001A5101" w:rsidRDefault="003978D3">
            <w:pPr>
              <w:pStyle w:val="ListParagraph"/>
              <w:numPr>
                <w:ilvl w:val="0"/>
                <w:numId w:val="25"/>
              </w:numPr>
              <w:shd w:val="clear" w:color="auto" w:fill="FFFFFF"/>
              <w:ind w:left="447"/>
              <w:jc w:val="both"/>
              <w:rPr>
                <w:rFonts w:ascii="Times New Roman" w:hAnsi="Times New Roman" w:cs="Times New Roman"/>
                <w:bCs/>
                <w:sz w:val="24"/>
                <w:szCs w:val="24"/>
              </w:rPr>
            </w:pPr>
            <w:r w:rsidRPr="001A5101">
              <w:rPr>
                <w:rFonts w:ascii="Times New Roman" w:eastAsia="Times New Roman" w:hAnsi="Times New Roman" w:cs="Times New Roman"/>
                <w:sz w:val="24"/>
                <w:szCs w:val="24"/>
              </w:rPr>
              <w:t>Michael J. Walsh (2021), “HR analytics essentials you always wanted to know”, 7</w:t>
            </w:r>
            <w:r w:rsidRPr="001A5101">
              <w:rPr>
                <w:rFonts w:ascii="Times New Roman" w:eastAsia="Times New Roman" w:hAnsi="Times New Roman" w:cs="Times New Roman"/>
                <w:sz w:val="24"/>
                <w:szCs w:val="24"/>
                <w:vertAlign w:val="superscript"/>
              </w:rPr>
              <w:t>th</w:t>
            </w:r>
            <w:r w:rsidRPr="001A5101">
              <w:rPr>
                <w:rFonts w:ascii="Times New Roman" w:eastAsia="Times New Roman" w:hAnsi="Times New Roman" w:cs="Times New Roman"/>
                <w:sz w:val="24"/>
                <w:szCs w:val="24"/>
              </w:rPr>
              <w:t xml:space="preserve"> Edition, Vibrant publishers, Mumbai.</w:t>
            </w:r>
          </w:p>
          <w:p w:rsidR="000949DB" w:rsidRPr="001A5101" w:rsidRDefault="000949DB" w:rsidP="000949DB">
            <w:pPr>
              <w:pStyle w:val="ListParagraph"/>
              <w:shd w:val="clear" w:color="auto" w:fill="FFFFFF"/>
              <w:ind w:left="447"/>
              <w:jc w:val="both"/>
              <w:rPr>
                <w:rFonts w:ascii="Times New Roman" w:hAnsi="Times New Roman" w:cs="Times New Roman"/>
                <w:bCs/>
                <w:sz w:val="24"/>
                <w:szCs w:val="24"/>
              </w:rPr>
            </w:pPr>
          </w:p>
        </w:tc>
      </w:tr>
      <w:tr w:rsidR="006E29D0" w:rsidRPr="001A5101" w:rsidTr="0078799B">
        <w:tc>
          <w:tcPr>
            <w:tcW w:w="9067" w:type="dxa"/>
          </w:tcPr>
          <w:p w:rsidR="006E29D0" w:rsidRPr="001A5101" w:rsidRDefault="006E29D0" w:rsidP="0078799B">
            <w:pPr>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4C15D1" w:rsidRPr="001A5101" w:rsidRDefault="004C15D1">
            <w:pPr>
              <w:pStyle w:val="ListParagraph"/>
              <w:numPr>
                <w:ilvl w:val="0"/>
                <w:numId w:val="26"/>
              </w:numPr>
              <w:shd w:val="clear" w:color="auto" w:fill="FFFFFF"/>
              <w:spacing w:line="235" w:lineRule="atLeast"/>
              <w:ind w:left="447"/>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https://hbr.org/webinar/2017/06/leveraging-hr-analytics-in-strategic-decisions</w:t>
            </w:r>
          </w:p>
          <w:p w:rsidR="004C15D1" w:rsidRPr="001A5101" w:rsidRDefault="0093232B">
            <w:pPr>
              <w:pStyle w:val="ListParagraph"/>
              <w:numPr>
                <w:ilvl w:val="0"/>
                <w:numId w:val="26"/>
              </w:numPr>
              <w:shd w:val="clear" w:color="auto" w:fill="FFFFFF"/>
              <w:spacing w:line="235" w:lineRule="atLeast"/>
              <w:ind w:left="447"/>
              <w:rPr>
                <w:rFonts w:ascii="Times New Roman" w:hAnsi="Times New Roman" w:cs="Times New Roman"/>
                <w:bCs/>
                <w:sz w:val="24"/>
                <w:szCs w:val="24"/>
                <w:lang w:val="en-IN"/>
              </w:rPr>
            </w:pPr>
            <w:hyperlink r:id="rId46" w:history="1">
              <w:r w:rsidR="004C15D1" w:rsidRPr="001A5101">
                <w:rPr>
                  <w:rStyle w:val="Hyperlink"/>
                  <w:rFonts w:ascii="Times New Roman" w:hAnsi="Times New Roman" w:cs="Times New Roman"/>
                  <w:bCs/>
                  <w:color w:val="auto"/>
                  <w:sz w:val="24"/>
                  <w:szCs w:val="24"/>
                  <w:u w:val="none"/>
                </w:rPr>
                <w:t>https://www.mbaknol.com/human-resource-management/human-resource-metrics/</w:t>
              </w:r>
            </w:hyperlink>
          </w:p>
          <w:p w:rsidR="006E29D0" w:rsidRPr="001A5101" w:rsidRDefault="004C15D1">
            <w:pPr>
              <w:pStyle w:val="ListParagraph"/>
              <w:numPr>
                <w:ilvl w:val="0"/>
                <w:numId w:val="26"/>
              </w:numPr>
              <w:shd w:val="clear" w:color="auto" w:fill="FFFFFF"/>
              <w:spacing w:line="235" w:lineRule="atLeast"/>
              <w:ind w:left="447"/>
              <w:rPr>
                <w:rFonts w:ascii="Times New Roman" w:hAnsi="Times New Roman" w:cs="Times New Roman"/>
                <w:bCs/>
                <w:sz w:val="24"/>
                <w:szCs w:val="24"/>
                <w:lang w:val="en-IN"/>
              </w:rPr>
            </w:pPr>
            <w:r w:rsidRPr="001A5101">
              <w:rPr>
                <w:rFonts w:ascii="Times New Roman" w:hAnsi="Times New Roman" w:cs="Times New Roman"/>
                <w:bCs/>
                <w:sz w:val="24"/>
                <w:szCs w:val="24"/>
                <w:lang w:val="en-IN"/>
              </w:rPr>
              <w:t>https://www.managementstudyguide.com/hr-metrics-and-workforce-analysis.htm</w:t>
            </w:r>
          </w:p>
        </w:tc>
      </w:tr>
    </w:tbl>
    <w:p w:rsidR="001A5101" w:rsidRPr="001A5101" w:rsidRDefault="001A5101" w:rsidP="001A5101">
      <w:pPr>
        <w:spacing w:after="0" w:line="360" w:lineRule="auto"/>
        <w:jc w:val="both"/>
        <w:rPr>
          <w:rFonts w:ascii="Times New Roman" w:hAnsi="Times New Roman" w:cs="Times New Roman"/>
          <w:bCs/>
          <w:sz w:val="12"/>
          <w:szCs w:val="24"/>
        </w:rPr>
      </w:pPr>
    </w:p>
    <w:p w:rsidR="00290AA7" w:rsidRPr="001A5101" w:rsidRDefault="00290AA7" w:rsidP="001A5101">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lastRenderedPageBreak/>
        <w:t>Note: Latest edition of the books may be used</w:t>
      </w:r>
    </w:p>
    <w:p w:rsidR="004D5882" w:rsidRPr="001A5101" w:rsidRDefault="004D5882" w:rsidP="001A5101">
      <w:pPr>
        <w:spacing w:after="0"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C41851" w:rsidRPr="001A5101" w:rsidTr="00003C02">
        <w:trPr>
          <w:jc w:val="center"/>
        </w:trPr>
        <w:tc>
          <w:tcPr>
            <w:tcW w:w="858"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p>
        </w:tc>
        <w:tc>
          <w:tcPr>
            <w:tcW w:w="5109" w:type="dxa"/>
            <w:gridSpan w:val="6"/>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C41851" w:rsidRPr="001A5101" w:rsidTr="00003C02">
        <w:trPr>
          <w:jc w:val="center"/>
        </w:trPr>
        <w:tc>
          <w:tcPr>
            <w:tcW w:w="858" w:type="dxa"/>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C41851" w:rsidRPr="001A5101" w:rsidTr="00003C02">
        <w:trPr>
          <w:jc w:val="center"/>
        </w:trPr>
        <w:tc>
          <w:tcPr>
            <w:tcW w:w="858" w:type="dxa"/>
          </w:tcPr>
          <w:p w:rsidR="00C41851" w:rsidRPr="001A5101" w:rsidRDefault="00C41851"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C41851" w:rsidRPr="001A5101" w:rsidTr="00003C02">
        <w:trPr>
          <w:jc w:val="center"/>
        </w:trPr>
        <w:tc>
          <w:tcPr>
            <w:tcW w:w="858" w:type="dxa"/>
          </w:tcPr>
          <w:p w:rsidR="00C41851" w:rsidRPr="001A5101" w:rsidRDefault="00C41851"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C41851" w:rsidRPr="001A5101" w:rsidTr="00003C02">
        <w:trPr>
          <w:jc w:val="center"/>
        </w:trPr>
        <w:tc>
          <w:tcPr>
            <w:tcW w:w="858" w:type="dxa"/>
          </w:tcPr>
          <w:p w:rsidR="00C41851" w:rsidRPr="001A5101" w:rsidRDefault="00C41851"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C41851" w:rsidRPr="001A5101" w:rsidTr="00003C02">
        <w:trPr>
          <w:jc w:val="center"/>
        </w:trPr>
        <w:tc>
          <w:tcPr>
            <w:tcW w:w="858" w:type="dxa"/>
          </w:tcPr>
          <w:p w:rsidR="00C41851" w:rsidRPr="001A5101" w:rsidRDefault="00C41851"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r w:rsidR="00C41851" w:rsidRPr="001A5101" w:rsidTr="00003C02">
        <w:trPr>
          <w:jc w:val="center"/>
        </w:trPr>
        <w:tc>
          <w:tcPr>
            <w:tcW w:w="858" w:type="dxa"/>
          </w:tcPr>
          <w:p w:rsidR="00C41851" w:rsidRPr="001A5101" w:rsidRDefault="00C41851" w:rsidP="0078799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1"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52" w:type="dxa"/>
          </w:tcPr>
          <w:p w:rsidR="00C41851" w:rsidRPr="001A5101" w:rsidRDefault="00C41851" w:rsidP="0078799B">
            <w:pPr>
              <w:pStyle w:val="ListParagraph"/>
              <w:spacing w:line="360" w:lineRule="auto"/>
              <w:ind w:left="0"/>
              <w:jc w:val="center"/>
              <w:rPr>
                <w:rFonts w:ascii="Times New Roman" w:hAnsi="Times New Roman" w:cs="Times New Roman"/>
                <w:sz w:val="24"/>
                <w:szCs w:val="24"/>
              </w:rPr>
            </w:pPr>
            <w:r w:rsidRPr="001A5101">
              <w:rPr>
                <w:rFonts w:ascii="Times New Roman" w:hAnsi="Times New Roman" w:cs="Times New Roman"/>
                <w:sz w:val="24"/>
                <w:szCs w:val="24"/>
              </w:rPr>
              <w:t>3</w:t>
            </w:r>
          </w:p>
        </w:tc>
      </w:tr>
    </w:tbl>
    <w:p w:rsidR="001A5101" w:rsidRDefault="001A5101" w:rsidP="001A5101">
      <w:pPr>
        <w:spacing w:after="0" w:line="360" w:lineRule="auto"/>
        <w:jc w:val="center"/>
        <w:rPr>
          <w:rFonts w:ascii="Times New Roman" w:hAnsi="Times New Roman" w:cs="Times New Roman"/>
          <w:b/>
          <w:sz w:val="24"/>
          <w:szCs w:val="24"/>
          <w:lang w:val="en-US"/>
        </w:rPr>
      </w:pPr>
      <w:r>
        <w:rPr>
          <w:b/>
          <w:bCs/>
          <w:lang w:val="en-US"/>
        </w:rPr>
        <w:t>Strong - 3                   Medium – 2                 Low - 1</w:t>
      </w:r>
    </w:p>
    <w:p w:rsidR="00ED1A13" w:rsidRPr="001A5101" w:rsidRDefault="00ED1A13" w:rsidP="00ED1A13">
      <w:pPr>
        <w:tabs>
          <w:tab w:val="left" w:pos="9468"/>
        </w:tabs>
        <w:spacing w:line="360" w:lineRule="auto"/>
        <w:jc w:val="both"/>
        <w:rPr>
          <w:rFonts w:ascii="Times New Roman" w:hAnsi="Times New Roman" w:cs="Times New Roman"/>
        </w:rPr>
      </w:pPr>
    </w:p>
    <w:p w:rsidR="00EA7743" w:rsidRDefault="00EA7743">
      <w:pPr>
        <w:rPr>
          <w:rFonts w:ascii="Times New Roman" w:hAnsi="Times New Roman" w:cs="Times New Roman"/>
          <w:b/>
          <w:bCs/>
          <w:sz w:val="24"/>
          <w:szCs w:val="24"/>
        </w:rPr>
      </w:pPr>
      <w:r>
        <w:rPr>
          <w:rFonts w:ascii="Times New Roman" w:hAnsi="Times New Roman" w:cs="Times New Roman"/>
          <w:b/>
          <w:bCs/>
          <w:sz w:val="24"/>
          <w:szCs w:val="24"/>
        </w:rPr>
        <w:br w:type="page"/>
      </w:r>
    </w:p>
    <w:p w:rsidR="008A37A7" w:rsidRPr="001A5101" w:rsidRDefault="00ED6AEB" w:rsidP="008A37A7">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lastRenderedPageBreak/>
        <w:t>M.Com., International Business</w:t>
      </w:r>
    </w:p>
    <w:p w:rsidR="008A37A7" w:rsidRPr="001A5101" w:rsidRDefault="008A37A7" w:rsidP="008A37A7">
      <w:pPr>
        <w:spacing w:line="360" w:lineRule="auto"/>
        <w:jc w:val="center"/>
        <w:rPr>
          <w:rFonts w:ascii="Times New Roman" w:hAnsi="Times New Roman" w:cs="Times New Roman"/>
          <w:b/>
          <w:bCs/>
          <w:sz w:val="24"/>
          <w:szCs w:val="24"/>
        </w:rPr>
      </w:pPr>
      <w:r w:rsidRPr="001A5101">
        <w:rPr>
          <w:rFonts w:ascii="Times New Roman" w:hAnsi="Times New Roman" w:cs="Times New Roman"/>
          <w:b/>
          <w:bCs/>
          <w:sz w:val="24"/>
          <w:szCs w:val="24"/>
        </w:rPr>
        <w:t xml:space="preserve">Second Year                             Core </w:t>
      </w:r>
      <w:r w:rsidR="002A68E8" w:rsidRPr="001A5101">
        <w:rPr>
          <w:rFonts w:ascii="Times New Roman" w:hAnsi="Times New Roman" w:cs="Times New Roman"/>
          <w:b/>
          <w:sz w:val="24"/>
          <w:szCs w:val="24"/>
        </w:rPr>
        <w:t xml:space="preserve">– </w:t>
      </w:r>
      <w:r w:rsidR="00A67C2A" w:rsidRPr="001A5101">
        <w:rPr>
          <w:rFonts w:ascii="Times New Roman" w:hAnsi="Times New Roman" w:cs="Times New Roman"/>
          <w:b/>
          <w:bCs/>
          <w:sz w:val="24"/>
          <w:szCs w:val="24"/>
        </w:rPr>
        <w:t>XII</w:t>
      </w:r>
      <w:r w:rsidRPr="001A5101">
        <w:rPr>
          <w:rFonts w:ascii="Times New Roman" w:hAnsi="Times New Roman" w:cs="Times New Roman"/>
          <w:b/>
          <w:bCs/>
          <w:sz w:val="24"/>
          <w:szCs w:val="24"/>
        </w:rPr>
        <w:t xml:space="preserve">                             Semester IV</w:t>
      </w:r>
    </w:p>
    <w:p w:rsidR="00ED1A13" w:rsidRPr="001A5101" w:rsidRDefault="00ED1A13" w:rsidP="00ED1A13">
      <w:pPr>
        <w:spacing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 xml:space="preserve">INTERNATIONAL BUSINESS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E07B8" w:rsidRPr="001A5101" w:rsidTr="00C616D0">
        <w:trPr>
          <w:trHeight w:val="333"/>
        </w:trPr>
        <w:tc>
          <w:tcPr>
            <w:tcW w:w="1129"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Course Code</w:t>
            </w:r>
          </w:p>
        </w:tc>
        <w:tc>
          <w:tcPr>
            <w:tcW w:w="3261"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3E07B8" w:rsidRPr="001A5101" w:rsidRDefault="003E07B8" w:rsidP="003E07B8">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3E07B8" w:rsidRPr="001A5101" w:rsidRDefault="003E07B8" w:rsidP="003E07B8">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3E07B8" w:rsidRPr="001A5101" w:rsidRDefault="003E07B8" w:rsidP="003E07B8">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3E07B8" w:rsidRPr="001A5101" w:rsidRDefault="003E07B8" w:rsidP="003E07B8">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003C02" w:rsidRPr="001A5101" w:rsidTr="00C616D0">
        <w:trPr>
          <w:cantSplit/>
          <w:trHeight w:val="1235"/>
        </w:trPr>
        <w:tc>
          <w:tcPr>
            <w:tcW w:w="1129" w:type="dxa"/>
            <w:vMerge/>
            <w:vAlign w:val="center"/>
          </w:tcPr>
          <w:p w:rsidR="00003C02" w:rsidRPr="001A5101" w:rsidRDefault="00003C02" w:rsidP="00C616D0">
            <w:pPr>
              <w:spacing w:line="240" w:lineRule="auto"/>
              <w:jc w:val="center"/>
              <w:rPr>
                <w:rFonts w:ascii="Times New Roman" w:hAnsi="Times New Roman" w:cs="Times New Roman"/>
                <w:b/>
                <w:sz w:val="24"/>
                <w:szCs w:val="24"/>
              </w:rPr>
            </w:pPr>
          </w:p>
        </w:tc>
        <w:tc>
          <w:tcPr>
            <w:tcW w:w="3261" w:type="dxa"/>
            <w:vMerge/>
            <w:vAlign w:val="center"/>
          </w:tcPr>
          <w:p w:rsidR="00003C02" w:rsidRPr="001A5101" w:rsidRDefault="00003C02" w:rsidP="00C616D0">
            <w:pPr>
              <w:spacing w:line="240" w:lineRule="auto"/>
              <w:jc w:val="center"/>
              <w:rPr>
                <w:rFonts w:ascii="Times New Roman" w:hAnsi="Times New Roman" w:cs="Times New Roman"/>
                <w:b/>
                <w:sz w:val="24"/>
                <w:szCs w:val="24"/>
              </w:rPr>
            </w:pPr>
          </w:p>
        </w:tc>
        <w:tc>
          <w:tcPr>
            <w:tcW w:w="567" w:type="dxa"/>
            <w:vMerge/>
            <w:vAlign w:val="center"/>
          </w:tcPr>
          <w:p w:rsidR="00003C02" w:rsidRPr="001A5101"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1A5101"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1A5101"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1A5101"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1A5101" w:rsidRDefault="00003C02" w:rsidP="00C616D0">
            <w:pPr>
              <w:spacing w:line="240" w:lineRule="auto"/>
              <w:jc w:val="center"/>
              <w:rPr>
                <w:rFonts w:ascii="Times New Roman" w:hAnsi="Times New Roman" w:cs="Times New Roman"/>
                <w:b/>
                <w:sz w:val="24"/>
                <w:szCs w:val="24"/>
              </w:rPr>
            </w:pPr>
          </w:p>
        </w:tc>
        <w:tc>
          <w:tcPr>
            <w:tcW w:w="430" w:type="dxa"/>
            <w:vMerge/>
            <w:vAlign w:val="center"/>
          </w:tcPr>
          <w:p w:rsidR="00003C02" w:rsidRPr="001A5101" w:rsidRDefault="00003C02" w:rsidP="00C616D0">
            <w:pPr>
              <w:spacing w:line="240" w:lineRule="auto"/>
              <w:jc w:val="center"/>
              <w:rPr>
                <w:rFonts w:ascii="Times New Roman" w:hAnsi="Times New Roman" w:cs="Times New Roman"/>
                <w:b/>
                <w:sz w:val="24"/>
                <w:szCs w:val="24"/>
              </w:rPr>
            </w:pPr>
          </w:p>
        </w:tc>
        <w:tc>
          <w:tcPr>
            <w:tcW w:w="430" w:type="dxa"/>
            <w:vMerge/>
            <w:vAlign w:val="center"/>
          </w:tcPr>
          <w:p w:rsidR="00003C02" w:rsidRPr="001A5101" w:rsidRDefault="00003C02" w:rsidP="00C616D0">
            <w:pPr>
              <w:spacing w:line="240" w:lineRule="auto"/>
              <w:jc w:val="center"/>
              <w:rPr>
                <w:rFonts w:ascii="Times New Roman" w:hAnsi="Times New Roman" w:cs="Times New Roman"/>
                <w:b/>
                <w:sz w:val="24"/>
                <w:szCs w:val="24"/>
              </w:rPr>
            </w:pPr>
          </w:p>
        </w:tc>
        <w:tc>
          <w:tcPr>
            <w:tcW w:w="469" w:type="dxa"/>
            <w:textDirection w:val="btLr"/>
            <w:vAlign w:val="center"/>
          </w:tcPr>
          <w:p w:rsidR="00003C02" w:rsidRPr="001A5101" w:rsidRDefault="00003C02" w:rsidP="00C616D0">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003C02" w:rsidRPr="001A5101" w:rsidRDefault="00003C02" w:rsidP="00C616D0">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003C02" w:rsidRPr="001A5101" w:rsidRDefault="00003C02" w:rsidP="00C616D0">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003C02" w:rsidRPr="001A5101" w:rsidTr="00FE1438">
        <w:trPr>
          <w:trHeight w:val="114"/>
        </w:trPr>
        <w:tc>
          <w:tcPr>
            <w:tcW w:w="1129" w:type="dxa"/>
            <w:vAlign w:val="center"/>
          </w:tcPr>
          <w:p w:rsidR="00003C02" w:rsidRPr="001A5101" w:rsidRDefault="00003C02" w:rsidP="00C616D0">
            <w:pPr>
              <w:spacing w:line="240" w:lineRule="auto"/>
              <w:jc w:val="center"/>
              <w:rPr>
                <w:rFonts w:ascii="Times New Roman" w:hAnsi="Times New Roman" w:cs="Times New Roman"/>
                <w:b/>
                <w:sz w:val="24"/>
                <w:szCs w:val="24"/>
              </w:rPr>
            </w:pPr>
          </w:p>
        </w:tc>
        <w:tc>
          <w:tcPr>
            <w:tcW w:w="3261" w:type="dxa"/>
          </w:tcPr>
          <w:p w:rsidR="00003C02" w:rsidRPr="001A5101" w:rsidRDefault="000949DB" w:rsidP="000949DB">
            <w:pPr>
              <w:spacing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 xml:space="preserve">INTERNATIONAL BUSINESS </w:t>
            </w:r>
          </w:p>
        </w:tc>
        <w:tc>
          <w:tcPr>
            <w:tcW w:w="567" w:type="dxa"/>
          </w:tcPr>
          <w:p w:rsidR="00003C02" w:rsidRPr="001A5101" w:rsidRDefault="00003C02" w:rsidP="00C616D0">
            <w:pPr>
              <w:spacing w:line="240" w:lineRule="auto"/>
              <w:jc w:val="center"/>
              <w:rPr>
                <w:rFonts w:ascii="Times New Roman" w:hAnsi="Times New Roman" w:cs="Times New Roman"/>
                <w:sz w:val="24"/>
                <w:szCs w:val="24"/>
              </w:rPr>
            </w:pPr>
          </w:p>
        </w:tc>
        <w:tc>
          <w:tcPr>
            <w:tcW w:w="344" w:type="dxa"/>
            <w:vAlign w:val="center"/>
          </w:tcPr>
          <w:p w:rsidR="00003C02" w:rsidRPr="001A5101" w:rsidRDefault="00F26064"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344" w:type="dxa"/>
            <w:vAlign w:val="center"/>
          </w:tcPr>
          <w:p w:rsidR="00003C02" w:rsidRPr="001A5101" w:rsidRDefault="00003C02"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vAlign w:val="center"/>
          </w:tcPr>
          <w:p w:rsidR="00003C02" w:rsidRPr="001A5101" w:rsidRDefault="00003C02"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vAlign w:val="center"/>
          </w:tcPr>
          <w:p w:rsidR="00003C02" w:rsidRPr="001A5101" w:rsidRDefault="00003C02"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vAlign w:val="center"/>
          </w:tcPr>
          <w:p w:rsidR="00003C02" w:rsidRPr="001A5101" w:rsidRDefault="00003C02"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30" w:type="dxa"/>
            <w:vAlign w:val="center"/>
          </w:tcPr>
          <w:p w:rsidR="00003C02" w:rsidRPr="001A5101" w:rsidRDefault="00003C02"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6</w:t>
            </w:r>
          </w:p>
        </w:tc>
        <w:tc>
          <w:tcPr>
            <w:tcW w:w="469" w:type="dxa"/>
            <w:vAlign w:val="center"/>
          </w:tcPr>
          <w:p w:rsidR="00003C02" w:rsidRPr="001A5101" w:rsidRDefault="00003C02"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vAlign w:val="center"/>
          </w:tcPr>
          <w:p w:rsidR="00003C02" w:rsidRPr="001A5101" w:rsidRDefault="00003C02"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vAlign w:val="center"/>
          </w:tcPr>
          <w:p w:rsidR="00003C02" w:rsidRPr="001A5101" w:rsidRDefault="00003C02" w:rsidP="00C616D0">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003C02" w:rsidRPr="001A5101" w:rsidRDefault="00003C02" w:rsidP="00003C02">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FD7837" w:rsidRPr="001A5101" w:rsidTr="001424AF">
        <w:tc>
          <w:tcPr>
            <w:tcW w:w="802" w:type="dxa"/>
          </w:tcPr>
          <w:p w:rsidR="00FD7837" w:rsidRPr="001A5101" w:rsidRDefault="00FD7837" w:rsidP="00C616D0">
            <w:pPr>
              <w:spacing w:after="120"/>
              <w:rPr>
                <w:rFonts w:ascii="Times New Roman" w:hAnsi="Times New Roman" w:cs="Times New Roman"/>
                <w:b/>
                <w:sz w:val="24"/>
                <w:szCs w:val="24"/>
              </w:rPr>
            </w:pPr>
          </w:p>
        </w:tc>
        <w:tc>
          <w:tcPr>
            <w:tcW w:w="8124" w:type="dxa"/>
          </w:tcPr>
          <w:p w:rsidR="00FD7837" w:rsidRPr="001A5101" w:rsidRDefault="00147AF8" w:rsidP="00C616D0">
            <w:pPr>
              <w:spacing w:after="120"/>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FD7837" w:rsidRPr="001A5101" w:rsidTr="000949DB">
        <w:tc>
          <w:tcPr>
            <w:tcW w:w="802" w:type="dxa"/>
            <w:vAlign w:val="center"/>
          </w:tcPr>
          <w:p w:rsidR="00FD7837" w:rsidRPr="001A5101" w:rsidRDefault="00FD7837" w:rsidP="000949D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1</w:t>
            </w:r>
          </w:p>
        </w:tc>
        <w:tc>
          <w:tcPr>
            <w:tcW w:w="8124" w:type="dxa"/>
            <w:vAlign w:val="center"/>
          </w:tcPr>
          <w:p w:rsidR="00FD7837" w:rsidRPr="001A5101" w:rsidRDefault="00FD7837" w:rsidP="000949DB">
            <w:pPr>
              <w:spacing w:line="276" w:lineRule="auto"/>
              <w:rPr>
                <w:rFonts w:ascii="Times New Roman" w:hAnsi="Times New Roman" w:cs="Times New Roman"/>
                <w:sz w:val="24"/>
                <w:szCs w:val="24"/>
              </w:rPr>
            </w:pPr>
            <w:r w:rsidRPr="001A5101">
              <w:rPr>
                <w:rFonts w:ascii="Times New Roman" w:hAnsi="Times New Roman" w:cs="Times New Roman"/>
                <w:sz w:val="24"/>
                <w:szCs w:val="24"/>
              </w:rPr>
              <w:t>To understand the concept</w:t>
            </w:r>
            <w:r w:rsidR="00147AF8" w:rsidRPr="001A5101">
              <w:rPr>
                <w:rFonts w:ascii="Times New Roman" w:hAnsi="Times New Roman" w:cs="Times New Roman"/>
                <w:sz w:val="24"/>
                <w:szCs w:val="24"/>
              </w:rPr>
              <w:t>s</w:t>
            </w:r>
            <w:r w:rsidRPr="001A5101">
              <w:rPr>
                <w:rFonts w:ascii="Times New Roman" w:hAnsi="Times New Roman" w:cs="Times New Roman"/>
                <w:sz w:val="24"/>
                <w:szCs w:val="24"/>
              </w:rPr>
              <w:t xml:space="preserve"> of International Business and International Business Environment</w:t>
            </w:r>
          </w:p>
        </w:tc>
      </w:tr>
      <w:tr w:rsidR="00FD7837" w:rsidRPr="001A5101" w:rsidTr="000949DB">
        <w:tc>
          <w:tcPr>
            <w:tcW w:w="802" w:type="dxa"/>
            <w:vAlign w:val="center"/>
          </w:tcPr>
          <w:p w:rsidR="00FD7837" w:rsidRPr="001A5101" w:rsidRDefault="00FD7837" w:rsidP="000949D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2</w:t>
            </w:r>
          </w:p>
        </w:tc>
        <w:tc>
          <w:tcPr>
            <w:tcW w:w="8124" w:type="dxa"/>
            <w:vAlign w:val="center"/>
          </w:tcPr>
          <w:p w:rsidR="00FD7837" w:rsidRPr="001A5101" w:rsidRDefault="00FD7837" w:rsidP="000949DB">
            <w:pPr>
              <w:spacing w:line="276" w:lineRule="auto"/>
              <w:rPr>
                <w:rFonts w:ascii="Times New Roman" w:hAnsi="Times New Roman" w:cs="Times New Roman"/>
                <w:sz w:val="24"/>
                <w:szCs w:val="24"/>
              </w:rPr>
            </w:pPr>
            <w:r w:rsidRPr="001A5101">
              <w:rPr>
                <w:rFonts w:ascii="Times New Roman" w:hAnsi="Times New Roman" w:cs="Times New Roman"/>
                <w:sz w:val="24"/>
                <w:szCs w:val="24"/>
              </w:rPr>
              <w:t xml:space="preserve">To </w:t>
            </w:r>
            <w:r w:rsidR="000B2DD2" w:rsidRPr="001A5101">
              <w:rPr>
                <w:rFonts w:ascii="Times New Roman" w:hAnsi="Times New Roman" w:cs="Times New Roman"/>
                <w:sz w:val="24"/>
                <w:szCs w:val="24"/>
              </w:rPr>
              <w:t>analyse the</w:t>
            </w:r>
            <w:r w:rsidRPr="001A5101">
              <w:rPr>
                <w:rFonts w:ascii="Times New Roman" w:hAnsi="Times New Roman" w:cs="Times New Roman"/>
                <w:sz w:val="24"/>
                <w:szCs w:val="24"/>
              </w:rPr>
              <w:t xml:space="preserve"> different theories of International Business.</w:t>
            </w:r>
          </w:p>
        </w:tc>
      </w:tr>
      <w:tr w:rsidR="00FD7837" w:rsidRPr="001A5101" w:rsidTr="000949DB">
        <w:tc>
          <w:tcPr>
            <w:tcW w:w="802" w:type="dxa"/>
            <w:vAlign w:val="center"/>
          </w:tcPr>
          <w:p w:rsidR="00FD7837" w:rsidRPr="001A5101" w:rsidRDefault="00FD7837" w:rsidP="000949D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8124" w:type="dxa"/>
            <w:vAlign w:val="center"/>
          </w:tcPr>
          <w:p w:rsidR="00FD7837" w:rsidRPr="001A5101" w:rsidRDefault="00FD7837" w:rsidP="000949DB">
            <w:pPr>
              <w:spacing w:line="276" w:lineRule="auto"/>
              <w:rPr>
                <w:rFonts w:ascii="Times New Roman" w:hAnsi="Times New Roman" w:cs="Times New Roman"/>
                <w:sz w:val="24"/>
                <w:szCs w:val="24"/>
              </w:rPr>
            </w:pPr>
            <w:r w:rsidRPr="001A5101">
              <w:rPr>
                <w:rFonts w:ascii="Times New Roman" w:hAnsi="Times New Roman" w:cs="Times New Roman"/>
                <w:sz w:val="24"/>
                <w:szCs w:val="24"/>
              </w:rPr>
              <w:t>To understand the legal procedures involved in International Business.</w:t>
            </w:r>
          </w:p>
        </w:tc>
      </w:tr>
      <w:tr w:rsidR="00FD7837" w:rsidRPr="001A5101" w:rsidTr="000949DB">
        <w:tc>
          <w:tcPr>
            <w:tcW w:w="802" w:type="dxa"/>
            <w:vAlign w:val="center"/>
          </w:tcPr>
          <w:p w:rsidR="00FD7837" w:rsidRPr="001A5101" w:rsidRDefault="00FD7837" w:rsidP="000949D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8124" w:type="dxa"/>
            <w:vAlign w:val="center"/>
          </w:tcPr>
          <w:p w:rsidR="00FD7837" w:rsidRPr="001A5101" w:rsidRDefault="00FD7837" w:rsidP="000949DB">
            <w:pPr>
              <w:spacing w:line="276" w:lineRule="auto"/>
              <w:rPr>
                <w:rFonts w:ascii="Times New Roman" w:hAnsi="Times New Roman" w:cs="Times New Roman"/>
                <w:sz w:val="24"/>
                <w:szCs w:val="24"/>
              </w:rPr>
            </w:pPr>
            <w:r w:rsidRPr="001A5101">
              <w:rPr>
                <w:rFonts w:ascii="Times New Roman" w:hAnsi="Times New Roman" w:cs="Times New Roman"/>
                <w:sz w:val="24"/>
                <w:szCs w:val="24"/>
              </w:rPr>
              <w:t xml:space="preserve">To </w:t>
            </w:r>
            <w:r w:rsidR="000B2DD2" w:rsidRPr="001A5101">
              <w:rPr>
                <w:rFonts w:ascii="Times New Roman" w:hAnsi="Times New Roman" w:cs="Times New Roman"/>
                <w:sz w:val="24"/>
                <w:szCs w:val="24"/>
              </w:rPr>
              <w:t>evaluat</w:t>
            </w:r>
            <w:r w:rsidRPr="001A5101">
              <w:rPr>
                <w:rFonts w:ascii="Times New Roman" w:hAnsi="Times New Roman" w:cs="Times New Roman"/>
                <w:sz w:val="24"/>
                <w:szCs w:val="24"/>
              </w:rPr>
              <w:t>e the different types of economic integrations.</w:t>
            </w:r>
          </w:p>
        </w:tc>
      </w:tr>
      <w:tr w:rsidR="00FD7837" w:rsidRPr="001A5101" w:rsidTr="000949DB">
        <w:tc>
          <w:tcPr>
            <w:tcW w:w="802" w:type="dxa"/>
            <w:vAlign w:val="center"/>
          </w:tcPr>
          <w:p w:rsidR="00FD7837" w:rsidRPr="001A5101" w:rsidRDefault="00FD7837" w:rsidP="000949DB">
            <w:pPr>
              <w:spacing w:line="276" w:lineRule="auto"/>
              <w:jc w:val="center"/>
              <w:rPr>
                <w:rFonts w:ascii="Times New Roman" w:hAnsi="Times New Roman" w:cs="Times New Roman"/>
                <w:sz w:val="24"/>
                <w:szCs w:val="24"/>
              </w:rPr>
            </w:pPr>
            <w:r w:rsidRPr="001A5101">
              <w:rPr>
                <w:rFonts w:ascii="Times New Roman" w:hAnsi="Times New Roman" w:cs="Times New Roman"/>
                <w:sz w:val="24"/>
                <w:szCs w:val="24"/>
              </w:rPr>
              <w:t>5</w:t>
            </w:r>
          </w:p>
        </w:tc>
        <w:tc>
          <w:tcPr>
            <w:tcW w:w="8124" w:type="dxa"/>
            <w:vAlign w:val="center"/>
          </w:tcPr>
          <w:p w:rsidR="00FD7837" w:rsidRPr="001A5101" w:rsidRDefault="00FD7837" w:rsidP="000949DB">
            <w:pPr>
              <w:spacing w:line="276" w:lineRule="auto"/>
              <w:rPr>
                <w:rFonts w:ascii="Times New Roman" w:hAnsi="Times New Roman" w:cs="Times New Roman"/>
                <w:sz w:val="24"/>
                <w:szCs w:val="24"/>
              </w:rPr>
            </w:pPr>
            <w:r w:rsidRPr="001A5101">
              <w:rPr>
                <w:rFonts w:ascii="Times New Roman" w:hAnsi="Times New Roman" w:cs="Times New Roman"/>
                <w:sz w:val="24"/>
                <w:szCs w:val="24"/>
              </w:rPr>
              <w:t>To analyze the operations of MNCs through real case assessment.</w:t>
            </w:r>
          </w:p>
        </w:tc>
      </w:tr>
    </w:tbl>
    <w:p w:rsidR="00246EDC" w:rsidRPr="001A5101" w:rsidRDefault="003E07B8" w:rsidP="00246EDC">
      <w:pPr>
        <w:pStyle w:val="Heading1"/>
        <w:shd w:val="clear" w:color="auto" w:fill="FFFFFF"/>
        <w:spacing w:line="540" w:lineRule="atLeast"/>
        <w:ind w:left="0"/>
        <w:rPr>
          <w:rFonts w:eastAsiaTheme="minorHAnsi"/>
          <w:bCs w:val="0"/>
          <w:lang w:val="en-GB"/>
        </w:rPr>
      </w:pPr>
      <w:r w:rsidRPr="001A5101">
        <w:rPr>
          <w:rFonts w:eastAsiaTheme="minorHAnsi"/>
          <w:bCs w:val="0"/>
          <w:lang w:val="en-GB"/>
        </w:rPr>
        <w:t>Course Units</w:t>
      </w:r>
    </w:p>
    <w:p w:rsidR="000949DB" w:rsidRPr="001A5101" w:rsidRDefault="000949DB" w:rsidP="00246EDC">
      <w:pPr>
        <w:pStyle w:val="Heading1"/>
        <w:shd w:val="clear" w:color="auto" w:fill="FFFFFF"/>
        <w:spacing w:line="540" w:lineRule="atLeast"/>
        <w:ind w:left="0"/>
        <w:rPr>
          <w:rFonts w:eastAsiaTheme="minorHAnsi"/>
          <w:bCs w:val="0"/>
          <w:lang w:val="en-GB"/>
        </w:rPr>
      </w:pPr>
    </w:p>
    <w:tbl>
      <w:tblPr>
        <w:tblStyle w:val="TableGrid"/>
        <w:tblW w:w="0" w:type="auto"/>
        <w:tblInd w:w="-147" w:type="dxa"/>
        <w:tblLook w:val="04A0"/>
      </w:tblPr>
      <w:tblGrid>
        <w:gridCol w:w="8926"/>
      </w:tblGrid>
      <w:tr w:rsidR="00003C02" w:rsidRPr="001A5101" w:rsidTr="005E26A5">
        <w:tc>
          <w:tcPr>
            <w:tcW w:w="8926" w:type="dxa"/>
          </w:tcPr>
          <w:p w:rsidR="00003C02" w:rsidRPr="001A5101" w:rsidRDefault="00003C02" w:rsidP="00003C02">
            <w:pPr>
              <w:tabs>
                <w:tab w:val="left" w:pos="769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w:t>
            </w:r>
            <w:r w:rsidRPr="001A5101">
              <w:rPr>
                <w:rFonts w:ascii="Times New Roman" w:hAnsi="Times New Roman" w:cs="Times New Roman"/>
                <w:b/>
                <w:bCs/>
                <w:sz w:val="24"/>
                <w:szCs w:val="24"/>
              </w:rPr>
              <w:tab/>
              <w:t>(18 hrs)</w:t>
            </w:r>
          </w:p>
          <w:p w:rsidR="00003C02" w:rsidRPr="001A5101" w:rsidRDefault="009E520F" w:rsidP="00003C02">
            <w:pPr>
              <w:tabs>
                <w:tab w:val="left" w:pos="7695"/>
              </w:tabs>
              <w:spacing w:line="360" w:lineRule="auto"/>
              <w:jc w:val="both"/>
              <w:rPr>
                <w:rFonts w:ascii="Times New Roman" w:hAnsi="Times New Roman" w:cs="Times New Roman"/>
                <w:b/>
                <w:bCs/>
                <w:sz w:val="24"/>
                <w:szCs w:val="24"/>
              </w:rPr>
            </w:pPr>
            <w:r w:rsidRPr="001A5101">
              <w:rPr>
                <w:rFonts w:ascii="Times New Roman" w:hAnsi="Times New Roman" w:cs="Times New Roman"/>
                <w:b/>
                <w:sz w:val="24"/>
                <w:szCs w:val="24"/>
              </w:rPr>
              <w:t>Introduction to International business</w:t>
            </w:r>
          </w:p>
          <w:p w:rsidR="00003C02" w:rsidRPr="001A5101" w:rsidRDefault="002D3686" w:rsidP="002D3686">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International Business -Meaning, Nature, </w:t>
            </w:r>
            <w:r w:rsidR="00AF518F" w:rsidRPr="001A5101">
              <w:rPr>
                <w:rFonts w:ascii="Times New Roman" w:hAnsi="Times New Roman" w:cs="Times New Roman"/>
                <w:sz w:val="24"/>
                <w:szCs w:val="24"/>
              </w:rPr>
              <w:t>S</w:t>
            </w:r>
            <w:r w:rsidRPr="001A5101">
              <w:rPr>
                <w:rFonts w:ascii="Times New Roman" w:hAnsi="Times New Roman" w:cs="Times New Roman"/>
                <w:sz w:val="24"/>
                <w:szCs w:val="24"/>
              </w:rPr>
              <w:t xml:space="preserve">cope and </w:t>
            </w:r>
            <w:r w:rsidR="00AF518F" w:rsidRPr="001A5101">
              <w:rPr>
                <w:rFonts w:ascii="Times New Roman" w:hAnsi="Times New Roman" w:cs="Times New Roman"/>
                <w:sz w:val="24"/>
                <w:szCs w:val="24"/>
              </w:rPr>
              <w:t>I</w:t>
            </w:r>
            <w:r w:rsidRPr="001A5101">
              <w:rPr>
                <w:rFonts w:ascii="Times New Roman" w:hAnsi="Times New Roman" w:cs="Times New Roman"/>
                <w:sz w:val="24"/>
                <w:szCs w:val="24"/>
              </w:rPr>
              <w:t>mportance- Stages of internationalization of Business-Methods of entry into foreign markets: Licensing- Franchising- Joint Ventures-Strategic Alliances- Subsidiaries and Acquisitions -Framework for analyzing international business environment- Domestic</w:t>
            </w:r>
            <w:r w:rsidR="00AF518F" w:rsidRPr="001A5101">
              <w:rPr>
                <w:rFonts w:ascii="Times New Roman" w:hAnsi="Times New Roman" w:cs="Times New Roman"/>
                <w:sz w:val="24"/>
                <w:szCs w:val="24"/>
              </w:rPr>
              <w:t xml:space="preserve">, </w:t>
            </w:r>
            <w:r w:rsidRPr="001A5101">
              <w:rPr>
                <w:rFonts w:ascii="Times New Roman" w:hAnsi="Times New Roman" w:cs="Times New Roman"/>
                <w:sz w:val="24"/>
                <w:szCs w:val="24"/>
              </w:rPr>
              <w:t>Foreign and Global Environment-Recent Developments in International Business</w:t>
            </w:r>
            <w:r w:rsidR="00141935" w:rsidRPr="001A5101">
              <w:rPr>
                <w:rFonts w:ascii="Times New Roman" w:hAnsi="Times New Roman" w:cs="Times New Roman"/>
                <w:sz w:val="24"/>
                <w:szCs w:val="24"/>
              </w:rPr>
              <w:t>.</w:t>
            </w:r>
          </w:p>
        </w:tc>
      </w:tr>
      <w:tr w:rsidR="00003C02" w:rsidRPr="001A5101" w:rsidTr="005E26A5">
        <w:tc>
          <w:tcPr>
            <w:tcW w:w="8926" w:type="dxa"/>
          </w:tcPr>
          <w:p w:rsidR="009E520F" w:rsidRPr="001A5101" w:rsidRDefault="009E520F" w:rsidP="009E520F">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II                                                                                                                   (18 hrs)</w:t>
            </w:r>
          </w:p>
          <w:p w:rsidR="00141935" w:rsidRPr="001A5101" w:rsidRDefault="002D3686" w:rsidP="002D3686">
            <w:pPr>
              <w:spacing w:line="360" w:lineRule="auto"/>
              <w:jc w:val="both"/>
              <w:rPr>
                <w:rFonts w:ascii="Times New Roman" w:hAnsi="Times New Roman" w:cs="Times New Roman"/>
                <w:sz w:val="24"/>
                <w:szCs w:val="24"/>
              </w:rPr>
            </w:pPr>
            <w:r w:rsidRPr="001A5101">
              <w:rPr>
                <w:rFonts w:ascii="Times New Roman" w:hAnsi="Times New Roman" w:cs="Times New Roman"/>
                <w:b/>
                <w:bCs/>
                <w:sz w:val="24"/>
                <w:szCs w:val="24"/>
              </w:rPr>
              <w:t xml:space="preserve">Theoretical Foundations of </w:t>
            </w:r>
            <w:r w:rsidR="00141935" w:rsidRPr="001A5101">
              <w:rPr>
                <w:rFonts w:ascii="Times New Roman" w:hAnsi="Times New Roman" w:cs="Times New Roman"/>
                <w:b/>
                <w:sz w:val="24"/>
                <w:szCs w:val="24"/>
              </w:rPr>
              <w:t>International business</w:t>
            </w:r>
          </w:p>
          <w:p w:rsidR="00003C02" w:rsidRPr="001A5101" w:rsidRDefault="002D3686" w:rsidP="002D3686">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Theoretical Foundations of </w:t>
            </w:r>
            <w:r w:rsidR="00141935" w:rsidRPr="001A5101">
              <w:rPr>
                <w:rFonts w:ascii="Times New Roman" w:hAnsi="Times New Roman" w:cs="Times New Roman"/>
                <w:sz w:val="24"/>
                <w:szCs w:val="24"/>
              </w:rPr>
              <w:t>International Business</w:t>
            </w:r>
            <w:r w:rsidRPr="001A5101">
              <w:rPr>
                <w:rFonts w:ascii="Times New Roman" w:hAnsi="Times New Roman" w:cs="Times New Roman"/>
                <w:sz w:val="24"/>
                <w:szCs w:val="24"/>
              </w:rPr>
              <w:t xml:space="preserve">: Theory of Mercantilism- Theory of Absolute and Comparative Cost Advantage-Haberler’s Theory of Opportunity Cost- Heckscher- Ohlin Theory Market Imperfections Approach-Product Life Cycle Approach </w:t>
            </w:r>
            <w:r w:rsidR="00E90314" w:rsidRPr="001A5101">
              <w:rPr>
                <w:rFonts w:ascii="Times New Roman" w:hAnsi="Times New Roman" w:cs="Times New Roman"/>
                <w:sz w:val="24"/>
                <w:szCs w:val="24"/>
              </w:rPr>
              <w:t xml:space="preserve">- </w:t>
            </w:r>
            <w:r w:rsidRPr="001A5101">
              <w:rPr>
                <w:rFonts w:ascii="Times New Roman" w:hAnsi="Times New Roman" w:cs="Times New Roman"/>
                <w:sz w:val="24"/>
                <w:szCs w:val="24"/>
              </w:rPr>
              <w:t xml:space="preserve"> Transaction Cost Approach-Dunning’s Eclectic Theory of International Production.</w:t>
            </w:r>
          </w:p>
        </w:tc>
      </w:tr>
      <w:tr w:rsidR="00003C02" w:rsidRPr="001A5101" w:rsidTr="005E26A5">
        <w:tc>
          <w:tcPr>
            <w:tcW w:w="8926" w:type="dxa"/>
          </w:tcPr>
          <w:p w:rsidR="009E520F" w:rsidRPr="001A5101" w:rsidRDefault="009E520F" w:rsidP="009E520F">
            <w:pPr>
              <w:tabs>
                <w:tab w:val="left" w:pos="772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lastRenderedPageBreak/>
              <w:t>UNIT III</w:t>
            </w:r>
            <w:r w:rsidRPr="001A5101">
              <w:rPr>
                <w:rFonts w:ascii="Times New Roman" w:hAnsi="Times New Roman" w:cs="Times New Roman"/>
                <w:b/>
                <w:bCs/>
                <w:sz w:val="24"/>
                <w:szCs w:val="24"/>
              </w:rPr>
              <w:tab/>
              <w:t>(18 hrs)</w:t>
            </w:r>
          </w:p>
          <w:p w:rsidR="002D3686" w:rsidRPr="001A5101" w:rsidRDefault="002D3686" w:rsidP="009E520F">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Legal framework of </w:t>
            </w:r>
            <w:r w:rsidR="00E90314" w:rsidRPr="001A5101">
              <w:rPr>
                <w:rFonts w:ascii="Times New Roman" w:hAnsi="Times New Roman" w:cs="Times New Roman"/>
                <w:b/>
                <w:bCs/>
                <w:sz w:val="24"/>
                <w:szCs w:val="24"/>
              </w:rPr>
              <w:t>International Business</w:t>
            </w:r>
          </w:p>
          <w:p w:rsidR="009E520F" w:rsidRPr="001A5101" w:rsidRDefault="002D3686" w:rsidP="000949DB">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Legal framework of International Business: Nature and complexities: Code and common laws and their implications to Business-International Business contract- </w:t>
            </w:r>
            <w:r w:rsidR="00813C21" w:rsidRPr="001A5101">
              <w:rPr>
                <w:rFonts w:ascii="Times New Roman" w:hAnsi="Times New Roman" w:cs="Times New Roman"/>
                <w:sz w:val="24"/>
                <w:szCs w:val="24"/>
              </w:rPr>
              <w:t>L</w:t>
            </w:r>
            <w:r w:rsidRPr="001A5101">
              <w:rPr>
                <w:rFonts w:ascii="Times New Roman" w:hAnsi="Times New Roman" w:cs="Times New Roman"/>
                <w:sz w:val="24"/>
                <w:szCs w:val="24"/>
              </w:rPr>
              <w:t xml:space="preserve">egal provisions, Payment terms. </w:t>
            </w:r>
          </w:p>
        </w:tc>
      </w:tr>
      <w:tr w:rsidR="00003C02" w:rsidRPr="001A5101" w:rsidTr="005E26A5">
        <w:tc>
          <w:tcPr>
            <w:tcW w:w="8926" w:type="dxa"/>
          </w:tcPr>
          <w:p w:rsidR="009E520F" w:rsidRPr="001A5101" w:rsidRDefault="009E520F" w:rsidP="009E520F">
            <w:pPr>
              <w:tabs>
                <w:tab w:val="left" w:pos="7470"/>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UNIT IV</w:t>
            </w:r>
            <w:r w:rsidRPr="001A5101">
              <w:rPr>
                <w:rFonts w:ascii="Times New Roman" w:hAnsi="Times New Roman" w:cs="Times New Roman"/>
                <w:b/>
                <w:bCs/>
                <w:sz w:val="24"/>
                <w:szCs w:val="24"/>
              </w:rPr>
              <w:tab/>
              <w:t>(18 hrs)</w:t>
            </w:r>
          </w:p>
          <w:p w:rsidR="002D3686" w:rsidRPr="001A5101" w:rsidRDefault="002D3686" w:rsidP="009E520F">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Multi-Lateral Agreements </w:t>
            </w:r>
            <w:r w:rsidR="00DB25D6" w:rsidRPr="001A5101">
              <w:rPr>
                <w:rFonts w:ascii="Times New Roman" w:hAnsi="Times New Roman" w:cs="Times New Roman"/>
                <w:b/>
                <w:bCs/>
                <w:sz w:val="24"/>
                <w:szCs w:val="24"/>
              </w:rPr>
              <w:t>and</w:t>
            </w:r>
            <w:r w:rsidRPr="001A5101">
              <w:rPr>
                <w:rFonts w:ascii="Times New Roman" w:hAnsi="Times New Roman" w:cs="Times New Roman"/>
                <w:b/>
                <w:bCs/>
                <w:sz w:val="24"/>
                <w:szCs w:val="24"/>
              </w:rPr>
              <w:t xml:space="preserve"> Institutions </w:t>
            </w:r>
          </w:p>
          <w:p w:rsidR="00003C02" w:rsidRPr="001A5101" w:rsidRDefault="002D3686" w:rsidP="002D3686">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 xml:space="preserve">Multi-Lateral Agreements </w:t>
            </w:r>
            <w:r w:rsidR="005E26A5" w:rsidRPr="001A5101">
              <w:rPr>
                <w:rFonts w:ascii="Times New Roman" w:hAnsi="Times New Roman" w:cs="Times New Roman"/>
                <w:sz w:val="24"/>
                <w:szCs w:val="24"/>
              </w:rPr>
              <w:t xml:space="preserve">and </w:t>
            </w:r>
            <w:r w:rsidRPr="001A5101">
              <w:rPr>
                <w:rFonts w:ascii="Times New Roman" w:hAnsi="Times New Roman" w:cs="Times New Roman"/>
                <w:sz w:val="24"/>
                <w:szCs w:val="24"/>
              </w:rPr>
              <w:t xml:space="preserve">Institutions: Economic Integration – Forms: Free Trade Area, Customs Union, Common Market and Economic Union-Regional Blocks: Developed and Developing Countries-NAFTA- EU-SAARC, ASEAN-BRICS- OPEC-Promotional role played by IMF-World Bank </w:t>
            </w:r>
            <w:r w:rsidR="00813C21" w:rsidRPr="001A5101">
              <w:rPr>
                <w:rFonts w:ascii="Times New Roman" w:hAnsi="Times New Roman" w:cs="Times New Roman"/>
                <w:sz w:val="24"/>
                <w:szCs w:val="24"/>
              </w:rPr>
              <w:t>and</w:t>
            </w:r>
            <w:r w:rsidRPr="001A5101">
              <w:rPr>
                <w:rFonts w:ascii="Times New Roman" w:hAnsi="Times New Roman" w:cs="Times New Roman"/>
                <w:sz w:val="24"/>
                <w:szCs w:val="24"/>
              </w:rPr>
              <w:t xml:space="preserve"> its affiliates- IFC, MIGA and ICSID</w:t>
            </w:r>
            <w:r w:rsidR="0035519A" w:rsidRPr="001A5101">
              <w:rPr>
                <w:rFonts w:ascii="Times New Roman" w:hAnsi="Times New Roman" w:cs="Times New Roman"/>
                <w:sz w:val="24"/>
                <w:szCs w:val="24"/>
              </w:rPr>
              <w:t xml:space="preserve"> – </w:t>
            </w:r>
            <w:r w:rsidRPr="001A5101">
              <w:rPr>
                <w:rFonts w:ascii="Times New Roman" w:hAnsi="Times New Roman" w:cs="Times New Roman"/>
                <w:sz w:val="24"/>
                <w:szCs w:val="24"/>
              </w:rPr>
              <w:t xml:space="preserve">ADB-Regulatory role played by WTO </w:t>
            </w:r>
            <w:r w:rsidR="00813C21" w:rsidRPr="001A5101">
              <w:rPr>
                <w:rFonts w:ascii="Times New Roman" w:hAnsi="Times New Roman" w:cs="Times New Roman"/>
                <w:sz w:val="24"/>
                <w:szCs w:val="24"/>
              </w:rPr>
              <w:t>and</w:t>
            </w:r>
            <w:r w:rsidRPr="001A5101">
              <w:rPr>
                <w:rFonts w:ascii="Times New Roman" w:hAnsi="Times New Roman" w:cs="Times New Roman"/>
                <w:sz w:val="24"/>
                <w:szCs w:val="24"/>
              </w:rPr>
              <w:t xml:space="preserve"> UNCTAD.</w:t>
            </w:r>
          </w:p>
        </w:tc>
      </w:tr>
      <w:tr w:rsidR="00003C02" w:rsidRPr="001A5101" w:rsidTr="005E26A5">
        <w:tc>
          <w:tcPr>
            <w:tcW w:w="8926" w:type="dxa"/>
          </w:tcPr>
          <w:p w:rsidR="009E520F" w:rsidRPr="001A5101" w:rsidRDefault="009E520F" w:rsidP="009E520F">
            <w:pPr>
              <w:tabs>
                <w:tab w:val="left" w:pos="7635"/>
              </w:tabs>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UNIT V </w:t>
            </w:r>
            <w:r w:rsidRPr="001A5101">
              <w:rPr>
                <w:rFonts w:ascii="Times New Roman" w:hAnsi="Times New Roman" w:cs="Times New Roman"/>
                <w:b/>
                <w:bCs/>
                <w:sz w:val="24"/>
                <w:szCs w:val="24"/>
              </w:rPr>
              <w:tab/>
              <w:t>(18 hrs)</w:t>
            </w:r>
          </w:p>
          <w:p w:rsidR="00B40902" w:rsidRPr="001A5101" w:rsidRDefault="00B40902" w:rsidP="009E520F">
            <w:pPr>
              <w:spacing w:line="360" w:lineRule="auto"/>
              <w:jc w:val="both"/>
              <w:rPr>
                <w:rFonts w:ascii="Times New Roman" w:hAnsi="Times New Roman" w:cs="Times New Roman"/>
                <w:b/>
                <w:bCs/>
                <w:sz w:val="24"/>
                <w:szCs w:val="24"/>
              </w:rPr>
            </w:pPr>
            <w:r w:rsidRPr="001A5101">
              <w:rPr>
                <w:rFonts w:ascii="Times New Roman" w:hAnsi="Times New Roman" w:cs="Times New Roman"/>
                <w:b/>
                <w:bCs/>
                <w:sz w:val="24"/>
                <w:szCs w:val="24"/>
              </w:rPr>
              <w:t xml:space="preserve">Multinational Companies (MNCs) and Host Countries </w:t>
            </w:r>
          </w:p>
          <w:p w:rsidR="00B40902" w:rsidRPr="001A5101" w:rsidRDefault="00B40902" w:rsidP="00B40902">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Multinational Companies (MNCs) and Host Countries: MNCs – Nature and characteristics.</w:t>
            </w:r>
          </w:p>
          <w:p w:rsidR="00003C02" w:rsidRPr="001A5101" w:rsidRDefault="00B40902" w:rsidP="00B40902">
            <w:pPr>
              <w:spacing w:line="360" w:lineRule="auto"/>
              <w:jc w:val="both"/>
              <w:rPr>
                <w:rFonts w:ascii="Times New Roman" w:hAnsi="Times New Roman" w:cs="Times New Roman"/>
                <w:sz w:val="24"/>
                <w:szCs w:val="24"/>
              </w:rPr>
            </w:pPr>
            <w:r w:rsidRPr="001A5101">
              <w:rPr>
                <w:rFonts w:ascii="Times New Roman" w:hAnsi="Times New Roman" w:cs="Times New Roman"/>
                <w:sz w:val="24"/>
                <w:szCs w:val="24"/>
              </w:rPr>
              <w:t>Decision Making-Intra Firm Trade and Transfer Pricing – Technology Transfer- Employment and labo</w:t>
            </w:r>
            <w:r w:rsidR="00344FCD" w:rsidRPr="001A5101">
              <w:rPr>
                <w:rFonts w:ascii="Times New Roman" w:hAnsi="Times New Roman" w:cs="Times New Roman"/>
                <w:sz w:val="24"/>
                <w:szCs w:val="24"/>
              </w:rPr>
              <w:t>u</w:t>
            </w:r>
            <w:r w:rsidRPr="001A5101">
              <w:rPr>
                <w:rFonts w:ascii="Times New Roman" w:hAnsi="Times New Roman" w:cs="Times New Roman"/>
                <w:sz w:val="24"/>
                <w:szCs w:val="24"/>
              </w:rPr>
              <w:t>r relations- Management Practices- Host Country Government Policies-International Business and Developing countries: Motives of MNC operations in Developing Countries (Discuss case studies)-Challenges posed by MNCs</w:t>
            </w:r>
            <w:r w:rsidR="00813C21" w:rsidRPr="001A5101">
              <w:rPr>
                <w:rFonts w:ascii="Times New Roman" w:hAnsi="Times New Roman" w:cs="Times New Roman"/>
                <w:sz w:val="24"/>
                <w:szCs w:val="24"/>
              </w:rPr>
              <w:t>.</w:t>
            </w:r>
          </w:p>
        </w:tc>
      </w:tr>
    </w:tbl>
    <w:p w:rsidR="006E29D0" w:rsidRPr="001A5101" w:rsidRDefault="006E29D0" w:rsidP="00ED1A13">
      <w:pPr>
        <w:spacing w:line="360" w:lineRule="auto"/>
        <w:jc w:val="both"/>
        <w:rPr>
          <w:rFonts w:ascii="Times New Roman" w:hAnsi="Times New Roman" w:cs="Times New Roman"/>
          <w:sz w:val="24"/>
          <w:szCs w:val="24"/>
        </w:rPr>
      </w:pPr>
    </w:p>
    <w:p w:rsidR="001D72B1" w:rsidRPr="001A5101" w:rsidRDefault="003E07B8" w:rsidP="001D72B1">
      <w:pPr>
        <w:spacing w:line="360" w:lineRule="auto"/>
        <w:rPr>
          <w:rFonts w:ascii="Times New Roman" w:hAnsi="Times New Roman" w:cs="Times New Roman"/>
          <w:b/>
          <w:bCs/>
          <w:sz w:val="24"/>
          <w:szCs w:val="24"/>
        </w:rPr>
      </w:pPr>
      <w:r w:rsidRPr="001A5101">
        <w:rPr>
          <w:rFonts w:ascii="Times New Roman" w:hAnsi="Times New Roman" w:cs="Times New Roman"/>
          <w:b/>
          <w:bCs/>
          <w:sz w:val="24"/>
          <w:szCs w:val="24"/>
        </w:rPr>
        <w:t>Course Outcomes</w:t>
      </w:r>
    </w:p>
    <w:p w:rsidR="001D72B1" w:rsidRPr="001A5101" w:rsidRDefault="001D72B1" w:rsidP="001D72B1">
      <w:pPr>
        <w:spacing w:line="360" w:lineRule="auto"/>
        <w:rPr>
          <w:rFonts w:ascii="Times New Roman" w:hAnsi="Times New Roman" w:cs="Times New Roman"/>
          <w:bCs/>
          <w:sz w:val="24"/>
          <w:szCs w:val="24"/>
        </w:rPr>
      </w:pPr>
      <w:r w:rsidRPr="001A5101">
        <w:rPr>
          <w:rFonts w:ascii="Times New Roman" w:hAnsi="Times New Roman" w:cs="Times New Roman"/>
          <w:bCs/>
          <w:sz w:val="24"/>
          <w:szCs w:val="24"/>
        </w:rPr>
        <w:t>Students will be able to:</w:t>
      </w:r>
    </w:p>
    <w:tbl>
      <w:tblPr>
        <w:tblW w:w="9062" w:type="dxa"/>
        <w:tblLayout w:type="fixed"/>
        <w:tblLook w:val="0400"/>
      </w:tblPr>
      <w:tblGrid>
        <w:gridCol w:w="779"/>
        <w:gridCol w:w="8283"/>
      </w:tblGrid>
      <w:tr w:rsidR="001D72B1" w:rsidRPr="001A5101" w:rsidTr="00D830EB">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B1" w:rsidRPr="001A5101" w:rsidRDefault="001D72B1" w:rsidP="00D830E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B1" w:rsidRPr="001A5101" w:rsidRDefault="001D72B1" w:rsidP="00FD462A">
            <w:pPr>
              <w:pStyle w:val="TableParagraph"/>
              <w:spacing w:line="270" w:lineRule="exact"/>
              <w:jc w:val="both"/>
              <w:rPr>
                <w:sz w:val="24"/>
              </w:rPr>
            </w:pPr>
            <w:r w:rsidRPr="001A5101">
              <w:rPr>
                <w:sz w:val="24"/>
              </w:rPr>
              <w:t>Recalltheconcepts</w:t>
            </w:r>
            <w:r w:rsidRPr="001A5101">
              <w:t xml:space="preserve">of International Business and International Business Environment </w:t>
            </w:r>
          </w:p>
        </w:tc>
      </w:tr>
      <w:tr w:rsidR="001D72B1" w:rsidRPr="001A5101" w:rsidTr="00D830EB">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B1" w:rsidRPr="001A5101" w:rsidRDefault="001D72B1" w:rsidP="00D830E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B1" w:rsidRPr="001A5101" w:rsidRDefault="001D72B1" w:rsidP="00FD462A">
            <w:pPr>
              <w:pStyle w:val="TableParagraph"/>
              <w:spacing w:line="270" w:lineRule="exact"/>
              <w:ind w:right="765"/>
              <w:jc w:val="both"/>
              <w:rPr>
                <w:sz w:val="24"/>
              </w:rPr>
            </w:pPr>
            <w:r w:rsidRPr="001A5101">
              <w:rPr>
                <w:sz w:val="24"/>
              </w:rPr>
              <w:t>Analyze</w:t>
            </w:r>
            <w:r w:rsidRPr="001A5101">
              <w:t>different theories of International Business</w:t>
            </w:r>
          </w:p>
        </w:tc>
      </w:tr>
      <w:tr w:rsidR="001D72B1" w:rsidRPr="001A5101" w:rsidTr="00D830EB">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B1" w:rsidRPr="001A5101" w:rsidRDefault="001D72B1" w:rsidP="00D830E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B1" w:rsidRPr="001A5101" w:rsidRDefault="001D72B1" w:rsidP="00FD462A">
            <w:pPr>
              <w:pStyle w:val="TableParagraph"/>
              <w:spacing w:line="271" w:lineRule="exact"/>
              <w:ind w:right="765"/>
              <w:rPr>
                <w:sz w:val="24"/>
              </w:rPr>
            </w:pPr>
            <w:r w:rsidRPr="001A5101">
              <w:rPr>
                <w:sz w:val="24"/>
              </w:rPr>
              <w:t>Evaluatethe</w:t>
            </w:r>
            <w:r w:rsidRPr="001A5101">
              <w:t xml:space="preserve"> legal procedures involved in International Business. </w:t>
            </w:r>
          </w:p>
        </w:tc>
      </w:tr>
      <w:tr w:rsidR="001D72B1" w:rsidRPr="001A5101" w:rsidTr="00D830EB">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B1" w:rsidRPr="001A5101" w:rsidRDefault="001D72B1" w:rsidP="00D830E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B1" w:rsidRPr="001A5101" w:rsidRDefault="001D72B1" w:rsidP="00D830EB">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Explain the different types of economic integrations.</w:t>
            </w:r>
          </w:p>
        </w:tc>
      </w:tr>
      <w:tr w:rsidR="001D72B1" w:rsidRPr="001A5101" w:rsidTr="00D830EB">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B1" w:rsidRPr="001A5101" w:rsidRDefault="001D72B1" w:rsidP="00D830EB">
            <w:pPr>
              <w:pBdr>
                <w:top w:val="nil"/>
                <w:left w:val="nil"/>
                <w:bottom w:val="nil"/>
                <w:right w:val="nil"/>
                <w:between w:val="nil"/>
              </w:pBdr>
              <w:spacing w:after="0" w:line="240" w:lineRule="auto"/>
              <w:jc w:val="center"/>
              <w:rPr>
                <w:rFonts w:ascii="Times New Roman" w:hAnsi="Times New Roman" w:cs="Times New Roman"/>
                <w:sz w:val="24"/>
                <w:szCs w:val="24"/>
              </w:rPr>
            </w:pPr>
            <w:r w:rsidRPr="001A5101">
              <w:rPr>
                <w:rFonts w:ascii="Times New Roman" w:eastAsia="Times New Roman" w:hAnsi="Times New Roman" w:cs="Times New Roman"/>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B1" w:rsidRPr="001A5101" w:rsidRDefault="001D72B1" w:rsidP="00D830EB">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A5101">
              <w:rPr>
                <w:rFonts w:ascii="Times New Roman" w:eastAsia="Times New Roman" w:hAnsi="Times New Roman" w:cs="Times New Roman"/>
                <w:sz w:val="24"/>
                <w:lang w:val="en-US"/>
              </w:rPr>
              <w:t>Identify the operations of MNCs through real case assessment</w:t>
            </w:r>
          </w:p>
        </w:tc>
      </w:tr>
    </w:tbl>
    <w:p w:rsidR="001D72B1" w:rsidRPr="001A5101" w:rsidRDefault="001D72B1" w:rsidP="00ED1A13">
      <w:pPr>
        <w:spacing w:line="360" w:lineRule="auto"/>
        <w:jc w:val="both"/>
        <w:rPr>
          <w:rFonts w:ascii="Times New Roman" w:hAnsi="Times New Roman" w:cs="Times New Roman"/>
          <w:sz w:val="24"/>
          <w:szCs w:val="24"/>
        </w:rPr>
      </w:pPr>
    </w:p>
    <w:p w:rsidR="000949DB" w:rsidRPr="001A5101" w:rsidRDefault="000949DB" w:rsidP="00ED1A13">
      <w:pPr>
        <w:spacing w:line="360" w:lineRule="auto"/>
        <w:jc w:val="both"/>
        <w:rPr>
          <w:rFonts w:ascii="Times New Roman" w:hAnsi="Times New Roman" w:cs="Times New Roman"/>
          <w:sz w:val="24"/>
          <w:szCs w:val="24"/>
        </w:rPr>
      </w:pPr>
    </w:p>
    <w:p w:rsidR="0035519A" w:rsidRPr="001A5101" w:rsidRDefault="0035519A" w:rsidP="00ED1A13">
      <w:pPr>
        <w:spacing w:line="360" w:lineRule="auto"/>
        <w:jc w:val="both"/>
        <w:rPr>
          <w:rFonts w:ascii="Times New Roman" w:hAnsi="Times New Roman" w:cs="Times New Roman"/>
          <w:sz w:val="24"/>
          <w:szCs w:val="24"/>
        </w:rPr>
      </w:pPr>
    </w:p>
    <w:tbl>
      <w:tblPr>
        <w:tblStyle w:val="TableGrid"/>
        <w:tblW w:w="9016" w:type="dxa"/>
        <w:tblLook w:val="04A0"/>
      </w:tblPr>
      <w:tblGrid>
        <w:gridCol w:w="9242"/>
      </w:tblGrid>
      <w:tr w:rsidR="006E29D0" w:rsidRPr="001A5101" w:rsidTr="000258B8">
        <w:tc>
          <w:tcPr>
            <w:tcW w:w="9016" w:type="dxa"/>
          </w:tcPr>
          <w:p w:rsidR="006E29D0" w:rsidRPr="001A5101" w:rsidRDefault="006E29D0" w:rsidP="001A5101">
            <w:pPr>
              <w:spacing w:after="60"/>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FD7837" w:rsidRPr="001A5101" w:rsidRDefault="00FD7837" w:rsidP="001A5101">
            <w:pPr>
              <w:pStyle w:val="ListParagraph"/>
              <w:numPr>
                <w:ilvl w:val="0"/>
                <w:numId w:val="37"/>
              </w:numPr>
              <w:spacing w:after="60"/>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Charles W.L. Hill, International Business: Competing in the Global Market Place</w:t>
            </w:r>
            <w:r w:rsidR="009758D6" w:rsidRPr="001A5101">
              <w:rPr>
                <w:rFonts w:ascii="Times New Roman" w:hAnsi="Times New Roman" w:cs="Times New Roman"/>
                <w:bCs/>
                <w:sz w:val="24"/>
                <w:szCs w:val="24"/>
                <w:lang w:val="en-IN"/>
              </w:rPr>
              <w:t>,</w:t>
            </w:r>
            <w:r w:rsidRPr="001A5101">
              <w:rPr>
                <w:rFonts w:ascii="Times New Roman" w:hAnsi="Times New Roman" w:cs="Times New Roman"/>
                <w:bCs/>
                <w:sz w:val="24"/>
                <w:szCs w:val="24"/>
              </w:rPr>
              <w:t>McGraw Hill, NewYork</w:t>
            </w:r>
          </w:p>
          <w:p w:rsidR="009758D6" w:rsidRPr="001A5101" w:rsidRDefault="00FD7837" w:rsidP="001A5101">
            <w:pPr>
              <w:pStyle w:val="ListParagraph"/>
              <w:numPr>
                <w:ilvl w:val="0"/>
                <w:numId w:val="37"/>
              </w:numPr>
              <w:spacing w:after="60"/>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rPr>
              <w:t>Charles W. L. Hill, Chow How Wee &amp; Krishna Udayasankar, International Business: An Asian Perspective- McGraw Hill, New York</w:t>
            </w:r>
          </w:p>
          <w:p w:rsidR="006E29D0" w:rsidRPr="001A5101" w:rsidRDefault="009758D6" w:rsidP="001A5101">
            <w:pPr>
              <w:pStyle w:val="ListParagraph"/>
              <w:numPr>
                <w:ilvl w:val="0"/>
                <w:numId w:val="37"/>
              </w:numPr>
              <w:spacing w:after="60"/>
              <w:contextualSpacing w:val="0"/>
              <w:jc w:val="both"/>
              <w:rPr>
                <w:rFonts w:ascii="Times New Roman" w:hAnsi="Times New Roman" w:cs="Times New Roman"/>
                <w:bCs/>
                <w:sz w:val="24"/>
                <w:szCs w:val="24"/>
                <w:lang w:val="en-IN"/>
              </w:rPr>
            </w:pPr>
            <w:r w:rsidRPr="001A5101">
              <w:rPr>
                <w:rFonts w:ascii="Times New Roman" w:hAnsi="Times New Roman" w:cs="Times New Roman"/>
                <w:bCs/>
                <w:sz w:val="24"/>
                <w:szCs w:val="24"/>
              </w:rPr>
              <w:t>Rakesh Mohan Joshi (2009), International Business, Oxford University Press</w:t>
            </w:r>
          </w:p>
        </w:tc>
      </w:tr>
      <w:tr w:rsidR="006E29D0" w:rsidRPr="001A5101" w:rsidTr="000258B8">
        <w:tc>
          <w:tcPr>
            <w:tcW w:w="9016" w:type="dxa"/>
          </w:tcPr>
          <w:p w:rsidR="006E29D0" w:rsidRPr="001A5101" w:rsidRDefault="006E29D0" w:rsidP="001A5101">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C906AF" w:rsidRPr="001A5101" w:rsidRDefault="00FD7837" w:rsidP="001A5101">
            <w:pPr>
              <w:pStyle w:val="ListParagraph"/>
              <w:numPr>
                <w:ilvl w:val="0"/>
                <w:numId w:val="38"/>
              </w:numPr>
              <w:spacing w:after="60"/>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 xml:space="preserve">Donald Ball, Michael Geringer, Michael Minor </w:t>
            </w:r>
            <w:r w:rsidR="0007757A" w:rsidRPr="001A5101">
              <w:rPr>
                <w:rFonts w:ascii="Times New Roman" w:hAnsi="Times New Roman" w:cs="Times New Roman"/>
                <w:bCs/>
                <w:sz w:val="24"/>
                <w:szCs w:val="24"/>
              </w:rPr>
              <w:t>&amp;</w:t>
            </w:r>
            <w:r w:rsidRPr="001A5101">
              <w:rPr>
                <w:rFonts w:ascii="Times New Roman" w:hAnsi="Times New Roman" w:cs="Times New Roman"/>
                <w:bCs/>
                <w:sz w:val="24"/>
                <w:szCs w:val="24"/>
              </w:rPr>
              <w:t>Jeanne McNett, International Business: The Challenge of Global Competition</w:t>
            </w:r>
            <w:r w:rsidR="009758D6" w:rsidRPr="001A5101">
              <w:rPr>
                <w:rFonts w:ascii="Times New Roman" w:hAnsi="Times New Roman" w:cs="Times New Roman"/>
                <w:bCs/>
                <w:sz w:val="24"/>
                <w:szCs w:val="24"/>
              </w:rPr>
              <w:t>,McGraw Hill Education, NewYork</w:t>
            </w:r>
          </w:p>
          <w:p w:rsidR="00FD7837" w:rsidRPr="001A5101" w:rsidRDefault="00180AB2" w:rsidP="001A5101">
            <w:pPr>
              <w:pStyle w:val="ListParagraph"/>
              <w:numPr>
                <w:ilvl w:val="0"/>
                <w:numId w:val="38"/>
              </w:numPr>
              <w:spacing w:after="60"/>
              <w:contextualSpacing w:val="0"/>
              <w:jc w:val="both"/>
              <w:rPr>
                <w:rFonts w:ascii="Times New Roman" w:hAnsi="Times New Roman" w:cs="Times New Roman"/>
                <w:bCs/>
                <w:sz w:val="24"/>
                <w:szCs w:val="24"/>
              </w:rPr>
            </w:pPr>
            <w:r w:rsidRPr="001A5101">
              <w:rPr>
                <w:rFonts w:ascii="Times New Roman" w:hAnsi="Times New Roman" w:cs="Times New Roman"/>
                <w:bCs/>
                <w:sz w:val="24"/>
                <w:szCs w:val="24"/>
              </w:rPr>
              <w:t>Alan M Rugman&amp;</w:t>
            </w:r>
            <w:r w:rsidR="00FD7837" w:rsidRPr="001A5101">
              <w:rPr>
                <w:rFonts w:ascii="Times New Roman" w:hAnsi="Times New Roman" w:cs="Times New Roman"/>
                <w:bCs/>
                <w:sz w:val="24"/>
                <w:szCs w:val="24"/>
              </w:rPr>
              <w:t>Simon Collinson, International Business: Pearson Education, Singapore</w:t>
            </w:r>
          </w:p>
        </w:tc>
      </w:tr>
      <w:tr w:rsidR="006E29D0" w:rsidRPr="001A5101" w:rsidTr="000258B8">
        <w:tc>
          <w:tcPr>
            <w:tcW w:w="9016" w:type="dxa"/>
          </w:tcPr>
          <w:p w:rsidR="006E29D0" w:rsidRPr="001A5101" w:rsidRDefault="006E29D0" w:rsidP="001A5101">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Web references:</w:t>
            </w:r>
          </w:p>
          <w:p w:rsidR="00C906AF" w:rsidRPr="001A5101" w:rsidRDefault="0093232B" w:rsidP="001A5101">
            <w:pPr>
              <w:pStyle w:val="NormalWeb"/>
              <w:numPr>
                <w:ilvl w:val="0"/>
                <w:numId w:val="39"/>
              </w:numPr>
              <w:spacing w:before="0" w:beforeAutospacing="0" w:after="60" w:afterAutospacing="0"/>
              <w:ind w:left="731"/>
              <w:rPr>
                <w:rStyle w:val="Hyperlink"/>
                <w:color w:val="auto"/>
                <w:u w:val="none"/>
              </w:rPr>
            </w:pPr>
            <w:hyperlink r:id="rId47" w:history="1">
              <w:r w:rsidR="001424AF" w:rsidRPr="001A5101">
                <w:rPr>
                  <w:rStyle w:val="Hyperlink"/>
                  <w:color w:val="auto"/>
                  <w:u w:val="none"/>
                </w:rPr>
                <w:t>https://www.icsi.edu/media/webmodules/publications/9.5%20International%20Business.pdf</w:t>
              </w:r>
            </w:hyperlink>
          </w:p>
          <w:p w:rsidR="00C906AF" w:rsidRPr="001A5101" w:rsidRDefault="0093232B" w:rsidP="001A5101">
            <w:pPr>
              <w:pStyle w:val="NormalWeb"/>
              <w:numPr>
                <w:ilvl w:val="0"/>
                <w:numId w:val="39"/>
              </w:numPr>
              <w:spacing w:before="0" w:beforeAutospacing="0" w:after="60" w:afterAutospacing="0"/>
              <w:ind w:left="731"/>
            </w:pPr>
            <w:hyperlink r:id="rId48" w:history="1">
              <w:r w:rsidR="00C906AF" w:rsidRPr="001A5101">
                <w:rPr>
                  <w:rStyle w:val="Hyperlink"/>
                  <w:color w:val="auto"/>
                  <w:u w:val="none"/>
                </w:rPr>
                <w:t>https://ebooks.lpude.in/commerce/mcom/term_3/DCOM501_ INTERNATIONAL_BUSINESS.pdf</w:t>
              </w:r>
            </w:hyperlink>
          </w:p>
          <w:p w:rsidR="006E29D0" w:rsidRPr="001A5101" w:rsidRDefault="00312147" w:rsidP="001A5101">
            <w:pPr>
              <w:pStyle w:val="NormalWeb"/>
              <w:numPr>
                <w:ilvl w:val="0"/>
                <w:numId w:val="39"/>
              </w:numPr>
              <w:spacing w:before="0" w:beforeAutospacing="0" w:after="60" w:afterAutospacing="0"/>
              <w:ind w:left="731"/>
            </w:pPr>
            <w:r w:rsidRPr="001A5101">
              <w:rPr>
                <w:rFonts w:eastAsiaTheme="minorHAnsi"/>
                <w:bCs/>
                <w:lang w:eastAsia="en-US"/>
              </w:rPr>
              <w:t>https://www.shobhituniversity.ac.in/pdf/econtent/International-Business-Unit-1-Dr-Neha-Yajurvedi.pdf</w:t>
            </w:r>
          </w:p>
        </w:tc>
      </w:tr>
    </w:tbl>
    <w:p w:rsidR="004D5882" w:rsidRPr="001A5101" w:rsidRDefault="004D5882" w:rsidP="004D5882">
      <w:pPr>
        <w:spacing w:line="360" w:lineRule="auto"/>
        <w:rPr>
          <w:rFonts w:ascii="Times New Roman" w:hAnsi="Times New Roman" w:cs="Times New Roman"/>
          <w:b/>
          <w:sz w:val="24"/>
          <w:szCs w:val="24"/>
        </w:rPr>
      </w:pPr>
    </w:p>
    <w:p w:rsidR="00290AA7" w:rsidRPr="001A5101" w:rsidRDefault="00290AA7" w:rsidP="00290AA7">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4D5882" w:rsidRPr="001A5101" w:rsidRDefault="004D5882" w:rsidP="004D5882">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1424AF" w:rsidRPr="001A5101" w:rsidTr="00C616D0">
        <w:trPr>
          <w:jc w:val="center"/>
        </w:trPr>
        <w:tc>
          <w:tcPr>
            <w:tcW w:w="858" w:type="dxa"/>
          </w:tcPr>
          <w:p w:rsidR="001424AF" w:rsidRPr="001A5101" w:rsidRDefault="001424AF" w:rsidP="00C616D0">
            <w:pPr>
              <w:pStyle w:val="ListParagraph"/>
              <w:spacing w:line="360" w:lineRule="auto"/>
              <w:ind w:left="0"/>
              <w:jc w:val="center"/>
              <w:rPr>
                <w:rFonts w:ascii="Times New Roman" w:hAnsi="Times New Roman" w:cs="Times New Roman"/>
                <w:sz w:val="24"/>
                <w:szCs w:val="24"/>
              </w:rPr>
            </w:pPr>
          </w:p>
        </w:tc>
        <w:tc>
          <w:tcPr>
            <w:tcW w:w="5109" w:type="dxa"/>
            <w:gridSpan w:val="6"/>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555" w:type="dxa"/>
            <w:gridSpan w:val="3"/>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1424AF" w:rsidRPr="001A5101" w:rsidTr="00C616D0">
        <w:trPr>
          <w:jc w:val="center"/>
        </w:trPr>
        <w:tc>
          <w:tcPr>
            <w:tcW w:w="858" w:type="dxa"/>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p>
        </w:tc>
        <w:tc>
          <w:tcPr>
            <w:tcW w:w="852" w:type="dxa"/>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51" w:type="dxa"/>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51" w:type="dxa"/>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51" w:type="dxa"/>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51" w:type="dxa"/>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52" w:type="dxa"/>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52" w:type="dxa"/>
          </w:tcPr>
          <w:p w:rsidR="001424AF" w:rsidRPr="001A5101" w:rsidRDefault="001424AF" w:rsidP="00C616D0">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FD462A" w:rsidRPr="001A5101" w:rsidTr="00C616D0">
        <w:trPr>
          <w:jc w:val="center"/>
        </w:trPr>
        <w:tc>
          <w:tcPr>
            <w:tcW w:w="858" w:type="dxa"/>
          </w:tcPr>
          <w:p w:rsidR="00FD462A" w:rsidRPr="001A5101" w:rsidRDefault="00FD462A" w:rsidP="00FD462A">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CO1</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1</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3</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1</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2</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2</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2</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3</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1</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2</w:t>
            </w:r>
          </w:p>
        </w:tc>
      </w:tr>
      <w:tr w:rsidR="00FD462A" w:rsidRPr="001A5101" w:rsidTr="00C616D0">
        <w:trPr>
          <w:jc w:val="center"/>
        </w:trPr>
        <w:tc>
          <w:tcPr>
            <w:tcW w:w="858" w:type="dxa"/>
          </w:tcPr>
          <w:p w:rsidR="00FD462A" w:rsidRPr="001A5101" w:rsidRDefault="00FD462A" w:rsidP="00FD462A">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CO2</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3</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2</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3</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1</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3</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3</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2</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2</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1</w:t>
            </w:r>
          </w:p>
        </w:tc>
      </w:tr>
      <w:tr w:rsidR="00FD462A" w:rsidRPr="001A5101" w:rsidTr="00C616D0">
        <w:trPr>
          <w:jc w:val="center"/>
        </w:trPr>
        <w:tc>
          <w:tcPr>
            <w:tcW w:w="858" w:type="dxa"/>
          </w:tcPr>
          <w:p w:rsidR="00FD462A" w:rsidRPr="001A5101" w:rsidRDefault="00FD462A" w:rsidP="00FD462A">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CO3</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2</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1</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2</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3</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2</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2</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3</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3</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3</w:t>
            </w:r>
          </w:p>
        </w:tc>
      </w:tr>
      <w:tr w:rsidR="00FD462A" w:rsidRPr="001A5101" w:rsidTr="00C616D0">
        <w:trPr>
          <w:jc w:val="center"/>
        </w:trPr>
        <w:tc>
          <w:tcPr>
            <w:tcW w:w="858" w:type="dxa"/>
          </w:tcPr>
          <w:p w:rsidR="00FD462A" w:rsidRPr="001A5101" w:rsidRDefault="00FD462A" w:rsidP="00FD462A">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CO4</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1</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3</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1</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2</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1</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1</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2</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2</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2</w:t>
            </w:r>
          </w:p>
        </w:tc>
      </w:tr>
      <w:tr w:rsidR="00FD462A" w:rsidRPr="001A5101" w:rsidTr="00C616D0">
        <w:trPr>
          <w:jc w:val="center"/>
        </w:trPr>
        <w:tc>
          <w:tcPr>
            <w:tcW w:w="858" w:type="dxa"/>
          </w:tcPr>
          <w:p w:rsidR="00FD462A" w:rsidRPr="001A5101" w:rsidRDefault="00FD462A" w:rsidP="00FD462A">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CO5</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3</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2</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2</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2</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sz w:val="24"/>
                <w:szCs w:val="24"/>
              </w:rPr>
              <w:t>2</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2</w:t>
            </w:r>
          </w:p>
        </w:tc>
        <w:tc>
          <w:tcPr>
            <w:tcW w:w="851"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1</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1</w:t>
            </w:r>
          </w:p>
        </w:tc>
        <w:tc>
          <w:tcPr>
            <w:tcW w:w="852" w:type="dxa"/>
          </w:tcPr>
          <w:p w:rsidR="00FD462A" w:rsidRPr="001A5101" w:rsidRDefault="00FD462A" w:rsidP="00FD462A">
            <w:pPr>
              <w:pStyle w:val="ListParagraph"/>
              <w:spacing w:line="360" w:lineRule="auto"/>
              <w:ind w:left="0"/>
              <w:jc w:val="center"/>
              <w:rPr>
                <w:rFonts w:ascii="Times New Roman" w:hAnsi="Times New Roman" w:cs="Times New Roman"/>
                <w:sz w:val="24"/>
                <w:szCs w:val="24"/>
              </w:rPr>
            </w:pPr>
            <w:r w:rsidRPr="001A5101">
              <w:rPr>
                <w:w w:val="99"/>
                <w:sz w:val="24"/>
                <w:szCs w:val="24"/>
              </w:rPr>
              <w:t>1</w:t>
            </w:r>
          </w:p>
        </w:tc>
      </w:tr>
    </w:tbl>
    <w:p w:rsidR="001A5101" w:rsidRDefault="001A5101" w:rsidP="001A5101">
      <w:pPr>
        <w:spacing w:after="0" w:line="360" w:lineRule="auto"/>
        <w:jc w:val="center"/>
        <w:rPr>
          <w:rFonts w:ascii="Times New Roman" w:hAnsi="Times New Roman" w:cs="Times New Roman"/>
          <w:b/>
          <w:sz w:val="24"/>
          <w:szCs w:val="24"/>
          <w:lang w:val="en-US"/>
        </w:rPr>
      </w:pPr>
      <w:r>
        <w:rPr>
          <w:b/>
          <w:bCs/>
          <w:lang w:val="en-US"/>
        </w:rPr>
        <w:t>Strong - 3                   Medium – 2                 Low - 1</w:t>
      </w:r>
    </w:p>
    <w:p w:rsidR="006E29D0" w:rsidRPr="001A5101" w:rsidRDefault="006E29D0" w:rsidP="00ED1A13">
      <w:pPr>
        <w:spacing w:line="360" w:lineRule="auto"/>
        <w:jc w:val="both"/>
        <w:rPr>
          <w:rFonts w:ascii="Times New Roman" w:hAnsi="Times New Roman" w:cs="Times New Roman"/>
          <w:sz w:val="24"/>
          <w:szCs w:val="24"/>
          <w:lang w:val="en-US"/>
        </w:rPr>
      </w:pPr>
    </w:p>
    <w:p w:rsidR="001424AF" w:rsidRPr="001A5101" w:rsidRDefault="001424AF" w:rsidP="00ED1A13">
      <w:pPr>
        <w:spacing w:line="360" w:lineRule="auto"/>
        <w:jc w:val="both"/>
        <w:rPr>
          <w:rFonts w:ascii="Times New Roman" w:hAnsi="Times New Roman" w:cs="Times New Roman"/>
          <w:sz w:val="24"/>
          <w:szCs w:val="24"/>
        </w:rPr>
      </w:pPr>
    </w:p>
    <w:p w:rsidR="00FD462A" w:rsidRPr="001A5101" w:rsidRDefault="00FD462A" w:rsidP="00FD462A">
      <w:pPr>
        <w:rPr>
          <w:rFonts w:eastAsia="Times New Roman"/>
          <w:lang w:val="en-US"/>
        </w:rPr>
      </w:pPr>
    </w:p>
    <w:p w:rsidR="008C4F3D" w:rsidRPr="001A5101" w:rsidRDefault="008C4F3D" w:rsidP="00ED1A13">
      <w:pPr>
        <w:spacing w:line="360" w:lineRule="auto"/>
        <w:jc w:val="both"/>
        <w:rPr>
          <w:rFonts w:ascii="Times New Roman" w:hAnsi="Times New Roman" w:cs="Times New Roman"/>
          <w:sz w:val="24"/>
          <w:szCs w:val="24"/>
        </w:rPr>
      </w:pPr>
    </w:p>
    <w:p w:rsidR="008C4F3D" w:rsidRPr="001A5101" w:rsidRDefault="008C4F3D" w:rsidP="00ED1A13">
      <w:pPr>
        <w:spacing w:line="360" w:lineRule="auto"/>
        <w:jc w:val="both"/>
        <w:rPr>
          <w:rFonts w:ascii="Times New Roman" w:hAnsi="Times New Roman" w:cs="Times New Roman"/>
          <w:sz w:val="24"/>
          <w:szCs w:val="24"/>
        </w:rPr>
      </w:pPr>
    </w:p>
    <w:p w:rsidR="008A37A7" w:rsidRPr="001A5101" w:rsidRDefault="00ED6AEB" w:rsidP="008A37A7">
      <w:pPr>
        <w:pStyle w:val="BodyText"/>
        <w:spacing w:before="2" w:line="360" w:lineRule="auto"/>
        <w:ind w:right="-46"/>
        <w:jc w:val="center"/>
        <w:rPr>
          <w:b/>
          <w:bCs/>
        </w:rPr>
      </w:pPr>
      <w:r w:rsidRPr="001A5101">
        <w:rPr>
          <w:b/>
          <w:bCs/>
        </w:rPr>
        <w:lastRenderedPageBreak/>
        <w:t>M.Com., International Business</w:t>
      </w:r>
    </w:p>
    <w:p w:rsidR="008A37A7" w:rsidRPr="001A5101" w:rsidRDefault="008A37A7" w:rsidP="008A37A7">
      <w:pPr>
        <w:pStyle w:val="BodyText"/>
        <w:spacing w:before="2" w:line="360" w:lineRule="auto"/>
        <w:ind w:right="-46"/>
        <w:jc w:val="center"/>
        <w:rPr>
          <w:b/>
          <w:bCs/>
        </w:rPr>
      </w:pPr>
      <w:r w:rsidRPr="001A5101">
        <w:rPr>
          <w:b/>
          <w:bCs/>
        </w:rPr>
        <w:t xml:space="preserve">Second Year                             Elective </w:t>
      </w:r>
      <w:r w:rsidR="002A68E8" w:rsidRPr="001A5101">
        <w:rPr>
          <w:b/>
        </w:rPr>
        <w:t xml:space="preserve">– </w:t>
      </w:r>
      <w:r w:rsidR="00A67C2A" w:rsidRPr="001A5101">
        <w:rPr>
          <w:b/>
          <w:bCs/>
        </w:rPr>
        <w:t>VI A</w:t>
      </w:r>
      <w:r w:rsidRPr="001A5101">
        <w:rPr>
          <w:b/>
          <w:bCs/>
        </w:rPr>
        <w:t xml:space="preserve">                             Semester IV</w:t>
      </w:r>
    </w:p>
    <w:p w:rsidR="008F314C" w:rsidRPr="001A5101" w:rsidRDefault="008F314C" w:rsidP="008F314C">
      <w:pPr>
        <w:spacing w:line="36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INTERNATIONAL FINANCIAL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F314C" w:rsidRPr="001A5101" w:rsidTr="00D830EB">
        <w:trPr>
          <w:trHeight w:val="333"/>
        </w:trPr>
        <w:tc>
          <w:tcPr>
            <w:tcW w:w="1129" w:type="dxa"/>
            <w:vMerge w:val="restart"/>
            <w:vAlign w:val="center"/>
          </w:tcPr>
          <w:p w:rsidR="008F314C" w:rsidRPr="001A5101" w:rsidRDefault="008F314C" w:rsidP="00D830EB">
            <w:pPr>
              <w:spacing w:line="24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Course Code</w:t>
            </w:r>
          </w:p>
        </w:tc>
        <w:tc>
          <w:tcPr>
            <w:tcW w:w="3261" w:type="dxa"/>
            <w:vMerge w:val="restart"/>
            <w:vAlign w:val="center"/>
          </w:tcPr>
          <w:p w:rsidR="008F314C" w:rsidRPr="001A5101" w:rsidRDefault="008F314C"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8F314C" w:rsidRPr="001A5101" w:rsidRDefault="008F314C"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8F314C" w:rsidRPr="001A5101" w:rsidRDefault="008F314C"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8F314C" w:rsidRPr="001A5101" w:rsidRDefault="008F314C"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8F314C" w:rsidRPr="001A5101" w:rsidRDefault="008F314C"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8F314C" w:rsidRPr="001A5101" w:rsidRDefault="008F314C"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8F314C" w:rsidRPr="001A5101" w:rsidRDefault="008F314C"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8F314C" w:rsidRPr="001A5101" w:rsidRDefault="008F314C"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636" w:type="dxa"/>
            <w:gridSpan w:val="3"/>
            <w:vAlign w:val="center"/>
          </w:tcPr>
          <w:p w:rsidR="008F314C" w:rsidRPr="001A5101" w:rsidRDefault="008F314C" w:rsidP="00D830EB">
            <w:pPr>
              <w:spacing w:line="24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8F314C" w:rsidRPr="001A5101" w:rsidTr="00D830EB">
        <w:trPr>
          <w:cantSplit/>
          <w:trHeight w:val="1235"/>
        </w:trPr>
        <w:tc>
          <w:tcPr>
            <w:tcW w:w="1129" w:type="dxa"/>
            <w:vMerge/>
            <w:vAlign w:val="center"/>
          </w:tcPr>
          <w:p w:rsidR="008F314C" w:rsidRPr="001A5101" w:rsidRDefault="008F314C" w:rsidP="00D830EB">
            <w:pPr>
              <w:spacing w:line="240" w:lineRule="auto"/>
              <w:jc w:val="center"/>
              <w:rPr>
                <w:rFonts w:ascii="Times New Roman" w:hAnsi="Times New Roman" w:cs="Times New Roman"/>
                <w:b/>
                <w:sz w:val="24"/>
                <w:szCs w:val="24"/>
              </w:rPr>
            </w:pPr>
          </w:p>
        </w:tc>
        <w:tc>
          <w:tcPr>
            <w:tcW w:w="3261" w:type="dxa"/>
            <w:vMerge/>
            <w:tcBorders>
              <w:bottom w:val="single" w:sz="4" w:space="0" w:color="000000"/>
            </w:tcBorders>
            <w:vAlign w:val="center"/>
          </w:tcPr>
          <w:p w:rsidR="008F314C" w:rsidRPr="001A5101" w:rsidRDefault="008F314C" w:rsidP="00D830EB">
            <w:pPr>
              <w:spacing w:line="240" w:lineRule="auto"/>
              <w:jc w:val="center"/>
              <w:rPr>
                <w:rFonts w:ascii="Times New Roman" w:hAnsi="Times New Roman" w:cs="Times New Roman"/>
                <w:b/>
                <w:sz w:val="24"/>
                <w:szCs w:val="24"/>
              </w:rPr>
            </w:pPr>
          </w:p>
        </w:tc>
        <w:tc>
          <w:tcPr>
            <w:tcW w:w="567" w:type="dxa"/>
            <w:vMerge/>
            <w:vAlign w:val="center"/>
          </w:tcPr>
          <w:p w:rsidR="008F314C" w:rsidRPr="001A5101" w:rsidRDefault="008F314C" w:rsidP="00D830EB">
            <w:pPr>
              <w:spacing w:line="240" w:lineRule="auto"/>
              <w:jc w:val="center"/>
              <w:rPr>
                <w:rFonts w:ascii="Times New Roman" w:hAnsi="Times New Roman" w:cs="Times New Roman"/>
                <w:b/>
                <w:sz w:val="24"/>
                <w:szCs w:val="24"/>
              </w:rPr>
            </w:pPr>
          </w:p>
        </w:tc>
        <w:tc>
          <w:tcPr>
            <w:tcW w:w="344" w:type="dxa"/>
            <w:vMerge/>
            <w:vAlign w:val="center"/>
          </w:tcPr>
          <w:p w:rsidR="008F314C" w:rsidRPr="001A5101" w:rsidRDefault="008F314C" w:rsidP="00D830EB">
            <w:pPr>
              <w:spacing w:line="240" w:lineRule="auto"/>
              <w:jc w:val="center"/>
              <w:rPr>
                <w:rFonts w:ascii="Times New Roman" w:hAnsi="Times New Roman" w:cs="Times New Roman"/>
                <w:b/>
                <w:sz w:val="24"/>
                <w:szCs w:val="24"/>
              </w:rPr>
            </w:pPr>
          </w:p>
        </w:tc>
        <w:tc>
          <w:tcPr>
            <w:tcW w:w="344" w:type="dxa"/>
            <w:vMerge/>
            <w:vAlign w:val="center"/>
          </w:tcPr>
          <w:p w:rsidR="008F314C" w:rsidRPr="001A5101" w:rsidRDefault="008F314C" w:rsidP="00D830EB">
            <w:pPr>
              <w:spacing w:line="240" w:lineRule="auto"/>
              <w:jc w:val="center"/>
              <w:rPr>
                <w:rFonts w:ascii="Times New Roman" w:hAnsi="Times New Roman" w:cs="Times New Roman"/>
                <w:b/>
                <w:sz w:val="24"/>
                <w:szCs w:val="24"/>
              </w:rPr>
            </w:pPr>
          </w:p>
        </w:tc>
        <w:tc>
          <w:tcPr>
            <w:tcW w:w="344" w:type="dxa"/>
            <w:vMerge/>
            <w:vAlign w:val="center"/>
          </w:tcPr>
          <w:p w:rsidR="008F314C" w:rsidRPr="001A5101" w:rsidRDefault="008F314C" w:rsidP="00D830EB">
            <w:pPr>
              <w:spacing w:line="240" w:lineRule="auto"/>
              <w:jc w:val="center"/>
              <w:rPr>
                <w:rFonts w:ascii="Times New Roman" w:hAnsi="Times New Roman" w:cs="Times New Roman"/>
                <w:b/>
                <w:sz w:val="24"/>
                <w:szCs w:val="24"/>
              </w:rPr>
            </w:pPr>
          </w:p>
        </w:tc>
        <w:tc>
          <w:tcPr>
            <w:tcW w:w="344" w:type="dxa"/>
            <w:vMerge/>
            <w:vAlign w:val="center"/>
          </w:tcPr>
          <w:p w:rsidR="008F314C" w:rsidRPr="001A5101" w:rsidRDefault="008F314C" w:rsidP="00D830EB">
            <w:pPr>
              <w:spacing w:line="240" w:lineRule="auto"/>
              <w:jc w:val="center"/>
              <w:rPr>
                <w:rFonts w:ascii="Times New Roman" w:hAnsi="Times New Roman" w:cs="Times New Roman"/>
                <w:b/>
                <w:sz w:val="24"/>
                <w:szCs w:val="24"/>
              </w:rPr>
            </w:pPr>
          </w:p>
        </w:tc>
        <w:tc>
          <w:tcPr>
            <w:tcW w:w="430" w:type="dxa"/>
            <w:vMerge/>
            <w:vAlign w:val="center"/>
          </w:tcPr>
          <w:p w:rsidR="008F314C" w:rsidRPr="001A5101" w:rsidRDefault="008F314C" w:rsidP="00D830EB">
            <w:pPr>
              <w:spacing w:line="240" w:lineRule="auto"/>
              <w:jc w:val="center"/>
              <w:rPr>
                <w:rFonts w:ascii="Times New Roman" w:hAnsi="Times New Roman" w:cs="Times New Roman"/>
                <w:b/>
                <w:sz w:val="24"/>
                <w:szCs w:val="24"/>
              </w:rPr>
            </w:pPr>
          </w:p>
        </w:tc>
        <w:tc>
          <w:tcPr>
            <w:tcW w:w="430" w:type="dxa"/>
            <w:vMerge/>
            <w:vAlign w:val="center"/>
          </w:tcPr>
          <w:p w:rsidR="008F314C" w:rsidRPr="001A5101" w:rsidRDefault="008F314C" w:rsidP="00D830EB">
            <w:pPr>
              <w:spacing w:line="240" w:lineRule="auto"/>
              <w:jc w:val="center"/>
              <w:rPr>
                <w:rFonts w:ascii="Times New Roman" w:hAnsi="Times New Roman" w:cs="Times New Roman"/>
                <w:b/>
                <w:sz w:val="24"/>
                <w:szCs w:val="24"/>
              </w:rPr>
            </w:pPr>
          </w:p>
        </w:tc>
        <w:tc>
          <w:tcPr>
            <w:tcW w:w="469" w:type="dxa"/>
            <w:textDirection w:val="btLr"/>
            <w:vAlign w:val="center"/>
          </w:tcPr>
          <w:p w:rsidR="008F314C" w:rsidRPr="001A5101" w:rsidRDefault="008F314C"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8F314C" w:rsidRPr="001A5101" w:rsidRDefault="008F314C"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603" w:type="dxa"/>
            <w:textDirection w:val="btLr"/>
            <w:vAlign w:val="center"/>
          </w:tcPr>
          <w:p w:rsidR="008F314C" w:rsidRPr="001A5101" w:rsidRDefault="008F314C" w:rsidP="00D830EB">
            <w:pPr>
              <w:spacing w:line="24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8F314C" w:rsidRPr="001A5101" w:rsidTr="00D830EB">
        <w:trPr>
          <w:trHeight w:val="598"/>
        </w:trPr>
        <w:tc>
          <w:tcPr>
            <w:tcW w:w="1129" w:type="dxa"/>
            <w:vAlign w:val="center"/>
          </w:tcPr>
          <w:p w:rsidR="008F314C" w:rsidRPr="001A5101" w:rsidRDefault="008F314C" w:rsidP="00D830EB">
            <w:pPr>
              <w:spacing w:line="240" w:lineRule="auto"/>
              <w:jc w:val="center"/>
              <w:rPr>
                <w:rFonts w:ascii="Times New Roman" w:hAnsi="Times New Roman" w:cs="Times New Roman"/>
                <w:b/>
                <w:sz w:val="24"/>
                <w:szCs w:val="24"/>
              </w:rPr>
            </w:pPr>
          </w:p>
        </w:tc>
        <w:tc>
          <w:tcPr>
            <w:tcW w:w="3261" w:type="dxa"/>
            <w:tcBorders>
              <w:bottom w:val="single" w:sz="4" w:space="0" w:color="auto"/>
            </w:tcBorders>
            <w:vAlign w:val="center"/>
          </w:tcPr>
          <w:p w:rsidR="008F314C" w:rsidRPr="001A5101" w:rsidRDefault="008F314C" w:rsidP="00D830EB">
            <w:pPr>
              <w:spacing w:line="360" w:lineRule="auto"/>
              <w:jc w:val="center"/>
              <w:rPr>
                <w:rFonts w:ascii="Times New Roman" w:hAnsi="Times New Roman" w:cs="Times New Roman"/>
                <w:b/>
                <w:sz w:val="24"/>
                <w:szCs w:val="24"/>
              </w:rPr>
            </w:pPr>
            <w:r w:rsidRPr="001A5101">
              <w:rPr>
                <w:rFonts w:ascii="Times New Roman" w:eastAsia="Times New Roman" w:hAnsi="Times New Roman" w:cs="Times New Roman"/>
                <w:b/>
                <w:sz w:val="24"/>
                <w:szCs w:val="24"/>
              </w:rPr>
              <w:t>INTERNATIONAL FINANCIAL MANAGEMENT</w:t>
            </w:r>
          </w:p>
        </w:tc>
        <w:tc>
          <w:tcPr>
            <w:tcW w:w="567" w:type="dxa"/>
            <w:vAlign w:val="center"/>
          </w:tcPr>
          <w:p w:rsidR="008F314C" w:rsidRPr="001A5101" w:rsidRDefault="008F314C" w:rsidP="00D830EB">
            <w:pPr>
              <w:spacing w:line="240" w:lineRule="auto"/>
              <w:jc w:val="center"/>
              <w:rPr>
                <w:rFonts w:ascii="Times New Roman" w:hAnsi="Times New Roman" w:cs="Times New Roman"/>
                <w:sz w:val="24"/>
                <w:szCs w:val="24"/>
              </w:rPr>
            </w:pPr>
          </w:p>
        </w:tc>
        <w:tc>
          <w:tcPr>
            <w:tcW w:w="344" w:type="dxa"/>
            <w:vAlign w:val="center"/>
          </w:tcPr>
          <w:p w:rsidR="008F314C" w:rsidRPr="001A5101" w:rsidRDefault="008F314C"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344" w:type="dxa"/>
            <w:vAlign w:val="center"/>
          </w:tcPr>
          <w:p w:rsidR="008F314C" w:rsidRPr="001A5101" w:rsidRDefault="008F314C"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vAlign w:val="center"/>
          </w:tcPr>
          <w:p w:rsidR="008F314C" w:rsidRPr="001A5101" w:rsidRDefault="008F314C"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vAlign w:val="center"/>
          </w:tcPr>
          <w:p w:rsidR="008F314C" w:rsidRPr="001A5101" w:rsidRDefault="008F314C"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vAlign w:val="center"/>
          </w:tcPr>
          <w:p w:rsidR="008F314C" w:rsidRPr="001A5101" w:rsidRDefault="008F314C"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430" w:type="dxa"/>
            <w:vAlign w:val="center"/>
          </w:tcPr>
          <w:p w:rsidR="008F314C" w:rsidRPr="001A5101" w:rsidRDefault="008F314C"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69" w:type="dxa"/>
            <w:vAlign w:val="center"/>
          </w:tcPr>
          <w:p w:rsidR="008F314C" w:rsidRPr="001A5101" w:rsidRDefault="008F314C"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vAlign w:val="center"/>
          </w:tcPr>
          <w:p w:rsidR="008F314C" w:rsidRPr="001A5101" w:rsidRDefault="008F314C"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603" w:type="dxa"/>
            <w:vAlign w:val="center"/>
          </w:tcPr>
          <w:p w:rsidR="008F314C" w:rsidRPr="001A5101" w:rsidRDefault="008F314C" w:rsidP="00D830EB">
            <w:pPr>
              <w:spacing w:line="24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8F314C" w:rsidRPr="001A5101" w:rsidRDefault="008F314C" w:rsidP="008F314C">
      <w:pPr>
        <w:tabs>
          <w:tab w:val="left" w:pos="2690"/>
          <w:tab w:val="center" w:pos="4513"/>
        </w:tabs>
        <w:spacing w:after="0" w:line="360" w:lineRule="auto"/>
        <w:jc w:val="center"/>
        <w:rPr>
          <w:rFonts w:ascii="Times New Roman" w:hAnsi="Times New Roman" w:cs="Times New Roman"/>
          <w:b/>
          <w:sz w:val="24"/>
          <w:szCs w:val="24"/>
        </w:rPr>
      </w:pPr>
    </w:p>
    <w:tbl>
      <w:tblPr>
        <w:tblStyle w:val="TableGrid"/>
        <w:tblW w:w="9163" w:type="dxa"/>
        <w:tblLook w:val="04A0"/>
      </w:tblPr>
      <w:tblGrid>
        <w:gridCol w:w="575"/>
        <w:gridCol w:w="8588"/>
      </w:tblGrid>
      <w:tr w:rsidR="008F314C" w:rsidRPr="001A5101" w:rsidTr="00D830EB">
        <w:trPr>
          <w:trHeight w:val="568"/>
        </w:trPr>
        <w:tc>
          <w:tcPr>
            <w:tcW w:w="575" w:type="dxa"/>
          </w:tcPr>
          <w:p w:rsidR="008F314C" w:rsidRPr="001A5101" w:rsidRDefault="008F314C" w:rsidP="00D830EB">
            <w:pPr>
              <w:spacing w:after="120"/>
              <w:rPr>
                <w:rFonts w:ascii="Times New Roman" w:hAnsi="Times New Roman" w:cs="Times New Roman"/>
                <w:b/>
                <w:sz w:val="24"/>
                <w:szCs w:val="24"/>
              </w:rPr>
            </w:pPr>
          </w:p>
        </w:tc>
        <w:tc>
          <w:tcPr>
            <w:tcW w:w="8588" w:type="dxa"/>
            <w:vAlign w:val="center"/>
          </w:tcPr>
          <w:p w:rsidR="008F314C" w:rsidRPr="001A5101" w:rsidRDefault="008F314C" w:rsidP="00D830EB">
            <w:pPr>
              <w:jc w:val="center"/>
              <w:rPr>
                <w:rFonts w:ascii="Times New Roman" w:hAnsi="Times New Roman" w:cs="Times New Roman"/>
                <w:b/>
                <w:sz w:val="24"/>
                <w:szCs w:val="24"/>
              </w:rPr>
            </w:pPr>
            <w:r w:rsidRPr="001A5101">
              <w:rPr>
                <w:rFonts w:ascii="Times New Roman" w:hAnsi="Times New Roman" w:cs="Times New Roman"/>
                <w:b/>
                <w:sz w:val="24"/>
                <w:szCs w:val="24"/>
              </w:rPr>
              <w:t>Learning Objectives</w:t>
            </w:r>
          </w:p>
        </w:tc>
      </w:tr>
      <w:tr w:rsidR="008F314C" w:rsidRPr="001A5101" w:rsidTr="00D830EB">
        <w:trPr>
          <w:trHeight w:val="565"/>
        </w:trPr>
        <w:tc>
          <w:tcPr>
            <w:tcW w:w="575" w:type="dxa"/>
            <w:vAlign w:val="center"/>
          </w:tcPr>
          <w:p w:rsidR="008F314C" w:rsidRPr="001A5101" w:rsidRDefault="008F314C" w:rsidP="00D830EB">
            <w:pPr>
              <w:jc w:val="center"/>
              <w:rPr>
                <w:rFonts w:ascii="Times New Roman" w:hAnsi="Times New Roman" w:cs="Times New Roman"/>
                <w:bCs/>
                <w:sz w:val="24"/>
                <w:szCs w:val="24"/>
              </w:rPr>
            </w:pPr>
            <w:r w:rsidRPr="001A5101">
              <w:rPr>
                <w:rFonts w:ascii="Times New Roman" w:hAnsi="Times New Roman" w:cs="Times New Roman"/>
                <w:bCs/>
                <w:sz w:val="24"/>
                <w:szCs w:val="24"/>
              </w:rPr>
              <w:t>1</w:t>
            </w:r>
          </w:p>
        </w:tc>
        <w:tc>
          <w:tcPr>
            <w:tcW w:w="8588" w:type="dxa"/>
            <w:vAlign w:val="center"/>
          </w:tcPr>
          <w:p w:rsidR="008F314C" w:rsidRPr="001A5101" w:rsidRDefault="008F314C" w:rsidP="00D830EB">
            <w:pPr>
              <w:rPr>
                <w:rFonts w:ascii="Times New Roman" w:hAnsi="Times New Roman" w:cs="Times New Roman"/>
                <w:sz w:val="24"/>
                <w:szCs w:val="24"/>
              </w:rPr>
            </w:pPr>
            <w:r w:rsidRPr="001A5101">
              <w:rPr>
                <w:rFonts w:ascii="Times New Roman" w:hAnsi="Times New Roman" w:cs="Times New Roman"/>
                <w:bCs/>
                <w:sz w:val="24"/>
                <w:szCs w:val="24"/>
              </w:rPr>
              <w:t>To understand the importance and nature of international flow of funds</w:t>
            </w:r>
          </w:p>
        </w:tc>
      </w:tr>
      <w:tr w:rsidR="008F314C" w:rsidRPr="001A5101" w:rsidTr="00D830EB">
        <w:trPr>
          <w:trHeight w:val="701"/>
        </w:trPr>
        <w:tc>
          <w:tcPr>
            <w:tcW w:w="575" w:type="dxa"/>
            <w:vAlign w:val="center"/>
          </w:tcPr>
          <w:p w:rsidR="008F314C" w:rsidRPr="001A5101" w:rsidRDefault="008F314C" w:rsidP="00D830EB">
            <w:pPr>
              <w:jc w:val="center"/>
              <w:rPr>
                <w:rFonts w:ascii="Times New Roman" w:hAnsi="Times New Roman" w:cs="Times New Roman"/>
                <w:bCs/>
                <w:sz w:val="24"/>
                <w:szCs w:val="24"/>
              </w:rPr>
            </w:pPr>
            <w:r w:rsidRPr="001A5101">
              <w:rPr>
                <w:rFonts w:ascii="Times New Roman" w:hAnsi="Times New Roman" w:cs="Times New Roman"/>
                <w:bCs/>
                <w:sz w:val="24"/>
                <w:szCs w:val="24"/>
              </w:rPr>
              <w:t>2</w:t>
            </w:r>
          </w:p>
        </w:tc>
        <w:tc>
          <w:tcPr>
            <w:tcW w:w="8588" w:type="dxa"/>
            <w:vAlign w:val="center"/>
          </w:tcPr>
          <w:p w:rsidR="008F314C" w:rsidRPr="001A5101" w:rsidRDefault="008F314C" w:rsidP="00D830EB">
            <w:pPr>
              <w:rPr>
                <w:rFonts w:ascii="Times New Roman" w:hAnsi="Times New Roman" w:cs="Times New Roman"/>
                <w:sz w:val="24"/>
                <w:szCs w:val="24"/>
              </w:rPr>
            </w:pPr>
            <w:r w:rsidRPr="001A5101">
              <w:rPr>
                <w:rFonts w:ascii="Times New Roman" w:hAnsi="Times New Roman" w:cs="Times New Roman"/>
                <w:sz w:val="24"/>
                <w:szCs w:val="24"/>
              </w:rPr>
              <w:t>To gain knowledge on the various features and transactions in the foreign exchange market</w:t>
            </w:r>
          </w:p>
        </w:tc>
      </w:tr>
      <w:tr w:rsidR="008F314C" w:rsidRPr="001A5101" w:rsidTr="00D830EB">
        <w:trPr>
          <w:trHeight w:val="568"/>
        </w:trPr>
        <w:tc>
          <w:tcPr>
            <w:tcW w:w="575" w:type="dxa"/>
            <w:vAlign w:val="center"/>
          </w:tcPr>
          <w:p w:rsidR="008F314C" w:rsidRPr="001A5101" w:rsidRDefault="008F314C" w:rsidP="00D830EB">
            <w:pPr>
              <w:jc w:val="center"/>
              <w:rPr>
                <w:rFonts w:ascii="Times New Roman" w:hAnsi="Times New Roman" w:cs="Times New Roman"/>
                <w:bCs/>
                <w:sz w:val="24"/>
                <w:szCs w:val="24"/>
              </w:rPr>
            </w:pPr>
            <w:r w:rsidRPr="001A5101">
              <w:rPr>
                <w:rFonts w:ascii="Times New Roman" w:hAnsi="Times New Roman" w:cs="Times New Roman"/>
                <w:bCs/>
                <w:sz w:val="24"/>
                <w:szCs w:val="24"/>
              </w:rPr>
              <w:t>3</w:t>
            </w:r>
          </w:p>
        </w:tc>
        <w:tc>
          <w:tcPr>
            <w:tcW w:w="8588" w:type="dxa"/>
            <w:vAlign w:val="center"/>
          </w:tcPr>
          <w:p w:rsidR="008F314C" w:rsidRPr="001A5101" w:rsidRDefault="008F314C" w:rsidP="00D830EB">
            <w:pPr>
              <w:rPr>
                <w:rFonts w:ascii="Times New Roman" w:hAnsi="Times New Roman" w:cs="Times New Roman"/>
                <w:sz w:val="24"/>
                <w:szCs w:val="24"/>
              </w:rPr>
            </w:pPr>
            <w:r w:rsidRPr="001A5101">
              <w:rPr>
                <w:rFonts w:ascii="Times New Roman" w:hAnsi="Times New Roman" w:cs="Times New Roman"/>
                <w:sz w:val="24"/>
                <w:szCs w:val="24"/>
              </w:rPr>
              <w:t>To analyse the techniques of international investment decisions for building a better portfolio</w:t>
            </w:r>
          </w:p>
        </w:tc>
      </w:tr>
      <w:tr w:rsidR="008F314C" w:rsidRPr="001A5101" w:rsidTr="00D830EB">
        <w:trPr>
          <w:trHeight w:val="548"/>
        </w:trPr>
        <w:tc>
          <w:tcPr>
            <w:tcW w:w="575" w:type="dxa"/>
            <w:vAlign w:val="center"/>
          </w:tcPr>
          <w:p w:rsidR="008F314C" w:rsidRPr="001A5101" w:rsidRDefault="008F314C" w:rsidP="00D830EB">
            <w:pPr>
              <w:jc w:val="center"/>
              <w:rPr>
                <w:rFonts w:ascii="Times New Roman" w:hAnsi="Times New Roman" w:cs="Times New Roman"/>
                <w:bCs/>
                <w:sz w:val="24"/>
                <w:szCs w:val="24"/>
              </w:rPr>
            </w:pPr>
            <w:r w:rsidRPr="001A5101">
              <w:rPr>
                <w:rFonts w:ascii="Times New Roman" w:hAnsi="Times New Roman" w:cs="Times New Roman"/>
                <w:bCs/>
                <w:sz w:val="24"/>
                <w:szCs w:val="24"/>
              </w:rPr>
              <w:t>4</w:t>
            </w:r>
          </w:p>
        </w:tc>
        <w:tc>
          <w:tcPr>
            <w:tcW w:w="8588" w:type="dxa"/>
            <w:vAlign w:val="center"/>
          </w:tcPr>
          <w:p w:rsidR="008F314C" w:rsidRPr="001A5101" w:rsidRDefault="008F314C" w:rsidP="00D830EB">
            <w:pPr>
              <w:rPr>
                <w:rFonts w:ascii="Times New Roman" w:hAnsi="Times New Roman" w:cs="Times New Roman"/>
                <w:sz w:val="24"/>
                <w:szCs w:val="24"/>
              </w:rPr>
            </w:pPr>
            <w:r w:rsidRPr="001A5101">
              <w:rPr>
                <w:rFonts w:ascii="Times New Roman" w:hAnsi="Times New Roman" w:cs="Times New Roman"/>
                <w:sz w:val="24"/>
                <w:szCs w:val="24"/>
              </w:rPr>
              <w:t>To understand the flow of funds in the international banks</w:t>
            </w:r>
          </w:p>
        </w:tc>
      </w:tr>
      <w:tr w:rsidR="008F314C" w:rsidRPr="001A5101" w:rsidTr="00D830EB">
        <w:trPr>
          <w:trHeight w:val="595"/>
        </w:trPr>
        <w:tc>
          <w:tcPr>
            <w:tcW w:w="575" w:type="dxa"/>
            <w:vAlign w:val="center"/>
          </w:tcPr>
          <w:p w:rsidR="008F314C" w:rsidRPr="001A5101" w:rsidRDefault="008F314C" w:rsidP="00D830EB">
            <w:pPr>
              <w:jc w:val="center"/>
              <w:rPr>
                <w:rFonts w:ascii="Times New Roman" w:hAnsi="Times New Roman" w:cs="Times New Roman"/>
                <w:bCs/>
                <w:sz w:val="24"/>
                <w:szCs w:val="24"/>
              </w:rPr>
            </w:pPr>
            <w:r w:rsidRPr="001A5101">
              <w:rPr>
                <w:rFonts w:ascii="Times New Roman" w:hAnsi="Times New Roman" w:cs="Times New Roman"/>
                <w:bCs/>
                <w:sz w:val="24"/>
                <w:szCs w:val="24"/>
              </w:rPr>
              <w:t>5</w:t>
            </w:r>
          </w:p>
        </w:tc>
        <w:tc>
          <w:tcPr>
            <w:tcW w:w="8588" w:type="dxa"/>
            <w:vAlign w:val="center"/>
          </w:tcPr>
          <w:p w:rsidR="008F314C" w:rsidRPr="001A5101" w:rsidRDefault="008F314C" w:rsidP="00D830EB">
            <w:pPr>
              <w:rPr>
                <w:rFonts w:ascii="Times New Roman" w:hAnsi="Times New Roman" w:cs="Times New Roman"/>
                <w:sz w:val="24"/>
                <w:szCs w:val="24"/>
              </w:rPr>
            </w:pPr>
            <w:r w:rsidRPr="001A5101">
              <w:rPr>
                <w:rFonts w:ascii="Times New Roman" w:hAnsi="Times New Roman" w:cs="Times New Roman"/>
                <w:sz w:val="24"/>
                <w:szCs w:val="24"/>
              </w:rPr>
              <w:t>To become familiar with various international instruments</w:t>
            </w:r>
          </w:p>
        </w:tc>
      </w:tr>
    </w:tbl>
    <w:p w:rsidR="008F314C" w:rsidRPr="001A5101" w:rsidRDefault="008F314C" w:rsidP="008F314C">
      <w:pPr>
        <w:tabs>
          <w:tab w:val="left" w:pos="5940"/>
        </w:tabs>
        <w:spacing w:after="120" w:line="360" w:lineRule="auto"/>
        <w:rPr>
          <w:rFonts w:ascii="Times New Roman" w:hAnsi="Times New Roman" w:cs="Times New Roman"/>
          <w:b/>
          <w:sz w:val="24"/>
          <w:szCs w:val="24"/>
        </w:rPr>
      </w:pPr>
      <w:r w:rsidRPr="001A5101">
        <w:rPr>
          <w:rFonts w:ascii="Times New Roman" w:hAnsi="Times New Roman" w:cs="Times New Roman"/>
          <w:b/>
          <w:sz w:val="24"/>
          <w:szCs w:val="24"/>
        </w:rPr>
        <w:t>Course Units</w:t>
      </w:r>
    </w:p>
    <w:tbl>
      <w:tblPr>
        <w:tblStyle w:val="TableGrid"/>
        <w:tblW w:w="9209" w:type="dxa"/>
        <w:tblLook w:val="04A0"/>
      </w:tblPr>
      <w:tblGrid>
        <w:gridCol w:w="9209"/>
      </w:tblGrid>
      <w:tr w:rsidR="008F314C" w:rsidRPr="001A5101" w:rsidTr="00D830EB">
        <w:tc>
          <w:tcPr>
            <w:tcW w:w="9209" w:type="dxa"/>
          </w:tcPr>
          <w:p w:rsidR="008F314C" w:rsidRPr="001A5101" w:rsidRDefault="008F314C" w:rsidP="00D830EB">
            <w:pPr>
              <w:spacing w:after="120" w:line="360" w:lineRule="auto"/>
              <w:rPr>
                <w:rFonts w:ascii="Times New Roman" w:hAnsi="Times New Roman" w:cs="Times New Roman"/>
                <w:b/>
                <w:sz w:val="24"/>
                <w:szCs w:val="24"/>
              </w:rPr>
            </w:pPr>
            <w:r w:rsidRPr="001A5101">
              <w:rPr>
                <w:rFonts w:ascii="Times New Roman" w:hAnsi="Times New Roman" w:cs="Times New Roman"/>
                <w:b/>
                <w:sz w:val="24"/>
                <w:szCs w:val="24"/>
              </w:rPr>
              <w:t>UNIT I</w:t>
            </w:r>
            <w:r w:rsidRPr="001A5101">
              <w:rPr>
                <w:rFonts w:ascii="Times New Roman" w:hAnsi="Times New Roman" w:cs="Times New Roman"/>
                <w:b/>
                <w:sz w:val="24"/>
                <w:szCs w:val="24"/>
              </w:rPr>
              <w:tab/>
              <w:t xml:space="preserve">                                                                                                         (12 hrs)</w:t>
            </w:r>
          </w:p>
          <w:p w:rsidR="008F314C" w:rsidRPr="001A5101" w:rsidRDefault="008F314C" w:rsidP="00D830EB">
            <w:pPr>
              <w:spacing w:line="360" w:lineRule="auto"/>
              <w:jc w:val="both"/>
              <w:rPr>
                <w:rFonts w:ascii="Times New Roman" w:eastAsia="Times New Roman" w:hAnsi="Times New Roman" w:cs="Times New Roman"/>
                <w:b/>
                <w:bCs/>
                <w:sz w:val="24"/>
                <w:szCs w:val="24"/>
              </w:rPr>
            </w:pPr>
            <w:r w:rsidRPr="001A5101">
              <w:rPr>
                <w:rFonts w:ascii="Times New Roman" w:eastAsia="Times New Roman" w:hAnsi="Times New Roman" w:cs="Times New Roman"/>
                <w:b/>
                <w:bCs/>
                <w:sz w:val="24"/>
                <w:szCs w:val="24"/>
              </w:rPr>
              <w:t>International Financial Management</w:t>
            </w:r>
          </w:p>
          <w:p w:rsidR="008F314C" w:rsidRPr="001A5101" w:rsidRDefault="008F314C"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szCs w:val="24"/>
              </w:rPr>
              <w:t>International Financial Management: An overview – Importance – Nature and Scope – International flow of Funds – Balance of Payments – International Monetary System.</w:t>
            </w:r>
          </w:p>
        </w:tc>
      </w:tr>
      <w:tr w:rsidR="008F314C" w:rsidRPr="001A5101" w:rsidTr="00D830EB">
        <w:tc>
          <w:tcPr>
            <w:tcW w:w="9209" w:type="dxa"/>
          </w:tcPr>
          <w:p w:rsidR="008F314C" w:rsidRPr="001A5101" w:rsidRDefault="008F314C" w:rsidP="00D830EB">
            <w:pPr>
              <w:spacing w:line="360" w:lineRule="auto"/>
              <w:rPr>
                <w:rFonts w:ascii="Times New Roman" w:hAnsi="Times New Roman" w:cs="Times New Roman"/>
                <w:sz w:val="24"/>
                <w:szCs w:val="24"/>
              </w:rPr>
            </w:pPr>
            <w:r w:rsidRPr="001A5101">
              <w:rPr>
                <w:rFonts w:ascii="Times New Roman" w:hAnsi="Times New Roman" w:cs="Times New Roman"/>
                <w:b/>
                <w:sz w:val="24"/>
                <w:szCs w:val="24"/>
              </w:rPr>
              <w:t>UNIT II                                                                                                                   (12 hrs)</w:t>
            </w:r>
          </w:p>
          <w:p w:rsidR="008F314C" w:rsidRPr="001A5101" w:rsidRDefault="008F314C" w:rsidP="00D830EB">
            <w:pPr>
              <w:pBdr>
                <w:top w:val="nil"/>
                <w:left w:val="nil"/>
                <w:bottom w:val="nil"/>
                <w:right w:val="nil"/>
                <w:between w:val="nil"/>
              </w:pBdr>
              <w:spacing w:after="100" w:line="360" w:lineRule="auto"/>
              <w:ind w:right="113" w:hanging="2"/>
              <w:rPr>
                <w:rFonts w:ascii="Times New Roman" w:eastAsia="Times New Roman" w:hAnsi="Times New Roman" w:cs="Times New Roman"/>
                <w:b/>
                <w:bCs/>
                <w:sz w:val="24"/>
                <w:szCs w:val="24"/>
              </w:rPr>
            </w:pPr>
            <w:r w:rsidRPr="001A5101">
              <w:rPr>
                <w:rFonts w:ascii="Times New Roman" w:eastAsia="Times New Roman" w:hAnsi="Times New Roman" w:cs="Times New Roman"/>
                <w:b/>
                <w:bCs/>
                <w:sz w:val="24"/>
                <w:szCs w:val="24"/>
              </w:rPr>
              <w:t>Foreign Exchange Market</w:t>
            </w:r>
          </w:p>
          <w:p w:rsidR="008F314C" w:rsidRPr="001A5101" w:rsidRDefault="008F314C" w:rsidP="00D830EB">
            <w:pPr>
              <w:spacing w:line="360" w:lineRule="auto"/>
              <w:jc w:val="both"/>
              <w:rPr>
                <w:rFonts w:ascii="Times New Roman" w:hAnsi="Times New Roman" w:cs="Times New Roman"/>
                <w:sz w:val="24"/>
                <w:szCs w:val="24"/>
              </w:rPr>
            </w:pPr>
            <w:r w:rsidRPr="001A5101">
              <w:rPr>
                <w:rFonts w:ascii="Times New Roman" w:eastAsia="Times New Roman" w:hAnsi="Times New Roman" w:cs="Times New Roman"/>
                <w:sz w:val="24"/>
                <w:szCs w:val="24"/>
              </w:rPr>
              <w:t>Foreign Exchange Market: Features – Spot and Forward Market – Exchange Rate Mechanism – Exchange Rate determination in the Spot and Forward Markets – Factors Influencing Exchange Rate – Salient Features of FEMA – Market for Currency Futures and Currency Options – Hedging with Currency Future and Options.</w:t>
            </w:r>
          </w:p>
        </w:tc>
      </w:tr>
      <w:tr w:rsidR="008F314C" w:rsidRPr="001A5101" w:rsidTr="00D830EB">
        <w:tc>
          <w:tcPr>
            <w:tcW w:w="9209" w:type="dxa"/>
          </w:tcPr>
          <w:p w:rsidR="008F314C" w:rsidRPr="001A5101" w:rsidRDefault="008F314C" w:rsidP="00D830EB">
            <w:pPr>
              <w:tabs>
                <w:tab w:val="left" w:pos="7545"/>
              </w:tabs>
              <w:spacing w:before="12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lastRenderedPageBreak/>
              <w:t>UNIT III</w:t>
            </w:r>
            <w:r w:rsidRPr="001A5101">
              <w:rPr>
                <w:rFonts w:ascii="Times New Roman" w:hAnsi="Times New Roman" w:cs="Times New Roman"/>
                <w:b/>
                <w:sz w:val="24"/>
                <w:szCs w:val="24"/>
              </w:rPr>
              <w:tab/>
              <w:t xml:space="preserve">   (12 hrs)</w:t>
            </w:r>
          </w:p>
          <w:p w:rsidR="008F314C" w:rsidRPr="001A5101" w:rsidRDefault="008F314C" w:rsidP="00D830EB">
            <w:pPr>
              <w:pBdr>
                <w:top w:val="nil"/>
                <w:left w:val="nil"/>
                <w:bottom w:val="nil"/>
                <w:right w:val="nil"/>
                <w:between w:val="nil"/>
              </w:pBdr>
              <w:spacing w:after="100" w:line="360" w:lineRule="auto"/>
              <w:ind w:right="113" w:hanging="2"/>
              <w:rPr>
                <w:rFonts w:ascii="Times New Roman" w:eastAsia="Times New Roman" w:hAnsi="Times New Roman" w:cs="Times New Roman"/>
                <w:b/>
                <w:bCs/>
                <w:sz w:val="24"/>
                <w:szCs w:val="24"/>
              </w:rPr>
            </w:pPr>
            <w:r w:rsidRPr="001A5101">
              <w:rPr>
                <w:rFonts w:ascii="Times New Roman" w:eastAsia="Times New Roman" w:hAnsi="Times New Roman" w:cs="Times New Roman"/>
                <w:b/>
                <w:bCs/>
                <w:sz w:val="24"/>
                <w:szCs w:val="24"/>
              </w:rPr>
              <w:t>International Investment Decision</w:t>
            </w:r>
          </w:p>
          <w:p w:rsidR="008F314C" w:rsidRPr="001A5101" w:rsidRDefault="008F314C" w:rsidP="00D830EB">
            <w:pPr>
              <w:spacing w:line="360" w:lineRule="auto"/>
              <w:jc w:val="both"/>
              <w:rPr>
                <w:rFonts w:ascii="Times New Roman" w:hAnsi="Times New Roman" w:cs="Times New Roman"/>
                <w:bCs/>
                <w:sz w:val="24"/>
                <w:szCs w:val="24"/>
              </w:rPr>
            </w:pPr>
            <w:r w:rsidRPr="001A5101">
              <w:rPr>
                <w:rFonts w:ascii="Times New Roman" w:eastAsia="Times New Roman" w:hAnsi="Times New Roman" w:cs="Times New Roman"/>
                <w:sz w:val="24"/>
                <w:szCs w:val="24"/>
              </w:rPr>
              <w:t>Foreign Direct Investment – International Capital Budgeting – International Portfolio Investment: Meaning – Benefit of International Portfolio Investment – Problem of International Investment.</w:t>
            </w:r>
          </w:p>
        </w:tc>
      </w:tr>
      <w:tr w:rsidR="008F314C" w:rsidRPr="001A5101" w:rsidTr="00D830EB">
        <w:tc>
          <w:tcPr>
            <w:tcW w:w="9209" w:type="dxa"/>
          </w:tcPr>
          <w:p w:rsidR="008F314C" w:rsidRPr="001A5101" w:rsidRDefault="008F314C" w:rsidP="00D830EB">
            <w:pPr>
              <w:spacing w:before="120" w:line="360" w:lineRule="auto"/>
              <w:jc w:val="both"/>
              <w:rPr>
                <w:rFonts w:ascii="Times New Roman" w:hAnsi="Times New Roman" w:cs="Times New Roman"/>
                <w:b/>
                <w:sz w:val="24"/>
                <w:szCs w:val="24"/>
              </w:rPr>
            </w:pPr>
            <w:r w:rsidRPr="001A5101">
              <w:rPr>
                <w:rFonts w:ascii="Times New Roman" w:hAnsi="Times New Roman" w:cs="Times New Roman"/>
                <w:b/>
                <w:sz w:val="24"/>
                <w:szCs w:val="24"/>
              </w:rPr>
              <w:t>UNIT IV</w:t>
            </w:r>
            <w:r w:rsidRPr="001A5101">
              <w:rPr>
                <w:rFonts w:ascii="Times New Roman" w:hAnsi="Times New Roman" w:cs="Times New Roman"/>
                <w:b/>
                <w:sz w:val="24"/>
                <w:szCs w:val="24"/>
              </w:rPr>
              <w:tab/>
              <w:t xml:space="preserve">                                                                                                        (12 Hrs)</w:t>
            </w:r>
          </w:p>
          <w:p w:rsidR="008F314C" w:rsidRPr="001A5101" w:rsidRDefault="008F314C" w:rsidP="00D830EB">
            <w:pPr>
              <w:pBdr>
                <w:top w:val="nil"/>
                <w:left w:val="nil"/>
                <w:bottom w:val="nil"/>
                <w:right w:val="nil"/>
                <w:between w:val="nil"/>
              </w:pBdr>
              <w:spacing w:after="100" w:line="360" w:lineRule="auto"/>
              <w:ind w:right="113" w:hanging="2"/>
              <w:rPr>
                <w:rFonts w:ascii="Times New Roman" w:eastAsia="Times New Roman" w:hAnsi="Times New Roman" w:cs="Times New Roman"/>
                <w:b/>
                <w:bCs/>
                <w:sz w:val="24"/>
                <w:szCs w:val="24"/>
              </w:rPr>
            </w:pPr>
            <w:r w:rsidRPr="001A5101">
              <w:rPr>
                <w:rFonts w:ascii="Times New Roman" w:eastAsia="Times New Roman" w:hAnsi="Times New Roman" w:cs="Times New Roman"/>
                <w:b/>
                <w:bCs/>
                <w:sz w:val="24"/>
                <w:szCs w:val="24"/>
              </w:rPr>
              <w:t>International Financial Decisions</w:t>
            </w:r>
          </w:p>
          <w:p w:rsidR="008F314C" w:rsidRPr="001A5101" w:rsidRDefault="008F314C" w:rsidP="00D830EB">
            <w:pPr>
              <w:spacing w:line="360" w:lineRule="auto"/>
              <w:jc w:val="both"/>
              <w:rPr>
                <w:rFonts w:ascii="Times New Roman" w:hAnsi="Times New Roman" w:cs="Times New Roman"/>
                <w:bCs/>
                <w:sz w:val="24"/>
                <w:szCs w:val="24"/>
              </w:rPr>
            </w:pPr>
            <w:r w:rsidRPr="001A5101">
              <w:rPr>
                <w:rFonts w:ascii="Times New Roman" w:eastAsia="Times New Roman" w:hAnsi="Times New Roman" w:cs="Times New Roman"/>
                <w:sz w:val="24"/>
                <w:szCs w:val="24"/>
              </w:rPr>
              <w:t>Overview of the International Financial Market – Channels for International Flow of Funds – Role and Functions of Multilateral Development Banks – International Banking: Functions – Credit Creation – Control of International Banks.</w:t>
            </w:r>
          </w:p>
        </w:tc>
      </w:tr>
      <w:tr w:rsidR="008F314C" w:rsidRPr="001A5101" w:rsidTr="00D830EB">
        <w:tc>
          <w:tcPr>
            <w:tcW w:w="9209" w:type="dxa"/>
          </w:tcPr>
          <w:p w:rsidR="008F314C" w:rsidRPr="001A5101" w:rsidRDefault="008F314C" w:rsidP="00D830EB">
            <w:pPr>
              <w:spacing w:before="120" w:line="360" w:lineRule="auto"/>
              <w:rPr>
                <w:rFonts w:ascii="Times New Roman" w:hAnsi="Times New Roman" w:cs="Times New Roman"/>
                <w:b/>
                <w:sz w:val="24"/>
                <w:szCs w:val="24"/>
              </w:rPr>
            </w:pPr>
            <w:r w:rsidRPr="001A5101">
              <w:rPr>
                <w:rFonts w:ascii="Times New Roman" w:hAnsi="Times New Roman" w:cs="Times New Roman"/>
                <w:b/>
                <w:sz w:val="24"/>
                <w:szCs w:val="24"/>
              </w:rPr>
              <w:t>UNIT V                                                                                                                   (12 hrs)</w:t>
            </w:r>
          </w:p>
          <w:p w:rsidR="008F314C" w:rsidRPr="001A5101" w:rsidRDefault="008F314C" w:rsidP="00D830EB">
            <w:pPr>
              <w:spacing w:line="360" w:lineRule="auto"/>
              <w:jc w:val="both"/>
              <w:rPr>
                <w:rFonts w:ascii="Times New Roman" w:eastAsia="Times New Roman" w:hAnsi="Times New Roman" w:cs="Times New Roman"/>
                <w:b/>
                <w:bCs/>
                <w:sz w:val="24"/>
                <w:szCs w:val="24"/>
                <w:highlight w:val="white"/>
              </w:rPr>
            </w:pPr>
            <w:r w:rsidRPr="001A5101">
              <w:rPr>
                <w:rFonts w:ascii="Times New Roman" w:eastAsia="Times New Roman" w:hAnsi="Times New Roman" w:cs="Times New Roman"/>
                <w:b/>
                <w:bCs/>
                <w:sz w:val="24"/>
                <w:szCs w:val="24"/>
              </w:rPr>
              <w:t>International Financial Market Instruments</w:t>
            </w:r>
          </w:p>
          <w:p w:rsidR="008F314C" w:rsidRPr="001A5101" w:rsidRDefault="008F314C" w:rsidP="00D830EB">
            <w:pPr>
              <w:spacing w:line="360" w:lineRule="auto"/>
              <w:jc w:val="both"/>
              <w:rPr>
                <w:rFonts w:ascii="Times New Roman" w:hAnsi="Times New Roman" w:cs="Times New Roman"/>
                <w:bCs/>
                <w:sz w:val="24"/>
                <w:szCs w:val="24"/>
              </w:rPr>
            </w:pPr>
            <w:r w:rsidRPr="001A5101">
              <w:rPr>
                <w:rFonts w:ascii="Times New Roman" w:eastAsia="Times New Roman" w:hAnsi="Times New Roman" w:cs="Times New Roman"/>
                <w:sz w:val="24"/>
                <w:szCs w:val="24"/>
              </w:rPr>
              <w:t>Short-term and Medium-term Instruments – Management of Short-term Funds – Management of Receivables and Inventory – Factors behind the Debt Crisis.</w:t>
            </w:r>
          </w:p>
        </w:tc>
      </w:tr>
    </w:tbl>
    <w:p w:rsidR="008F314C" w:rsidRPr="001A5101" w:rsidRDefault="008F314C" w:rsidP="008F314C">
      <w:pPr>
        <w:pStyle w:val="Heading2"/>
        <w:rPr>
          <w:rFonts w:ascii="Times New Roman" w:hAnsi="Times New Roman" w:cs="Times New Roman"/>
          <w:b/>
          <w:bCs/>
          <w:color w:val="auto"/>
          <w:sz w:val="24"/>
          <w:szCs w:val="24"/>
        </w:rPr>
      </w:pPr>
    </w:p>
    <w:p w:rsidR="008F314C" w:rsidRPr="001A5101" w:rsidRDefault="008F314C" w:rsidP="008F314C">
      <w:pPr>
        <w:pStyle w:val="Heading2"/>
        <w:rPr>
          <w:rFonts w:ascii="Times New Roman" w:hAnsi="Times New Roman" w:cs="Times New Roman"/>
          <w:b/>
          <w:bCs/>
          <w:color w:val="auto"/>
          <w:sz w:val="24"/>
          <w:szCs w:val="24"/>
        </w:rPr>
      </w:pPr>
      <w:r w:rsidRPr="001A5101">
        <w:rPr>
          <w:rFonts w:ascii="Times New Roman" w:hAnsi="Times New Roman" w:cs="Times New Roman"/>
          <w:b/>
          <w:bCs/>
          <w:color w:val="auto"/>
          <w:sz w:val="24"/>
          <w:szCs w:val="24"/>
        </w:rPr>
        <w:t>Course</w:t>
      </w:r>
      <w:r w:rsidRPr="001A5101">
        <w:rPr>
          <w:rFonts w:ascii="Times New Roman" w:hAnsi="Times New Roman" w:cs="Times New Roman"/>
          <w:b/>
          <w:bCs/>
          <w:color w:val="auto"/>
          <w:spacing w:val="-7"/>
          <w:sz w:val="24"/>
          <w:szCs w:val="24"/>
        </w:rPr>
        <w:t xml:space="preserve"> o</w:t>
      </w:r>
      <w:r w:rsidRPr="001A5101">
        <w:rPr>
          <w:rFonts w:ascii="Times New Roman" w:hAnsi="Times New Roman" w:cs="Times New Roman"/>
          <w:b/>
          <w:bCs/>
          <w:color w:val="auto"/>
          <w:sz w:val="24"/>
          <w:szCs w:val="24"/>
        </w:rPr>
        <w:t>utcomes:</w:t>
      </w:r>
    </w:p>
    <w:p w:rsidR="008F314C" w:rsidRPr="001A5101" w:rsidRDefault="008F314C" w:rsidP="008F314C">
      <w:pPr>
        <w:spacing w:line="240" w:lineRule="auto"/>
        <w:rPr>
          <w:rFonts w:ascii="Times New Roman" w:hAnsi="Times New Roman" w:cs="Times New Roman"/>
          <w:bCs/>
          <w:sz w:val="24"/>
          <w:szCs w:val="24"/>
        </w:rPr>
      </w:pPr>
      <w:r w:rsidRPr="001A5101">
        <w:rPr>
          <w:rFonts w:ascii="Times New Roman" w:hAnsi="Times New Roman" w:cs="Times New Roman"/>
          <w:bCs/>
          <w:sz w:val="24"/>
          <w:szCs w:val="24"/>
        </w:rPr>
        <w:t>Studentswillbeableto:</w:t>
      </w:r>
    </w:p>
    <w:tbl>
      <w:tblPr>
        <w:tblW w:w="91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7975"/>
      </w:tblGrid>
      <w:tr w:rsidR="00245AED" w:rsidRPr="001A5101" w:rsidTr="00D830EB">
        <w:trPr>
          <w:trHeight w:val="438"/>
        </w:trPr>
        <w:tc>
          <w:tcPr>
            <w:tcW w:w="1149" w:type="dxa"/>
            <w:tcBorders>
              <w:top w:val="single" w:sz="4" w:space="0" w:color="auto"/>
              <w:left w:val="single" w:sz="4" w:space="0" w:color="auto"/>
              <w:bottom w:val="single" w:sz="4" w:space="0" w:color="auto"/>
              <w:right w:val="single" w:sz="4" w:space="0" w:color="auto"/>
            </w:tcBorders>
            <w:vAlign w:val="center"/>
            <w:hideMark/>
          </w:tcPr>
          <w:p w:rsidR="00245AED" w:rsidRPr="001A5101" w:rsidRDefault="00245AED" w:rsidP="00245AED">
            <w:pPr>
              <w:spacing w:after="0" w:line="240" w:lineRule="auto"/>
              <w:jc w:val="center"/>
              <w:rPr>
                <w:rFonts w:ascii="Times New Roman" w:eastAsia="Times New Roman" w:hAnsi="Times New Roman" w:cs="Times New Roman"/>
                <w:sz w:val="24"/>
                <w:szCs w:val="24"/>
                <w:lang w:val="en-US"/>
              </w:rPr>
            </w:pPr>
            <w:r w:rsidRPr="001A5101">
              <w:rPr>
                <w:rFonts w:ascii="Times New Roman" w:eastAsia="Times New Roman" w:hAnsi="Times New Roman" w:cs="Times New Roman"/>
                <w:sz w:val="24"/>
                <w:szCs w:val="24"/>
                <w:lang w:val="en-US"/>
              </w:rPr>
              <w:t>CO 1</w:t>
            </w:r>
          </w:p>
        </w:tc>
        <w:tc>
          <w:tcPr>
            <w:tcW w:w="7975" w:type="dxa"/>
            <w:tcBorders>
              <w:top w:val="single" w:sz="4" w:space="0" w:color="auto"/>
              <w:left w:val="single" w:sz="4" w:space="0" w:color="auto"/>
              <w:bottom w:val="single" w:sz="4" w:space="0" w:color="auto"/>
              <w:right w:val="single" w:sz="4" w:space="0" w:color="auto"/>
            </w:tcBorders>
            <w:vAlign w:val="center"/>
            <w:hideMark/>
          </w:tcPr>
          <w:p w:rsidR="00245AED" w:rsidRPr="001A5101" w:rsidRDefault="00245AED" w:rsidP="00245AED">
            <w:pPr>
              <w:autoSpaceDE w:val="0"/>
              <w:autoSpaceDN w:val="0"/>
              <w:adjustRightInd w:val="0"/>
              <w:spacing w:after="0" w:line="240" w:lineRule="auto"/>
              <w:rPr>
                <w:rFonts w:ascii="Times New Roman" w:hAnsi="Times New Roman" w:cs="Times New Roman"/>
                <w:sz w:val="24"/>
                <w:szCs w:val="24"/>
                <w:lang w:val="en-US"/>
              </w:rPr>
            </w:pPr>
            <w:r w:rsidRPr="001A5101">
              <w:rPr>
                <w:rFonts w:ascii="Times New Roman" w:hAnsi="Times New Roman" w:cs="Times New Roman"/>
                <w:bCs/>
                <w:sz w:val="24"/>
                <w:szCs w:val="24"/>
              </w:rPr>
              <w:t>Explain the importance and nature of international flow of funds</w:t>
            </w:r>
          </w:p>
        </w:tc>
      </w:tr>
      <w:tr w:rsidR="00245AED" w:rsidRPr="001A5101" w:rsidTr="00D830EB">
        <w:trPr>
          <w:trHeight w:val="418"/>
        </w:trPr>
        <w:tc>
          <w:tcPr>
            <w:tcW w:w="1149" w:type="dxa"/>
            <w:tcBorders>
              <w:top w:val="single" w:sz="4" w:space="0" w:color="auto"/>
              <w:left w:val="single" w:sz="4" w:space="0" w:color="auto"/>
              <w:bottom w:val="single" w:sz="4" w:space="0" w:color="auto"/>
              <w:right w:val="single" w:sz="4" w:space="0" w:color="auto"/>
            </w:tcBorders>
            <w:vAlign w:val="center"/>
            <w:hideMark/>
          </w:tcPr>
          <w:p w:rsidR="00245AED" w:rsidRPr="001A5101" w:rsidRDefault="00245AED" w:rsidP="00245AED">
            <w:pPr>
              <w:spacing w:after="0" w:line="240" w:lineRule="auto"/>
              <w:jc w:val="center"/>
              <w:rPr>
                <w:rFonts w:ascii="Times New Roman" w:eastAsia="Times New Roman" w:hAnsi="Times New Roman" w:cs="Times New Roman"/>
                <w:sz w:val="24"/>
                <w:szCs w:val="24"/>
                <w:lang w:val="en-US"/>
              </w:rPr>
            </w:pPr>
            <w:r w:rsidRPr="001A5101">
              <w:rPr>
                <w:rFonts w:ascii="Times New Roman" w:eastAsia="Times New Roman" w:hAnsi="Times New Roman" w:cs="Times New Roman"/>
                <w:sz w:val="24"/>
                <w:szCs w:val="24"/>
                <w:lang w:val="en-US"/>
              </w:rPr>
              <w:t>CO 2</w:t>
            </w:r>
          </w:p>
        </w:tc>
        <w:tc>
          <w:tcPr>
            <w:tcW w:w="7975" w:type="dxa"/>
            <w:tcBorders>
              <w:top w:val="single" w:sz="4" w:space="0" w:color="auto"/>
              <w:left w:val="single" w:sz="4" w:space="0" w:color="auto"/>
              <w:bottom w:val="single" w:sz="4" w:space="0" w:color="auto"/>
              <w:right w:val="single" w:sz="4" w:space="0" w:color="auto"/>
            </w:tcBorders>
            <w:vAlign w:val="center"/>
          </w:tcPr>
          <w:p w:rsidR="00245AED" w:rsidRPr="001A5101" w:rsidRDefault="00245AED" w:rsidP="00245AED">
            <w:pPr>
              <w:spacing w:after="0" w:line="240" w:lineRule="auto"/>
              <w:rPr>
                <w:rFonts w:ascii="Times New Roman" w:eastAsia="Times New Roman" w:hAnsi="Times New Roman" w:cs="Times New Roman"/>
                <w:sz w:val="24"/>
                <w:szCs w:val="24"/>
                <w:lang w:val="en-US"/>
              </w:rPr>
            </w:pPr>
            <w:r w:rsidRPr="001A5101">
              <w:rPr>
                <w:rFonts w:ascii="Times New Roman" w:hAnsi="Times New Roman" w:cs="Times New Roman"/>
                <w:sz w:val="24"/>
                <w:szCs w:val="24"/>
              </w:rPr>
              <w:t>Assess the fluctuations in exchange rate and impact on exchange markets</w:t>
            </w:r>
          </w:p>
        </w:tc>
      </w:tr>
      <w:tr w:rsidR="00245AED" w:rsidRPr="001A5101" w:rsidTr="00D830EB">
        <w:trPr>
          <w:trHeight w:val="565"/>
        </w:trPr>
        <w:tc>
          <w:tcPr>
            <w:tcW w:w="1149" w:type="dxa"/>
            <w:tcBorders>
              <w:top w:val="single" w:sz="4" w:space="0" w:color="auto"/>
              <w:left w:val="single" w:sz="4" w:space="0" w:color="auto"/>
              <w:bottom w:val="single" w:sz="4" w:space="0" w:color="auto"/>
              <w:right w:val="single" w:sz="4" w:space="0" w:color="auto"/>
            </w:tcBorders>
            <w:vAlign w:val="center"/>
            <w:hideMark/>
          </w:tcPr>
          <w:p w:rsidR="00245AED" w:rsidRPr="001A5101" w:rsidRDefault="00245AED" w:rsidP="00245AED">
            <w:pPr>
              <w:spacing w:after="0" w:line="240" w:lineRule="auto"/>
              <w:jc w:val="center"/>
              <w:rPr>
                <w:rFonts w:ascii="Times New Roman" w:eastAsia="Times New Roman" w:hAnsi="Times New Roman" w:cs="Times New Roman"/>
                <w:sz w:val="24"/>
                <w:szCs w:val="24"/>
                <w:lang w:val="en-US"/>
              </w:rPr>
            </w:pPr>
            <w:r w:rsidRPr="001A5101">
              <w:rPr>
                <w:rFonts w:ascii="Times New Roman" w:eastAsia="Times New Roman" w:hAnsi="Times New Roman" w:cs="Times New Roman"/>
                <w:sz w:val="24"/>
                <w:szCs w:val="24"/>
                <w:lang w:val="en-US"/>
              </w:rPr>
              <w:t>CO 3</w:t>
            </w:r>
          </w:p>
        </w:tc>
        <w:tc>
          <w:tcPr>
            <w:tcW w:w="7975" w:type="dxa"/>
            <w:tcBorders>
              <w:top w:val="single" w:sz="4" w:space="0" w:color="auto"/>
              <w:left w:val="single" w:sz="4" w:space="0" w:color="auto"/>
              <w:bottom w:val="single" w:sz="4" w:space="0" w:color="auto"/>
              <w:right w:val="single" w:sz="4" w:space="0" w:color="auto"/>
            </w:tcBorders>
            <w:vAlign w:val="center"/>
            <w:hideMark/>
          </w:tcPr>
          <w:p w:rsidR="00245AED" w:rsidRPr="001A5101" w:rsidRDefault="00245AED" w:rsidP="00245AED">
            <w:pPr>
              <w:autoSpaceDE w:val="0"/>
              <w:autoSpaceDN w:val="0"/>
              <w:adjustRightInd w:val="0"/>
              <w:spacing w:after="0" w:line="240" w:lineRule="auto"/>
              <w:rPr>
                <w:rFonts w:ascii="Times New Roman" w:eastAsia="Times New Roman" w:hAnsi="Times New Roman" w:cs="Times New Roman"/>
                <w:bCs/>
                <w:sz w:val="24"/>
                <w:szCs w:val="24"/>
                <w:lang w:val="en-US"/>
              </w:rPr>
            </w:pPr>
            <w:r w:rsidRPr="001A5101">
              <w:rPr>
                <w:rFonts w:ascii="Times New Roman" w:hAnsi="Times New Roman" w:cs="Times New Roman"/>
                <w:sz w:val="24"/>
                <w:szCs w:val="24"/>
              </w:rPr>
              <w:t>Analyse the techniques of international investment decisions for building a better portfolio</w:t>
            </w:r>
          </w:p>
        </w:tc>
      </w:tr>
      <w:tr w:rsidR="00245AED" w:rsidRPr="001A5101" w:rsidTr="00D830EB">
        <w:trPr>
          <w:trHeight w:val="403"/>
        </w:trPr>
        <w:tc>
          <w:tcPr>
            <w:tcW w:w="1149" w:type="dxa"/>
            <w:tcBorders>
              <w:top w:val="single" w:sz="4" w:space="0" w:color="auto"/>
              <w:left w:val="single" w:sz="4" w:space="0" w:color="auto"/>
              <w:bottom w:val="single" w:sz="4" w:space="0" w:color="auto"/>
              <w:right w:val="single" w:sz="4" w:space="0" w:color="auto"/>
            </w:tcBorders>
            <w:vAlign w:val="center"/>
            <w:hideMark/>
          </w:tcPr>
          <w:p w:rsidR="00245AED" w:rsidRPr="001A5101" w:rsidRDefault="00245AED" w:rsidP="00245AED">
            <w:pPr>
              <w:spacing w:after="0" w:line="240" w:lineRule="auto"/>
              <w:jc w:val="center"/>
              <w:rPr>
                <w:rFonts w:ascii="Times New Roman" w:eastAsia="Times New Roman" w:hAnsi="Times New Roman" w:cs="Times New Roman"/>
                <w:sz w:val="24"/>
                <w:szCs w:val="24"/>
                <w:lang w:val="en-US"/>
              </w:rPr>
            </w:pPr>
            <w:r w:rsidRPr="001A5101">
              <w:rPr>
                <w:rFonts w:ascii="Times New Roman" w:eastAsia="Times New Roman" w:hAnsi="Times New Roman" w:cs="Times New Roman"/>
                <w:sz w:val="24"/>
                <w:szCs w:val="24"/>
                <w:lang w:val="en-US"/>
              </w:rPr>
              <w:t>CO 4</w:t>
            </w:r>
          </w:p>
        </w:tc>
        <w:tc>
          <w:tcPr>
            <w:tcW w:w="7975" w:type="dxa"/>
            <w:tcBorders>
              <w:top w:val="single" w:sz="4" w:space="0" w:color="auto"/>
              <w:left w:val="single" w:sz="4" w:space="0" w:color="auto"/>
              <w:bottom w:val="single" w:sz="4" w:space="0" w:color="auto"/>
              <w:right w:val="single" w:sz="4" w:space="0" w:color="auto"/>
            </w:tcBorders>
            <w:vAlign w:val="center"/>
            <w:hideMark/>
          </w:tcPr>
          <w:p w:rsidR="00245AED" w:rsidRPr="001A5101" w:rsidRDefault="00245AED" w:rsidP="00245AED">
            <w:pPr>
              <w:spacing w:after="0" w:line="240" w:lineRule="auto"/>
              <w:rPr>
                <w:rFonts w:ascii="Times New Roman" w:eastAsia="Times New Roman" w:hAnsi="Times New Roman" w:cs="Times New Roman"/>
                <w:bCs/>
                <w:sz w:val="24"/>
                <w:szCs w:val="24"/>
                <w:lang w:val="en-US"/>
              </w:rPr>
            </w:pPr>
            <w:r w:rsidRPr="001A5101">
              <w:rPr>
                <w:rFonts w:ascii="Times New Roman" w:hAnsi="Times New Roman" w:cs="Times New Roman"/>
                <w:sz w:val="24"/>
                <w:szCs w:val="24"/>
              </w:rPr>
              <w:t>Determine the flow of funds in the international banks</w:t>
            </w:r>
          </w:p>
        </w:tc>
      </w:tr>
      <w:tr w:rsidR="00245AED" w:rsidRPr="001A5101" w:rsidTr="00D830EB">
        <w:trPr>
          <w:trHeight w:val="422"/>
        </w:trPr>
        <w:tc>
          <w:tcPr>
            <w:tcW w:w="1149" w:type="dxa"/>
            <w:tcBorders>
              <w:top w:val="single" w:sz="4" w:space="0" w:color="auto"/>
              <w:left w:val="single" w:sz="4" w:space="0" w:color="auto"/>
              <w:bottom w:val="single" w:sz="4" w:space="0" w:color="auto"/>
              <w:right w:val="single" w:sz="4" w:space="0" w:color="auto"/>
            </w:tcBorders>
            <w:vAlign w:val="center"/>
            <w:hideMark/>
          </w:tcPr>
          <w:p w:rsidR="00245AED" w:rsidRPr="001A5101" w:rsidRDefault="00245AED" w:rsidP="00245AED">
            <w:pPr>
              <w:spacing w:after="0" w:line="240" w:lineRule="auto"/>
              <w:jc w:val="center"/>
              <w:rPr>
                <w:rFonts w:ascii="Times New Roman" w:eastAsia="Times New Roman" w:hAnsi="Times New Roman" w:cs="Times New Roman"/>
                <w:sz w:val="24"/>
                <w:szCs w:val="24"/>
                <w:lang w:val="en-US"/>
              </w:rPr>
            </w:pPr>
            <w:r w:rsidRPr="001A5101">
              <w:rPr>
                <w:rFonts w:ascii="Times New Roman" w:eastAsia="Times New Roman" w:hAnsi="Times New Roman" w:cs="Times New Roman"/>
                <w:sz w:val="24"/>
                <w:szCs w:val="24"/>
                <w:lang w:val="en-US"/>
              </w:rPr>
              <w:t>CO 5</w:t>
            </w:r>
          </w:p>
        </w:tc>
        <w:tc>
          <w:tcPr>
            <w:tcW w:w="7975" w:type="dxa"/>
            <w:tcBorders>
              <w:top w:val="single" w:sz="4" w:space="0" w:color="auto"/>
              <w:left w:val="single" w:sz="4" w:space="0" w:color="auto"/>
              <w:bottom w:val="single" w:sz="4" w:space="0" w:color="auto"/>
              <w:right w:val="single" w:sz="4" w:space="0" w:color="auto"/>
            </w:tcBorders>
            <w:vAlign w:val="center"/>
          </w:tcPr>
          <w:p w:rsidR="00245AED" w:rsidRPr="001A5101" w:rsidRDefault="00245AED" w:rsidP="00245AED">
            <w:pPr>
              <w:spacing w:after="0" w:line="240" w:lineRule="auto"/>
              <w:rPr>
                <w:rFonts w:ascii="Times New Roman" w:eastAsia="Times New Roman" w:hAnsi="Times New Roman" w:cs="Times New Roman"/>
                <w:bCs/>
                <w:sz w:val="24"/>
                <w:szCs w:val="24"/>
                <w:lang w:val="en-US"/>
              </w:rPr>
            </w:pPr>
            <w:r w:rsidRPr="001A5101">
              <w:rPr>
                <w:rFonts w:ascii="Times New Roman" w:hAnsi="Times New Roman" w:cs="Times New Roman"/>
                <w:sz w:val="24"/>
                <w:szCs w:val="24"/>
              </w:rPr>
              <w:t>Evaluate various international financial market instruments</w:t>
            </w:r>
          </w:p>
        </w:tc>
      </w:tr>
    </w:tbl>
    <w:p w:rsidR="008F314C" w:rsidRPr="001A5101" w:rsidRDefault="008F314C" w:rsidP="008F314C">
      <w:pPr>
        <w:spacing w:line="240" w:lineRule="auto"/>
        <w:rPr>
          <w:rFonts w:ascii="Times New Roman" w:hAnsi="Times New Roman" w:cs="Times New Roman"/>
          <w:bCs/>
          <w:sz w:val="24"/>
          <w:szCs w:val="24"/>
        </w:rPr>
      </w:pPr>
    </w:p>
    <w:tbl>
      <w:tblPr>
        <w:tblStyle w:val="TableGrid"/>
        <w:tblW w:w="9067" w:type="dxa"/>
        <w:tblLook w:val="04A0"/>
      </w:tblPr>
      <w:tblGrid>
        <w:gridCol w:w="9067"/>
      </w:tblGrid>
      <w:tr w:rsidR="008F314C" w:rsidRPr="001A5101" w:rsidTr="00D830EB">
        <w:tc>
          <w:tcPr>
            <w:tcW w:w="9067" w:type="dxa"/>
          </w:tcPr>
          <w:p w:rsidR="008F314C" w:rsidRPr="001A5101" w:rsidRDefault="008F314C" w:rsidP="00D830EB">
            <w:pPr>
              <w:jc w:val="both"/>
              <w:rPr>
                <w:rFonts w:ascii="Times New Roman" w:hAnsi="Times New Roman" w:cs="Times New Roman"/>
                <w:b/>
                <w:sz w:val="24"/>
                <w:szCs w:val="24"/>
              </w:rPr>
            </w:pPr>
            <w:r w:rsidRPr="001A5101">
              <w:rPr>
                <w:rFonts w:ascii="Times New Roman" w:hAnsi="Times New Roman" w:cs="Times New Roman"/>
                <w:b/>
                <w:sz w:val="24"/>
                <w:szCs w:val="24"/>
              </w:rPr>
              <w:t>Books for study:</w:t>
            </w:r>
          </w:p>
          <w:p w:rsidR="008F314C" w:rsidRPr="001A5101" w:rsidRDefault="008F314C">
            <w:pPr>
              <w:pStyle w:val="ListParagraph"/>
              <w:numPr>
                <w:ilvl w:val="0"/>
                <w:numId w:val="40"/>
              </w:numPr>
              <w:contextualSpacing w:val="0"/>
              <w:jc w:val="both"/>
              <w:rPr>
                <w:rFonts w:ascii="Times New Roman" w:hAnsi="Times New Roman" w:cs="Times New Roman"/>
                <w:sz w:val="24"/>
                <w:szCs w:val="24"/>
              </w:rPr>
            </w:pPr>
            <w:r w:rsidRPr="001A5101">
              <w:rPr>
                <w:rFonts w:ascii="Times New Roman" w:hAnsi="Times New Roman" w:cs="Times New Roman"/>
                <w:sz w:val="24"/>
                <w:szCs w:val="24"/>
              </w:rPr>
              <w:t>VyuptakeshSharan, (2010), “International Financial Management” 6</w:t>
            </w:r>
            <w:r w:rsidRPr="001A5101">
              <w:rPr>
                <w:rFonts w:ascii="Times New Roman" w:hAnsi="Times New Roman" w:cs="Times New Roman"/>
                <w:sz w:val="24"/>
                <w:szCs w:val="24"/>
                <w:vertAlign w:val="superscript"/>
              </w:rPr>
              <w:t>th</w:t>
            </w:r>
            <w:r w:rsidRPr="001A5101">
              <w:rPr>
                <w:rFonts w:ascii="Times New Roman" w:hAnsi="Times New Roman" w:cs="Times New Roman"/>
                <w:sz w:val="24"/>
                <w:szCs w:val="24"/>
              </w:rPr>
              <w:t xml:space="preserve"> Edition, Prentice Hall India Learning Pvt. Ltd, Delhi</w:t>
            </w:r>
          </w:p>
          <w:p w:rsidR="008F314C" w:rsidRPr="001A5101" w:rsidRDefault="008F314C">
            <w:pPr>
              <w:pStyle w:val="ListParagraph"/>
              <w:numPr>
                <w:ilvl w:val="0"/>
                <w:numId w:val="40"/>
              </w:numPr>
              <w:contextualSpacing w:val="0"/>
              <w:jc w:val="both"/>
              <w:rPr>
                <w:rFonts w:ascii="Times New Roman" w:hAnsi="Times New Roman" w:cs="Times New Roman"/>
                <w:sz w:val="24"/>
                <w:szCs w:val="24"/>
              </w:rPr>
            </w:pPr>
            <w:r w:rsidRPr="001A5101">
              <w:rPr>
                <w:rFonts w:ascii="Times New Roman" w:hAnsi="Times New Roman" w:cs="Times New Roman"/>
                <w:sz w:val="24"/>
                <w:szCs w:val="24"/>
              </w:rPr>
              <w:t>Seth A K and Malhotra S K, (2000), “International Financial Management” 2</w:t>
            </w:r>
            <w:r w:rsidRPr="001A5101">
              <w:rPr>
                <w:rFonts w:ascii="Times New Roman" w:hAnsi="Times New Roman" w:cs="Times New Roman"/>
                <w:sz w:val="24"/>
                <w:szCs w:val="24"/>
                <w:vertAlign w:val="superscript"/>
              </w:rPr>
              <w:t xml:space="preserve">nd </w:t>
            </w:r>
            <w:r w:rsidRPr="001A5101">
              <w:rPr>
                <w:rFonts w:ascii="Times New Roman" w:hAnsi="Times New Roman" w:cs="Times New Roman"/>
                <w:sz w:val="24"/>
                <w:szCs w:val="24"/>
              </w:rPr>
              <w:t>Edition, Galgotia Publishing Company, Delhi</w:t>
            </w:r>
          </w:p>
          <w:p w:rsidR="008F314C" w:rsidRPr="001A5101" w:rsidRDefault="008F314C">
            <w:pPr>
              <w:pStyle w:val="ListParagraph"/>
              <w:numPr>
                <w:ilvl w:val="0"/>
                <w:numId w:val="40"/>
              </w:numPr>
              <w:contextualSpacing w:val="0"/>
              <w:jc w:val="both"/>
              <w:rPr>
                <w:rFonts w:ascii="Times New Roman" w:hAnsi="Times New Roman" w:cs="Times New Roman"/>
                <w:sz w:val="24"/>
                <w:szCs w:val="24"/>
              </w:rPr>
            </w:pPr>
            <w:r w:rsidRPr="001A5101">
              <w:rPr>
                <w:rFonts w:ascii="Times New Roman" w:hAnsi="Times New Roman" w:cs="Times New Roman"/>
                <w:sz w:val="24"/>
                <w:szCs w:val="24"/>
              </w:rPr>
              <w:t>Agarwal O P, (2021), “International Financial Management” 3</w:t>
            </w:r>
            <w:r w:rsidRPr="001A5101">
              <w:rPr>
                <w:rFonts w:ascii="Times New Roman" w:hAnsi="Times New Roman" w:cs="Times New Roman"/>
                <w:sz w:val="24"/>
                <w:szCs w:val="24"/>
                <w:vertAlign w:val="superscript"/>
              </w:rPr>
              <w:t>rd</w:t>
            </w:r>
            <w:r w:rsidRPr="001A5101">
              <w:rPr>
                <w:rFonts w:ascii="Times New Roman" w:hAnsi="Times New Roman" w:cs="Times New Roman"/>
                <w:sz w:val="24"/>
                <w:szCs w:val="24"/>
              </w:rPr>
              <w:t xml:space="preserve"> Edition, Himalaya Publishing House Pvt Ltd, Mumbai</w:t>
            </w:r>
          </w:p>
          <w:p w:rsidR="008F314C" w:rsidRPr="001A5101" w:rsidRDefault="008F314C">
            <w:pPr>
              <w:pStyle w:val="ListParagraph"/>
              <w:numPr>
                <w:ilvl w:val="0"/>
                <w:numId w:val="40"/>
              </w:numPr>
              <w:contextualSpacing w:val="0"/>
              <w:jc w:val="both"/>
              <w:rPr>
                <w:rFonts w:ascii="Times New Roman" w:hAnsi="Times New Roman" w:cs="Times New Roman"/>
                <w:sz w:val="24"/>
                <w:szCs w:val="24"/>
              </w:rPr>
            </w:pPr>
            <w:r w:rsidRPr="001A5101">
              <w:rPr>
                <w:rFonts w:ascii="Times New Roman" w:hAnsi="Times New Roman" w:cs="Times New Roman"/>
                <w:sz w:val="24"/>
                <w:szCs w:val="24"/>
              </w:rPr>
              <w:t>Apte P G, (2006), “International Financial Management” 4</w:t>
            </w:r>
            <w:r w:rsidRPr="001A5101">
              <w:rPr>
                <w:rFonts w:ascii="Times New Roman" w:hAnsi="Times New Roman" w:cs="Times New Roman"/>
                <w:sz w:val="24"/>
                <w:szCs w:val="24"/>
                <w:vertAlign w:val="superscript"/>
              </w:rPr>
              <w:t xml:space="preserve">th </w:t>
            </w:r>
            <w:r w:rsidRPr="001A5101">
              <w:rPr>
                <w:rFonts w:ascii="Times New Roman" w:hAnsi="Times New Roman" w:cs="Times New Roman"/>
                <w:sz w:val="24"/>
                <w:szCs w:val="24"/>
              </w:rPr>
              <w:t>Edition, MCGraw Hill (India) Pvt. Ltd., Noida, Uttar Pradesh</w:t>
            </w:r>
          </w:p>
          <w:p w:rsidR="008F314C" w:rsidRPr="001A5101" w:rsidRDefault="008F314C">
            <w:pPr>
              <w:pStyle w:val="ListParagraph"/>
              <w:numPr>
                <w:ilvl w:val="0"/>
                <w:numId w:val="40"/>
              </w:numPr>
              <w:contextualSpacing w:val="0"/>
              <w:jc w:val="both"/>
              <w:rPr>
                <w:rFonts w:ascii="Times New Roman" w:hAnsi="Times New Roman" w:cs="Times New Roman"/>
                <w:sz w:val="24"/>
                <w:szCs w:val="24"/>
              </w:rPr>
            </w:pPr>
            <w:r w:rsidRPr="001A5101">
              <w:rPr>
                <w:rFonts w:ascii="Times New Roman" w:hAnsi="Times New Roman" w:cs="Times New Roman"/>
                <w:sz w:val="24"/>
                <w:szCs w:val="24"/>
              </w:rPr>
              <w:t>Varshney R L and Bhashyam S (2016), “International Financial Management An Indian Perspective”, Sultan Chand &amp; Sons, New Delhi</w:t>
            </w:r>
          </w:p>
        </w:tc>
      </w:tr>
      <w:tr w:rsidR="008F314C" w:rsidRPr="001A5101" w:rsidTr="00D830EB">
        <w:tc>
          <w:tcPr>
            <w:tcW w:w="9067" w:type="dxa"/>
          </w:tcPr>
          <w:p w:rsidR="008F314C" w:rsidRDefault="008F314C" w:rsidP="001A5101">
            <w:pPr>
              <w:spacing w:after="60"/>
              <w:jc w:val="both"/>
              <w:rPr>
                <w:rFonts w:ascii="Times New Roman" w:hAnsi="Times New Roman" w:cs="Times New Roman"/>
                <w:b/>
                <w:sz w:val="24"/>
                <w:szCs w:val="24"/>
                <w:lang w:val="en-IN"/>
              </w:rPr>
            </w:pPr>
          </w:p>
          <w:p w:rsidR="001A5101" w:rsidRPr="001A5101" w:rsidRDefault="001A5101" w:rsidP="001A5101">
            <w:pPr>
              <w:spacing w:after="60"/>
              <w:jc w:val="both"/>
              <w:rPr>
                <w:rFonts w:ascii="Times New Roman" w:hAnsi="Times New Roman" w:cs="Times New Roman"/>
                <w:b/>
                <w:sz w:val="24"/>
                <w:szCs w:val="24"/>
                <w:lang w:val="en-IN"/>
              </w:rPr>
            </w:pPr>
          </w:p>
          <w:p w:rsidR="008F314C" w:rsidRPr="001A5101" w:rsidRDefault="008F314C" w:rsidP="001A5101">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t>Books for reference:</w:t>
            </w:r>
          </w:p>
          <w:p w:rsidR="008F314C" w:rsidRPr="001A5101" w:rsidRDefault="008F314C" w:rsidP="001A5101">
            <w:pPr>
              <w:pStyle w:val="ListParagraph"/>
              <w:numPr>
                <w:ilvl w:val="0"/>
                <w:numId w:val="41"/>
              </w:numPr>
              <w:spacing w:after="60"/>
              <w:ind w:left="714" w:hanging="357"/>
              <w:contextualSpacing w:val="0"/>
              <w:rPr>
                <w:rFonts w:ascii="Times New Roman" w:hAnsi="Times New Roman" w:cs="Times New Roman"/>
                <w:sz w:val="24"/>
                <w:szCs w:val="24"/>
              </w:rPr>
            </w:pPr>
            <w:r w:rsidRPr="001A5101">
              <w:rPr>
                <w:rFonts w:ascii="Times New Roman" w:hAnsi="Times New Roman" w:cs="Times New Roman"/>
                <w:sz w:val="24"/>
                <w:szCs w:val="24"/>
              </w:rPr>
              <w:t xml:space="preserve">Jeevanandam C, (2020), </w:t>
            </w:r>
            <w:r w:rsidRPr="001A5101">
              <w:rPr>
                <w:rFonts w:ascii="Times New Roman" w:hAnsi="Times New Roman" w:cs="Times New Roman"/>
                <w:b/>
                <w:bCs/>
                <w:sz w:val="24"/>
                <w:szCs w:val="24"/>
              </w:rPr>
              <w:t>“</w:t>
            </w:r>
            <w:r w:rsidRPr="001A5101">
              <w:rPr>
                <w:rFonts w:ascii="Times New Roman" w:hAnsi="Times New Roman" w:cs="Times New Roman"/>
                <w:sz w:val="24"/>
                <w:szCs w:val="24"/>
              </w:rPr>
              <w:t>Foreign Exchange Practice Concepts and Control”, 17</w:t>
            </w:r>
            <w:r w:rsidRPr="001A5101">
              <w:rPr>
                <w:rFonts w:ascii="Times New Roman" w:hAnsi="Times New Roman" w:cs="Times New Roman"/>
                <w:sz w:val="24"/>
                <w:szCs w:val="24"/>
                <w:vertAlign w:val="superscript"/>
              </w:rPr>
              <w:t>th</w:t>
            </w:r>
            <w:r w:rsidRPr="001A5101">
              <w:rPr>
                <w:rFonts w:ascii="Times New Roman" w:hAnsi="Times New Roman" w:cs="Times New Roman"/>
                <w:sz w:val="24"/>
                <w:szCs w:val="24"/>
              </w:rPr>
              <w:t xml:space="preserve"> Edition, Sultan Chand &amp; Sons, New Delhi</w:t>
            </w:r>
          </w:p>
          <w:p w:rsidR="008F314C" w:rsidRPr="001A5101" w:rsidRDefault="008F314C" w:rsidP="001A5101">
            <w:pPr>
              <w:pStyle w:val="ListParagraph"/>
              <w:numPr>
                <w:ilvl w:val="0"/>
                <w:numId w:val="41"/>
              </w:numPr>
              <w:spacing w:after="60"/>
              <w:ind w:left="714" w:hanging="357"/>
              <w:contextualSpacing w:val="0"/>
              <w:rPr>
                <w:rFonts w:ascii="Times New Roman" w:hAnsi="Times New Roman" w:cs="Times New Roman"/>
                <w:sz w:val="24"/>
                <w:szCs w:val="24"/>
              </w:rPr>
            </w:pPr>
            <w:r w:rsidRPr="001A5101">
              <w:rPr>
                <w:rFonts w:ascii="Times New Roman" w:hAnsi="Times New Roman" w:cs="Times New Roman"/>
                <w:sz w:val="24"/>
                <w:szCs w:val="24"/>
              </w:rPr>
              <w:t>Kevin S, (2022), “Fundamentals of International Financial Management” 2</w:t>
            </w:r>
            <w:r w:rsidRPr="001A5101">
              <w:rPr>
                <w:rFonts w:ascii="Times New Roman" w:hAnsi="Times New Roman" w:cs="Times New Roman"/>
                <w:sz w:val="24"/>
                <w:szCs w:val="24"/>
                <w:vertAlign w:val="superscript"/>
              </w:rPr>
              <w:t>nd</w:t>
            </w:r>
            <w:r w:rsidRPr="001A5101">
              <w:rPr>
                <w:rFonts w:ascii="Times New Roman" w:hAnsi="Times New Roman" w:cs="Times New Roman"/>
                <w:sz w:val="24"/>
                <w:szCs w:val="24"/>
              </w:rPr>
              <w:t xml:space="preserve"> Edition, Prentice Hall India Learning Pvt. Ltd, Delhi</w:t>
            </w:r>
          </w:p>
          <w:p w:rsidR="008F314C" w:rsidRPr="001A5101" w:rsidRDefault="008F314C" w:rsidP="001A5101">
            <w:pPr>
              <w:pStyle w:val="ListParagraph"/>
              <w:numPr>
                <w:ilvl w:val="0"/>
                <w:numId w:val="41"/>
              </w:numPr>
              <w:spacing w:after="60"/>
              <w:ind w:left="714" w:hanging="357"/>
              <w:contextualSpacing w:val="0"/>
              <w:rPr>
                <w:rFonts w:ascii="Times New Roman" w:hAnsi="Times New Roman" w:cs="Times New Roman"/>
                <w:sz w:val="24"/>
                <w:szCs w:val="24"/>
              </w:rPr>
            </w:pPr>
            <w:r w:rsidRPr="001A5101">
              <w:rPr>
                <w:rFonts w:ascii="Times New Roman" w:hAnsi="Times New Roman" w:cs="Times New Roman"/>
                <w:sz w:val="24"/>
                <w:szCs w:val="24"/>
              </w:rPr>
              <w:t>Amuthan R, (2021), “International Financial Management” 3</w:t>
            </w:r>
            <w:r w:rsidRPr="001A5101">
              <w:rPr>
                <w:rFonts w:ascii="Times New Roman" w:hAnsi="Times New Roman" w:cs="Times New Roman"/>
                <w:sz w:val="24"/>
                <w:szCs w:val="24"/>
                <w:vertAlign w:val="superscript"/>
              </w:rPr>
              <w:t>rd</w:t>
            </w:r>
            <w:r w:rsidRPr="001A5101">
              <w:rPr>
                <w:rFonts w:ascii="Times New Roman" w:hAnsi="Times New Roman" w:cs="Times New Roman"/>
                <w:sz w:val="24"/>
                <w:szCs w:val="24"/>
              </w:rPr>
              <w:t xml:space="preserve"> Edition, Himalaya Publishing House Pvt Ltd, Mumbai</w:t>
            </w:r>
          </w:p>
          <w:p w:rsidR="008F314C" w:rsidRPr="001A5101" w:rsidRDefault="008F314C" w:rsidP="001A5101">
            <w:pPr>
              <w:pStyle w:val="ListParagraph"/>
              <w:numPr>
                <w:ilvl w:val="0"/>
                <w:numId w:val="41"/>
              </w:numPr>
              <w:spacing w:after="60" w:line="259" w:lineRule="auto"/>
              <w:ind w:left="714" w:hanging="357"/>
              <w:contextualSpacing w:val="0"/>
              <w:jc w:val="both"/>
              <w:rPr>
                <w:rFonts w:ascii="Times New Roman" w:hAnsi="Times New Roman" w:cs="Times New Roman"/>
                <w:bCs/>
                <w:sz w:val="24"/>
                <w:szCs w:val="24"/>
                <w:lang w:val="en-IN"/>
              </w:rPr>
            </w:pPr>
            <w:r w:rsidRPr="001A5101">
              <w:rPr>
                <w:rFonts w:ascii="Times New Roman" w:hAnsi="Times New Roman" w:cs="Times New Roman"/>
                <w:sz w:val="24"/>
                <w:szCs w:val="24"/>
              </w:rPr>
              <w:t>Bhalla V K (2014), “International Financial Management (Text and Cases)”, Sultan Chand &amp; Sons, New Delhi</w:t>
            </w:r>
          </w:p>
        </w:tc>
      </w:tr>
      <w:tr w:rsidR="008F314C" w:rsidRPr="001A5101" w:rsidTr="00D830EB">
        <w:tc>
          <w:tcPr>
            <w:tcW w:w="9067" w:type="dxa"/>
          </w:tcPr>
          <w:p w:rsidR="008F314C" w:rsidRPr="001A5101" w:rsidRDefault="008F314C" w:rsidP="001A5101">
            <w:pPr>
              <w:spacing w:after="60"/>
              <w:jc w:val="both"/>
              <w:rPr>
                <w:rFonts w:ascii="Times New Roman" w:hAnsi="Times New Roman" w:cs="Times New Roman"/>
                <w:b/>
                <w:sz w:val="24"/>
                <w:szCs w:val="24"/>
                <w:lang w:val="en-IN"/>
              </w:rPr>
            </w:pPr>
            <w:r w:rsidRPr="001A5101">
              <w:rPr>
                <w:rFonts w:ascii="Times New Roman" w:hAnsi="Times New Roman" w:cs="Times New Roman"/>
                <w:b/>
                <w:sz w:val="24"/>
                <w:szCs w:val="24"/>
                <w:lang w:val="en-IN"/>
              </w:rPr>
              <w:lastRenderedPageBreak/>
              <w:t>Web references:</w:t>
            </w:r>
          </w:p>
          <w:p w:rsidR="008F314C" w:rsidRPr="001A5101" w:rsidRDefault="0093232B" w:rsidP="001A5101">
            <w:pPr>
              <w:pStyle w:val="ListParagraph"/>
              <w:numPr>
                <w:ilvl w:val="0"/>
                <w:numId w:val="42"/>
              </w:numPr>
              <w:spacing w:after="60"/>
              <w:contextualSpacing w:val="0"/>
              <w:rPr>
                <w:rFonts w:ascii="Times New Roman" w:hAnsi="Times New Roman" w:cs="Times New Roman"/>
                <w:sz w:val="24"/>
                <w:szCs w:val="24"/>
              </w:rPr>
            </w:pPr>
            <w:hyperlink r:id="rId49" w:history="1">
              <w:r w:rsidR="008F314C" w:rsidRPr="001A5101">
                <w:rPr>
                  <w:rStyle w:val="Hyperlink"/>
                  <w:rFonts w:ascii="Times New Roman" w:hAnsi="Times New Roman" w:cs="Times New Roman"/>
                  <w:color w:val="auto"/>
                  <w:sz w:val="24"/>
                  <w:szCs w:val="24"/>
                  <w:u w:val="none"/>
                </w:rPr>
                <w:t>https://iare.ac.in/sites/default/files/LECTURE%20NOTES-IFM.pdf</w:t>
              </w:r>
            </w:hyperlink>
          </w:p>
          <w:p w:rsidR="008F314C" w:rsidRPr="001A5101" w:rsidRDefault="0093232B" w:rsidP="001A5101">
            <w:pPr>
              <w:pStyle w:val="ListParagraph"/>
              <w:numPr>
                <w:ilvl w:val="0"/>
                <w:numId w:val="42"/>
              </w:numPr>
              <w:shd w:val="clear" w:color="auto" w:fill="FFFFFF"/>
              <w:spacing w:after="60" w:line="235" w:lineRule="atLeast"/>
              <w:contextualSpacing w:val="0"/>
              <w:rPr>
                <w:rFonts w:ascii="Times New Roman" w:eastAsia="Times New Roman" w:hAnsi="Times New Roman" w:cs="Times New Roman"/>
                <w:sz w:val="24"/>
                <w:szCs w:val="24"/>
              </w:rPr>
            </w:pPr>
            <w:hyperlink r:id="rId50" w:history="1">
              <w:r w:rsidR="008F314C" w:rsidRPr="001A5101">
                <w:rPr>
                  <w:rStyle w:val="Hyperlink"/>
                  <w:rFonts w:ascii="Times New Roman" w:hAnsi="Times New Roman" w:cs="Times New Roman"/>
                  <w:color w:val="auto"/>
                  <w:sz w:val="24"/>
                  <w:szCs w:val="24"/>
                  <w:u w:val="none"/>
                </w:rPr>
                <w:t>https://www.bauer.uh.edu/rsusmel/4386/ifm%20-%20lecture%20notes.pdf</w:t>
              </w:r>
            </w:hyperlink>
          </w:p>
          <w:p w:rsidR="008F314C" w:rsidRPr="001A5101" w:rsidRDefault="0093232B" w:rsidP="001A5101">
            <w:pPr>
              <w:pStyle w:val="ListParagraph"/>
              <w:numPr>
                <w:ilvl w:val="0"/>
                <w:numId w:val="42"/>
              </w:numPr>
              <w:shd w:val="clear" w:color="auto" w:fill="FFFFFF"/>
              <w:spacing w:after="60" w:line="235" w:lineRule="atLeast"/>
              <w:contextualSpacing w:val="0"/>
              <w:rPr>
                <w:rFonts w:ascii="Times New Roman" w:hAnsi="Times New Roman" w:cs="Times New Roman"/>
                <w:b/>
                <w:sz w:val="24"/>
                <w:szCs w:val="24"/>
              </w:rPr>
            </w:pPr>
            <w:hyperlink r:id="rId51" w:history="1">
              <w:r w:rsidR="008F314C" w:rsidRPr="001A5101">
                <w:rPr>
                  <w:rStyle w:val="Hyperlink"/>
                  <w:rFonts w:ascii="Times New Roman" w:hAnsi="Times New Roman" w:cs="Times New Roman"/>
                  <w:color w:val="auto"/>
                  <w:sz w:val="24"/>
                  <w:szCs w:val="24"/>
                  <w:u w:val="none"/>
                </w:rPr>
                <w:t>https://ebooks.lpude.in/management/mba/term_4/DMGT549_INTER</w:t>
              </w:r>
            </w:hyperlink>
          </w:p>
          <w:p w:rsidR="008F314C" w:rsidRPr="001A5101" w:rsidRDefault="008F314C" w:rsidP="001A5101">
            <w:pPr>
              <w:pStyle w:val="ListParagraph"/>
              <w:shd w:val="clear" w:color="auto" w:fill="FFFFFF"/>
              <w:spacing w:after="60" w:line="235" w:lineRule="atLeast"/>
              <w:contextualSpacing w:val="0"/>
              <w:rPr>
                <w:rFonts w:ascii="Times New Roman" w:hAnsi="Times New Roman" w:cs="Times New Roman"/>
                <w:sz w:val="24"/>
                <w:szCs w:val="24"/>
              </w:rPr>
            </w:pPr>
            <w:r w:rsidRPr="001A5101">
              <w:rPr>
                <w:rFonts w:ascii="Times New Roman" w:hAnsi="Times New Roman" w:cs="Times New Roman"/>
                <w:sz w:val="24"/>
                <w:szCs w:val="24"/>
              </w:rPr>
              <w:t>NATIONAL_FINANCIAL_MANAGEMENT.pdf</w:t>
            </w:r>
          </w:p>
        </w:tc>
      </w:tr>
    </w:tbl>
    <w:p w:rsidR="008F314C" w:rsidRPr="001A5101" w:rsidRDefault="008F314C" w:rsidP="008F314C">
      <w:pPr>
        <w:spacing w:after="0" w:line="360" w:lineRule="auto"/>
        <w:jc w:val="both"/>
        <w:rPr>
          <w:rFonts w:ascii="Times New Roman" w:hAnsi="Times New Roman" w:cs="Times New Roman"/>
          <w:bCs/>
          <w:sz w:val="24"/>
          <w:szCs w:val="24"/>
        </w:rPr>
      </w:pPr>
    </w:p>
    <w:p w:rsidR="008F314C" w:rsidRPr="001A5101" w:rsidRDefault="008F314C" w:rsidP="008F314C">
      <w:pPr>
        <w:spacing w:after="0" w:line="360" w:lineRule="auto"/>
        <w:jc w:val="both"/>
        <w:rPr>
          <w:rFonts w:ascii="Times New Roman" w:hAnsi="Times New Roman" w:cs="Times New Roman"/>
          <w:bCs/>
          <w:sz w:val="24"/>
          <w:szCs w:val="24"/>
        </w:rPr>
      </w:pPr>
      <w:r w:rsidRPr="001A5101">
        <w:rPr>
          <w:rFonts w:ascii="Times New Roman" w:hAnsi="Times New Roman" w:cs="Times New Roman"/>
          <w:bCs/>
          <w:sz w:val="24"/>
          <w:szCs w:val="24"/>
        </w:rPr>
        <w:t>Note: Latest edition of the books may be used</w:t>
      </w:r>
    </w:p>
    <w:p w:rsidR="008F314C" w:rsidRPr="001A5101" w:rsidRDefault="008F314C" w:rsidP="008F314C">
      <w:pPr>
        <w:spacing w:line="360" w:lineRule="auto"/>
        <w:rPr>
          <w:rFonts w:ascii="Times New Roman" w:hAnsi="Times New Roman" w:cs="Times New Roman"/>
          <w:b/>
          <w:sz w:val="24"/>
          <w:szCs w:val="24"/>
        </w:rPr>
      </w:pPr>
      <w:r w:rsidRPr="001A5101">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8F314C" w:rsidRPr="001A5101" w:rsidTr="00D830EB">
        <w:trPr>
          <w:jc w:val="center"/>
        </w:trPr>
        <w:tc>
          <w:tcPr>
            <w:tcW w:w="839" w:type="dxa"/>
          </w:tcPr>
          <w:p w:rsidR="008F314C" w:rsidRPr="001A5101" w:rsidRDefault="008F314C" w:rsidP="00D830EB">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8F314C" w:rsidRPr="001A5101" w:rsidRDefault="008F314C"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POs</w:t>
            </w:r>
          </w:p>
        </w:tc>
        <w:tc>
          <w:tcPr>
            <w:tcW w:w="2486" w:type="dxa"/>
            <w:gridSpan w:val="3"/>
          </w:tcPr>
          <w:p w:rsidR="008F314C" w:rsidRPr="001A5101" w:rsidRDefault="008F314C"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PSOs</w:t>
            </w:r>
          </w:p>
        </w:tc>
      </w:tr>
      <w:tr w:rsidR="008F314C" w:rsidRPr="001A5101" w:rsidTr="00D830EB">
        <w:trPr>
          <w:jc w:val="center"/>
        </w:trPr>
        <w:tc>
          <w:tcPr>
            <w:tcW w:w="83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4</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5</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6</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1</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2</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
                <w:sz w:val="24"/>
                <w:szCs w:val="24"/>
              </w:rPr>
            </w:pPr>
            <w:r w:rsidRPr="001A5101">
              <w:rPr>
                <w:rFonts w:ascii="Times New Roman" w:hAnsi="Times New Roman" w:cs="Times New Roman"/>
                <w:b/>
                <w:sz w:val="24"/>
                <w:szCs w:val="24"/>
              </w:rPr>
              <w:t>3</w:t>
            </w:r>
          </w:p>
        </w:tc>
      </w:tr>
      <w:tr w:rsidR="008F314C" w:rsidRPr="001A5101" w:rsidTr="00D830EB">
        <w:trPr>
          <w:jc w:val="center"/>
        </w:trPr>
        <w:tc>
          <w:tcPr>
            <w:tcW w:w="839" w:type="dxa"/>
          </w:tcPr>
          <w:p w:rsidR="008F314C" w:rsidRPr="001A5101" w:rsidRDefault="008F314C"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 1</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28"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r>
      <w:tr w:rsidR="008F314C" w:rsidRPr="001A5101" w:rsidTr="00D830EB">
        <w:trPr>
          <w:jc w:val="center"/>
        </w:trPr>
        <w:tc>
          <w:tcPr>
            <w:tcW w:w="839" w:type="dxa"/>
          </w:tcPr>
          <w:p w:rsidR="008F314C" w:rsidRPr="001A5101" w:rsidRDefault="008F314C"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 2</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r>
      <w:tr w:rsidR="008F314C" w:rsidRPr="001A5101" w:rsidTr="00D830EB">
        <w:trPr>
          <w:jc w:val="center"/>
        </w:trPr>
        <w:tc>
          <w:tcPr>
            <w:tcW w:w="839" w:type="dxa"/>
          </w:tcPr>
          <w:p w:rsidR="008F314C" w:rsidRPr="001A5101" w:rsidRDefault="008F314C"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 3</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r>
      <w:tr w:rsidR="008F314C" w:rsidRPr="001A5101" w:rsidTr="00D830EB">
        <w:trPr>
          <w:jc w:val="center"/>
        </w:trPr>
        <w:tc>
          <w:tcPr>
            <w:tcW w:w="839" w:type="dxa"/>
          </w:tcPr>
          <w:p w:rsidR="008F314C" w:rsidRPr="001A5101" w:rsidRDefault="008F314C"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 4</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1</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r>
      <w:tr w:rsidR="008F314C" w:rsidRPr="001A5101" w:rsidTr="00D830EB">
        <w:trPr>
          <w:jc w:val="center"/>
        </w:trPr>
        <w:tc>
          <w:tcPr>
            <w:tcW w:w="839" w:type="dxa"/>
          </w:tcPr>
          <w:p w:rsidR="008F314C" w:rsidRPr="001A5101" w:rsidRDefault="008F314C" w:rsidP="00D830EB">
            <w:pPr>
              <w:pStyle w:val="ListParagraph"/>
              <w:spacing w:line="360" w:lineRule="auto"/>
              <w:ind w:left="0"/>
              <w:jc w:val="both"/>
              <w:rPr>
                <w:rFonts w:ascii="Times New Roman" w:hAnsi="Times New Roman" w:cs="Times New Roman"/>
                <w:b/>
                <w:sz w:val="24"/>
                <w:szCs w:val="24"/>
              </w:rPr>
            </w:pPr>
            <w:r w:rsidRPr="001A5101">
              <w:rPr>
                <w:rFonts w:ascii="Times New Roman" w:hAnsi="Times New Roman" w:cs="Times New Roman"/>
                <w:b/>
                <w:sz w:val="24"/>
                <w:szCs w:val="24"/>
              </w:rPr>
              <w:t>CO 5</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vAlign w:val="center"/>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3</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8"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c>
          <w:tcPr>
            <w:tcW w:w="829" w:type="dxa"/>
          </w:tcPr>
          <w:p w:rsidR="008F314C" w:rsidRPr="001A5101" w:rsidRDefault="008F314C" w:rsidP="00D830EB">
            <w:pPr>
              <w:pStyle w:val="ListParagraph"/>
              <w:spacing w:line="360" w:lineRule="auto"/>
              <w:ind w:left="0"/>
              <w:jc w:val="center"/>
              <w:rPr>
                <w:rFonts w:ascii="Times New Roman" w:hAnsi="Times New Roman" w:cs="Times New Roman"/>
                <w:bCs/>
                <w:sz w:val="24"/>
                <w:szCs w:val="24"/>
              </w:rPr>
            </w:pPr>
            <w:r w:rsidRPr="001A5101">
              <w:rPr>
                <w:rFonts w:ascii="Times New Roman" w:hAnsi="Times New Roman" w:cs="Times New Roman"/>
                <w:sz w:val="24"/>
                <w:szCs w:val="24"/>
              </w:rPr>
              <w:t>2</w:t>
            </w:r>
          </w:p>
        </w:tc>
      </w:tr>
    </w:tbl>
    <w:p w:rsidR="001A5101" w:rsidRDefault="001A5101" w:rsidP="001A5101">
      <w:pPr>
        <w:spacing w:after="0" w:line="360" w:lineRule="auto"/>
        <w:jc w:val="center"/>
        <w:rPr>
          <w:rFonts w:ascii="Times New Roman" w:hAnsi="Times New Roman" w:cs="Times New Roman"/>
          <w:b/>
          <w:sz w:val="24"/>
          <w:szCs w:val="24"/>
          <w:lang w:val="en-US"/>
        </w:rPr>
      </w:pPr>
      <w:r>
        <w:rPr>
          <w:b/>
          <w:bCs/>
          <w:lang w:val="en-US"/>
        </w:rPr>
        <w:t>Strong - 3                   Medium – 2                 Low - 1</w:t>
      </w:r>
    </w:p>
    <w:p w:rsidR="008F314C" w:rsidRPr="001A5101" w:rsidRDefault="008F314C" w:rsidP="008F314C">
      <w:pPr>
        <w:spacing w:line="360" w:lineRule="auto"/>
        <w:jc w:val="center"/>
        <w:rPr>
          <w:rFonts w:ascii="Times New Roman" w:hAnsi="Times New Roman" w:cs="Times New Roman"/>
          <w:b/>
          <w:bCs/>
          <w:sz w:val="24"/>
          <w:szCs w:val="24"/>
          <w:lang w:val="en-US"/>
        </w:rPr>
      </w:pPr>
    </w:p>
    <w:p w:rsidR="008F314C" w:rsidRPr="001A5101" w:rsidRDefault="008F314C" w:rsidP="008F314C">
      <w:pPr>
        <w:spacing w:line="360" w:lineRule="auto"/>
        <w:jc w:val="center"/>
        <w:rPr>
          <w:rFonts w:ascii="Times New Roman" w:hAnsi="Times New Roman" w:cs="Times New Roman"/>
          <w:b/>
          <w:bCs/>
          <w:sz w:val="24"/>
          <w:szCs w:val="24"/>
        </w:rPr>
      </w:pPr>
    </w:p>
    <w:p w:rsidR="00964C79" w:rsidRPr="001A5101" w:rsidRDefault="00964C79" w:rsidP="008F314C">
      <w:pPr>
        <w:spacing w:line="360" w:lineRule="auto"/>
        <w:jc w:val="center"/>
        <w:rPr>
          <w:rFonts w:ascii="Times New Roman" w:hAnsi="Times New Roman" w:cs="Times New Roman"/>
          <w:b/>
          <w:bCs/>
          <w:sz w:val="24"/>
          <w:szCs w:val="24"/>
        </w:rPr>
      </w:pPr>
    </w:p>
    <w:p w:rsidR="00964C79" w:rsidRPr="001A5101" w:rsidRDefault="00964C79" w:rsidP="008F314C">
      <w:pPr>
        <w:spacing w:line="360" w:lineRule="auto"/>
        <w:jc w:val="center"/>
        <w:rPr>
          <w:rFonts w:ascii="Times New Roman" w:hAnsi="Times New Roman" w:cs="Times New Roman"/>
          <w:b/>
          <w:bCs/>
          <w:sz w:val="24"/>
          <w:szCs w:val="24"/>
        </w:rPr>
      </w:pPr>
    </w:p>
    <w:p w:rsidR="00964C79" w:rsidRPr="001A5101" w:rsidRDefault="00964C79" w:rsidP="008F314C">
      <w:pPr>
        <w:spacing w:line="360" w:lineRule="auto"/>
        <w:jc w:val="center"/>
        <w:rPr>
          <w:rFonts w:ascii="Times New Roman" w:hAnsi="Times New Roman" w:cs="Times New Roman"/>
          <w:b/>
          <w:bCs/>
          <w:sz w:val="24"/>
          <w:szCs w:val="24"/>
        </w:rPr>
      </w:pPr>
    </w:p>
    <w:p w:rsidR="00964C79" w:rsidRPr="001A5101" w:rsidRDefault="00964C79" w:rsidP="008F314C">
      <w:pPr>
        <w:spacing w:line="360" w:lineRule="auto"/>
        <w:jc w:val="center"/>
        <w:rPr>
          <w:rFonts w:ascii="Times New Roman" w:hAnsi="Times New Roman" w:cs="Times New Roman"/>
          <w:b/>
          <w:bCs/>
          <w:sz w:val="24"/>
          <w:szCs w:val="24"/>
        </w:rPr>
      </w:pPr>
    </w:p>
    <w:p w:rsidR="00964C79" w:rsidRPr="001A5101" w:rsidRDefault="00964C79" w:rsidP="008F314C">
      <w:pPr>
        <w:spacing w:line="360" w:lineRule="auto"/>
        <w:jc w:val="center"/>
        <w:rPr>
          <w:rFonts w:ascii="Times New Roman" w:hAnsi="Times New Roman" w:cs="Times New Roman"/>
          <w:b/>
          <w:bCs/>
          <w:sz w:val="24"/>
          <w:szCs w:val="24"/>
        </w:rPr>
      </w:pPr>
    </w:p>
    <w:p w:rsidR="008F314C" w:rsidRPr="001A5101" w:rsidRDefault="008F314C" w:rsidP="008F314C">
      <w:pPr>
        <w:spacing w:line="360" w:lineRule="auto"/>
        <w:jc w:val="center"/>
        <w:rPr>
          <w:rFonts w:ascii="Times New Roman" w:hAnsi="Times New Roman" w:cs="Times New Roman"/>
          <w:b/>
          <w:bCs/>
          <w:sz w:val="24"/>
          <w:szCs w:val="24"/>
        </w:rPr>
      </w:pPr>
    </w:p>
    <w:p w:rsidR="00392183" w:rsidRPr="001A5101" w:rsidRDefault="00ED6AEB" w:rsidP="00392183">
      <w:pPr>
        <w:pStyle w:val="BodyText"/>
        <w:spacing w:before="2" w:line="360" w:lineRule="auto"/>
        <w:ind w:right="-46"/>
        <w:jc w:val="center"/>
        <w:rPr>
          <w:b/>
          <w:bCs/>
        </w:rPr>
      </w:pPr>
      <w:r w:rsidRPr="001A5101">
        <w:rPr>
          <w:b/>
          <w:bCs/>
        </w:rPr>
        <w:lastRenderedPageBreak/>
        <w:t>M.Com., International Business</w:t>
      </w:r>
    </w:p>
    <w:p w:rsidR="00392183" w:rsidRPr="001A5101" w:rsidRDefault="00392183" w:rsidP="00392183">
      <w:pPr>
        <w:pStyle w:val="BodyText"/>
        <w:spacing w:before="2" w:line="360" w:lineRule="auto"/>
        <w:ind w:right="-46"/>
        <w:jc w:val="center"/>
        <w:rPr>
          <w:b/>
          <w:bCs/>
        </w:rPr>
      </w:pPr>
      <w:r w:rsidRPr="001A5101">
        <w:rPr>
          <w:b/>
          <w:bCs/>
        </w:rPr>
        <w:t xml:space="preserve">Second Year                             Elective </w:t>
      </w:r>
      <w:r w:rsidR="002A68E8" w:rsidRPr="001A5101">
        <w:rPr>
          <w:b/>
        </w:rPr>
        <w:t xml:space="preserve">– </w:t>
      </w:r>
      <w:r w:rsidR="00A67C2A" w:rsidRPr="001A5101">
        <w:rPr>
          <w:b/>
          <w:bCs/>
        </w:rPr>
        <w:t>VI B</w:t>
      </w:r>
      <w:r w:rsidRPr="001A5101">
        <w:rPr>
          <w:b/>
          <w:bCs/>
        </w:rPr>
        <w:t xml:space="preserve">                             Semester IV</w:t>
      </w:r>
    </w:p>
    <w:p w:rsidR="008F314C" w:rsidRPr="001A5101" w:rsidRDefault="008F314C" w:rsidP="00360CDE">
      <w:pPr>
        <w:tabs>
          <w:tab w:val="left" w:pos="2690"/>
          <w:tab w:val="center" w:pos="4513"/>
        </w:tabs>
        <w:spacing w:after="0" w:line="360" w:lineRule="auto"/>
        <w:jc w:val="center"/>
        <w:rPr>
          <w:rFonts w:ascii="Times New Roman" w:hAnsi="Times New Roman" w:cs="Times New Roman"/>
          <w:b/>
        </w:rPr>
      </w:pPr>
    </w:p>
    <w:p w:rsidR="00495D5C" w:rsidRPr="001A5101" w:rsidRDefault="00495D5C" w:rsidP="001A5101">
      <w:pPr>
        <w:widowControl w:val="0"/>
        <w:tabs>
          <w:tab w:val="left" w:pos="1321"/>
        </w:tabs>
        <w:spacing w:before="137" w:line="240" w:lineRule="auto"/>
        <w:ind w:left="960" w:hanging="1050"/>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E-COMMERCE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700"/>
      </w:tblGrid>
      <w:tr w:rsidR="00495D5C" w:rsidRPr="001A5101" w:rsidTr="00D830EB">
        <w:trPr>
          <w:trHeight w:val="333"/>
        </w:trPr>
        <w:tc>
          <w:tcPr>
            <w:tcW w:w="1129" w:type="dxa"/>
            <w:vMerge w:val="restart"/>
            <w:vAlign w:val="center"/>
          </w:tcPr>
          <w:p w:rsidR="00495D5C" w:rsidRPr="001A5101" w:rsidRDefault="00495D5C"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sz w:val="24"/>
                <w:szCs w:val="24"/>
              </w:rPr>
              <w:br w:type="page"/>
            </w:r>
            <w:r w:rsidRPr="001A5101">
              <w:rPr>
                <w:rFonts w:ascii="Times New Roman" w:hAnsi="Times New Roman" w:cs="Times New Roman"/>
                <w:b/>
                <w:sz w:val="24"/>
                <w:szCs w:val="24"/>
              </w:rPr>
              <w:t>Course Code</w:t>
            </w:r>
          </w:p>
        </w:tc>
        <w:tc>
          <w:tcPr>
            <w:tcW w:w="3261" w:type="dxa"/>
            <w:vMerge w:val="restart"/>
            <w:vAlign w:val="center"/>
          </w:tcPr>
          <w:p w:rsidR="00495D5C" w:rsidRPr="001A5101" w:rsidRDefault="00495D5C"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Title of the Course</w:t>
            </w:r>
          </w:p>
        </w:tc>
        <w:tc>
          <w:tcPr>
            <w:tcW w:w="567" w:type="dxa"/>
            <w:vMerge w:val="restart"/>
            <w:textDirection w:val="btLr"/>
            <w:vAlign w:val="center"/>
          </w:tcPr>
          <w:p w:rsidR="00495D5C" w:rsidRPr="001A5101" w:rsidRDefault="00495D5C"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Category</w:t>
            </w:r>
          </w:p>
        </w:tc>
        <w:tc>
          <w:tcPr>
            <w:tcW w:w="344" w:type="dxa"/>
            <w:vMerge w:val="restart"/>
            <w:vAlign w:val="center"/>
          </w:tcPr>
          <w:p w:rsidR="00495D5C" w:rsidRPr="001A5101" w:rsidRDefault="00495D5C"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L</w:t>
            </w:r>
          </w:p>
        </w:tc>
        <w:tc>
          <w:tcPr>
            <w:tcW w:w="344" w:type="dxa"/>
            <w:vMerge w:val="restart"/>
            <w:vAlign w:val="center"/>
          </w:tcPr>
          <w:p w:rsidR="00495D5C" w:rsidRPr="001A5101" w:rsidRDefault="00495D5C"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T</w:t>
            </w:r>
          </w:p>
        </w:tc>
        <w:tc>
          <w:tcPr>
            <w:tcW w:w="344" w:type="dxa"/>
            <w:vMerge w:val="restart"/>
            <w:vAlign w:val="center"/>
          </w:tcPr>
          <w:p w:rsidR="00495D5C" w:rsidRPr="001A5101" w:rsidRDefault="00495D5C"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P</w:t>
            </w:r>
          </w:p>
        </w:tc>
        <w:tc>
          <w:tcPr>
            <w:tcW w:w="344" w:type="dxa"/>
            <w:vMerge w:val="restart"/>
            <w:vAlign w:val="center"/>
          </w:tcPr>
          <w:p w:rsidR="00495D5C" w:rsidRPr="001A5101" w:rsidRDefault="00495D5C"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O</w:t>
            </w:r>
          </w:p>
        </w:tc>
        <w:tc>
          <w:tcPr>
            <w:tcW w:w="430" w:type="dxa"/>
            <w:vMerge w:val="restart"/>
            <w:textDirection w:val="btLr"/>
            <w:vAlign w:val="center"/>
          </w:tcPr>
          <w:p w:rsidR="00495D5C" w:rsidRPr="001A5101" w:rsidRDefault="00495D5C"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Credits</w:t>
            </w:r>
          </w:p>
        </w:tc>
        <w:tc>
          <w:tcPr>
            <w:tcW w:w="430" w:type="dxa"/>
            <w:vMerge w:val="restart"/>
            <w:textDirection w:val="btLr"/>
            <w:vAlign w:val="center"/>
          </w:tcPr>
          <w:p w:rsidR="00495D5C" w:rsidRPr="001A5101" w:rsidRDefault="00495D5C"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Inst. Hours</w:t>
            </w:r>
          </w:p>
        </w:tc>
        <w:tc>
          <w:tcPr>
            <w:tcW w:w="1733" w:type="dxa"/>
            <w:gridSpan w:val="3"/>
            <w:vAlign w:val="center"/>
          </w:tcPr>
          <w:p w:rsidR="00495D5C" w:rsidRPr="001A5101" w:rsidRDefault="00495D5C" w:rsidP="00D830EB">
            <w:pPr>
              <w:spacing w:after="0" w:line="360" w:lineRule="auto"/>
              <w:jc w:val="center"/>
              <w:rPr>
                <w:rFonts w:ascii="Times New Roman" w:hAnsi="Times New Roman" w:cs="Times New Roman"/>
                <w:b/>
                <w:sz w:val="24"/>
                <w:szCs w:val="24"/>
              </w:rPr>
            </w:pPr>
            <w:r w:rsidRPr="001A5101">
              <w:rPr>
                <w:rFonts w:ascii="Times New Roman" w:hAnsi="Times New Roman" w:cs="Times New Roman"/>
                <w:b/>
                <w:sz w:val="24"/>
                <w:szCs w:val="24"/>
              </w:rPr>
              <w:t>Marks</w:t>
            </w:r>
          </w:p>
        </w:tc>
      </w:tr>
      <w:tr w:rsidR="00495D5C" w:rsidRPr="001A5101" w:rsidTr="00D830EB">
        <w:trPr>
          <w:cantSplit/>
          <w:trHeight w:val="1235"/>
        </w:trPr>
        <w:tc>
          <w:tcPr>
            <w:tcW w:w="1129" w:type="dxa"/>
            <w:vMerge/>
            <w:vAlign w:val="center"/>
          </w:tcPr>
          <w:p w:rsidR="00495D5C" w:rsidRPr="001A5101" w:rsidRDefault="00495D5C" w:rsidP="00D830EB">
            <w:pPr>
              <w:spacing w:after="0" w:line="360" w:lineRule="auto"/>
              <w:jc w:val="center"/>
              <w:rPr>
                <w:rFonts w:ascii="Times New Roman" w:hAnsi="Times New Roman" w:cs="Times New Roman"/>
                <w:b/>
                <w:sz w:val="24"/>
                <w:szCs w:val="24"/>
              </w:rPr>
            </w:pPr>
          </w:p>
        </w:tc>
        <w:tc>
          <w:tcPr>
            <w:tcW w:w="3261" w:type="dxa"/>
            <w:vMerge/>
            <w:vAlign w:val="center"/>
          </w:tcPr>
          <w:p w:rsidR="00495D5C" w:rsidRPr="001A5101" w:rsidRDefault="00495D5C" w:rsidP="00D830EB">
            <w:pPr>
              <w:spacing w:after="0" w:line="360" w:lineRule="auto"/>
              <w:jc w:val="center"/>
              <w:rPr>
                <w:rFonts w:ascii="Times New Roman" w:hAnsi="Times New Roman" w:cs="Times New Roman"/>
                <w:b/>
                <w:sz w:val="24"/>
                <w:szCs w:val="24"/>
              </w:rPr>
            </w:pPr>
          </w:p>
        </w:tc>
        <w:tc>
          <w:tcPr>
            <w:tcW w:w="567" w:type="dxa"/>
            <w:vMerge/>
            <w:vAlign w:val="center"/>
          </w:tcPr>
          <w:p w:rsidR="00495D5C" w:rsidRPr="001A5101" w:rsidRDefault="00495D5C" w:rsidP="00D830EB">
            <w:pPr>
              <w:spacing w:after="0" w:line="360" w:lineRule="auto"/>
              <w:jc w:val="center"/>
              <w:rPr>
                <w:rFonts w:ascii="Times New Roman" w:hAnsi="Times New Roman" w:cs="Times New Roman"/>
                <w:b/>
                <w:sz w:val="24"/>
                <w:szCs w:val="24"/>
              </w:rPr>
            </w:pPr>
          </w:p>
        </w:tc>
        <w:tc>
          <w:tcPr>
            <w:tcW w:w="344" w:type="dxa"/>
            <w:vMerge/>
            <w:vAlign w:val="center"/>
          </w:tcPr>
          <w:p w:rsidR="00495D5C" w:rsidRPr="001A5101" w:rsidRDefault="00495D5C" w:rsidP="00D830EB">
            <w:pPr>
              <w:spacing w:after="0" w:line="360" w:lineRule="auto"/>
              <w:jc w:val="center"/>
              <w:rPr>
                <w:rFonts w:ascii="Times New Roman" w:hAnsi="Times New Roman" w:cs="Times New Roman"/>
                <w:b/>
                <w:sz w:val="24"/>
                <w:szCs w:val="24"/>
              </w:rPr>
            </w:pPr>
          </w:p>
        </w:tc>
        <w:tc>
          <w:tcPr>
            <w:tcW w:w="344" w:type="dxa"/>
            <w:vMerge/>
            <w:vAlign w:val="center"/>
          </w:tcPr>
          <w:p w:rsidR="00495D5C" w:rsidRPr="001A5101" w:rsidRDefault="00495D5C" w:rsidP="00D830EB">
            <w:pPr>
              <w:spacing w:after="0" w:line="360" w:lineRule="auto"/>
              <w:jc w:val="center"/>
              <w:rPr>
                <w:rFonts w:ascii="Times New Roman" w:hAnsi="Times New Roman" w:cs="Times New Roman"/>
                <w:b/>
                <w:sz w:val="24"/>
                <w:szCs w:val="24"/>
              </w:rPr>
            </w:pPr>
          </w:p>
        </w:tc>
        <w:tc>
          <w:tcPr>
            <w:tcW w:w="344" w:type="dxa"/>
            <w:vMerge/>
            <w:vAlign w:val="center"/>
          </w:tcPr>
          <w:p w:rsidR="00495D5C" w:rsidRPr="001A5101" w:rsidRDefault="00495D5C" w:rsidP="00D830EB">
            <w:pPr>
              <w:spacing w:after="0" w:line="360" w:lineRule="auto"/>
              <w:jc w:val="center"/>
              <w:rPr>
                <w:rFonts w:ascii="Times New Roman" w:hAnsi="Times New Roman" w:cs="Times New Roman"/>
                <w:b/>
                <w:sz w:val="24"/>
                <w:szCs w:val="24"/>
              </w:rPr>
            </w:pPr>
          </w:p>
        </w:tc>
        <w:tc>
          <w:tcPr>
            <w:tcW w:w="344" w:type="dxa"/>
            <w:vMerge/>
            <w:vAlign w:val="center"/>
          </w:tcPr>
          <w:p w:rsidR="00495D5C" w:rsidRPr="001A5101" w:rsidRDefault="00495D5C" w:rsidP="00D830EB">
            <w:pPr>
              <w:spacing w:after="0" w:line="360" w:lineRule="auto"/>
              <w:jc w:val="center"/>
              <w:rPr>
                <w:rFonts w:ascii="Times New Roman" w:hAnsi="Times New Roman" w:cs="Times New Roman"/>
                <w:b/>
                <w:sz w:val="24"/>
                <w:szCs w:val="24"/>
              </w:rPr>
            </w:pPr>
          </w:p>
        </w:tc>
        <w:tc>
          <w:tcPr>
            <w:tcW w:w="430" w:type="dxa"/>
            <w:vMerge/>
            <w:vAlign w:val="center"/>
          </w:tcPr>
          <w:p w:rsidR="00495D5C" w:rsidRPr="001A5101" w:rsidRDefault="00495D5C" w:rsidP="00D830EB">
            <w:pPr>
              <w:spacing w:after="0" w:line="360" w:lineRule="auto"/>
              <w:jc w:val="center"/>
              <w:rPr>
                <w:rFonts w:ascii="Times New Roman" w:hAnsi="Times New Roman" w:cs="Times New Roman"/>
                <w:b/>
                <w:sz w:val="24"/>
                <w:szCs w:val="24"/>
              </w:rPr>
            </w:pPr>
          </w:p>
        </w:tc>
        <w:tc>
          <w:tcPr>
            <w:tcW w:w="430" w:type="dxa"/>
            <w:vMerge/>
            <w:vAlign w:val="center"/>
          </w:tcPr>
          <w:p w:rsidR="00495D5C" w:rsidRPr="001A5101" w:rsidRDefault="00495D5C" w:rsidP="00D830EB">
            <w:pPr>
              <w:spacing w:after="0" w:line="360" w:lineRule="auto"/>
              <w:jc w:val="center"/>
              <w:rPr>
                <w:rFonts w:ascii="Times New Roman" w:hAnsi="Times New Roman" w:cs="Times New Roman"/>
                <w:b/>
                <w:sz w:val="24"/>
                <w:szCs w:val="24"/>
              </w:rPr>
            </w:pPr>
          </w:p>
        </w:tc>
        <w:tc>
          <w:tcPr>
            <w:tcW w:w="469" w:type="dxa"/>
            <w:textDirection w:val="btLr"/>
            <w:vAlign w:val="center"/>
          </w:tcPr>
          <w:p w:rsidR="00495D5C" w:rsidRPr="001A5101" w:rsidRDefault="00495D5C"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CIA</w:t>
            </w:r>
          </w:p>
        </w:tc>
        <w:tc>
          <w:tcPr>
            <w:tcW w:w="564" w:type="dxa"/>
            <w:textDirection w:val="btLr"/>
            <w:vAlign w:val="center"/>
          </w:tcPr>
          <w:p w:rsidR="00495D5C" w:rsidRPr="001A5101" w:rsidRDefault="00495D5C"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External</w:t>
            </w:r>
          </w:p>
        </w:tc>
        <w:tc>
          <w:tcPr>
            <w:tcW w:w="700" w:type="dxa"/>
            <w:textDirection w:val="btLr"/>
            <w:vAlign w:val="center"/>
          </w:tcPr>
          <w:p w:rsidR="00495D5C" w:rsidRPr="001A5101" w:rsidRDefault="00495D5C" w:rsidP="00D830EB">
            <w:pPr>
              <w:spacing w:after="0" w:line="360" w:lineRule="auto"/>
              <w:ind w:left="113" w:right="113"/>
              <w:jc w:val="center"/>
              <w:rPr>
                <w:rFonts w:ascii="Times New Roman" w:hAnsi="Times New Roman" w:cs="Times New Roman"/>
                <w:b/>
                <w:sz w:val="24"/>
                <w:szCs w:val="24"/>
              </w:rPr>
            </w:pPr>
            <w:r w:rsidRPr="001A5101">
              <w:rPr>
                <w:rFonts w:ascii="Times New Roman" w:hAnsi="Times New Roman" w:cs="Times New Roman"/>
                <w:b/>
                <w:sz w:val="24"/>
                <w:szCs w:val="24"/>
              </w:rPr>
              <w:t xml:space="preserve">Total </w:t>
            </w:r>
          </w:p>
        </w:tc>
      </w:tr>
      <w:tr w:rsidR="00495D5C" w:rsidRPr="001A5101" w:rsidTr="00D830EB">
        <w:trPr>
          <w:trHeight w:val="598"/>
        </w:trPr>
        <w:tc>
          <w:tcPr>
            <w:tcW w:w="1129" w:type="dxa"/>
            <w:vAlign w:val="center"/>
          </w:tcPr>
          <w:p w:rsidR="00495D5C" w:rsidRPr="001A5101" w:rsidRDefault="00495D5C" w:rsidP="00D830EB">
            <w:pPr>
              <w:spacing w:after="0" w:line="360" w:lineRule="auto"/>
              <w:jc w:val="center"/>
              <w:rPr>
                <w:rFonts w:ascii="Times New Roman" w:hAnsi="Times New Roman" w:cs="Times New Roman"/>
                <w:b/>
                <w:sz w:val="24"/>
                <w:szCs w:val="24"/>
              </w:rPr>
            </w:pPr>
          </w:p>
        </w:tc>
        <w:tc>
          <w:tcPr>
            <w:tcW w:w="3261" w:type="dxa"/>
          </w:tcPr>
          <w:p w:rsidR="00495D5C" w:rsidRPr="001A5101" w:rsidRDefault="00495D5C" w:rsidP="00D830EB">
            <w:pPr>
              <w:widowControl w:val="0"/>
              <w:tabs>
                <w:tab w:val="left" w:pos="1321"/>
              </w:tabs>
              <w:spacing w:before="137" w:line="240" w:lineRule="auto"/>
              <w:ind w:left="960"/>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E-COMMERCE</w:t>
            </w:r>
          </w:p>
          <w:p w:rsidR="00495D5C" w:rsidRPr="001A5101" w:rsidRDefault="00495D5C" w:rsidP="00D830EB">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495D5C" w:rsidRPr="001A5101" w:rsidRDefault="00495D5C" w:rsidP="00D830EB">
            <w:pPr>
              <w:spacing w:after="0" w:line="360" w:lineRule="auto"/>
              <w:jc w:val="center"/>
              <w:rPr>
                <w:rFonts w:ascii="Times New Roman" w:hAnsi="Times New Roman" w:cs="Times New Roman"/>
                <w:sz w:val="24"/>
                <w:szCs w:val="24"/>
              </w:rPr>
            </w:pPr>
          </w:p>
        </w:tc>
        <w:tc>
          <w:tcPr>
            <w:tcW w:w="344" w:type="dxa"/>
          </w:tcPr>
          <w:p w:rsidR="00495D5C" w:rsidRPr="001A5101" w:rsidRDefault="00495D5C"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344" w:type="dxa"/>
          </w:tcPr>
          <w:p w:rsidR="00495D5C" w:rsidRPr="001A5101" w:rsidRDefault="00495D5C"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495D5C" w:rsidRPr="001A5101" w:rsidRDefault="00495D5C"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344" w:type="dxa"/>
          </w:tcPr>
          <w:p w:rsidR="00495D5C" w:rsidRPr="001A5101" w:rsidRDefault="00495D5C"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w:t>
            </w:r>
          </w:p>
        </w:tc>
        <w:tc>
          <w:tcPr>
            <w:tcW w:w="430" w:type="dxa"/>
          </w:tcPr>
          <w:p w:rsidR="00495D5C" w:rsidRPr="001A5101" w:rsidRDefault="00495D5C"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3</w:t>
            </w:r>
          </w:p>
        </w:tc>
        <w:tc>
          <w:tcPr>
            <w:tcW w:w="430" w:type="dxa"/>
          </w:tcPr>
          <w:p w:rsidR="00495D5C" w:rsidRPr="001A5101" w:rsidRDefault="00495D5C"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4</w:t>
            </w:r>
          </w:p>
        </w:tc>
        <w:tc>
          <w:tcPr>
            <w:tcW w:w="469" w:type="dxa"/>
          </w:tcPr>
          <w:p w:rsidR="00495D5C" w:rsidRPr="001A5101" w:rsidRDefault="00495D5C"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25</w:t>
            </w:r>
          </w:p>
        </w:tc>
        <w:tc>
          <w:tcPr>
            <w:tcW w:w="564" w:type="dxa"/>
          </w:tcPr>
          <w:p w:rsidR="00495D5C" w:rsidRPr="001A5101" w:rsidRDefault="00495D5C"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75</w:t>
            </w:r>
          </w:p>
        </w:tc>
        <w:tc>
          <w:tcPr>
            <w:tcW w:w="700" w:type="dxa"/>
          </w:tcPr>
          <w:p w:rsidR="00495D5C" w:rsidRPr="001A5101" w:rsidRDefault="00495D5C" w:rsidP="00D830EB">
            <w:pPr>
              <w:spacing w:after="0" w:line="360" w:lineRule="auto"/>
              <w:jc w:val="center"/>
              <w:rPr>
                <w:rFonts w:ascii="Times New Roman" w:hAnsi="Times New Roman" w:cs="Times New Roman"/>
                <w:sz w:val="24"/>
                <w:szCs w:val="24"/>
              </w:rPr>
            </w:pPr>
            <w:r w:rsidRPr="001A5101">
              <w:rPr>
                <w:rFonts w:ascii="Times New Roman" w:hAnsi="Times New Roman" w:cs="Times New Roman"/>
                <w:sz w:val="24"/>
                <w:szCs w:val="24"/>
              </w:rPr>
              <w:t>100</w:t>
            </w:r>
          </w:p>
        </w:tc>
      </w:tr>
    </w:tbl>
    <w:p w:rsidR="00495D5C" w:rsidRPr="001A5101" w:rsidRDefault="00495D5C" w:rsidP="00495D5C">
      <w:pPr>
        <w:tabs>
          <w:tab w:val="left" w:pos="2690"/>
          <w:tab w:val="center" w:pos="4513"/>
        </w:tabs>
        <w:spacing w:after="0" w:line="360" w:lineRule="auto"/>
        <w:jc w:val="center"/>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495D5C" w:rsidRPr="001A5101" w:rsidTr="00D830EB">
        <w:trPr>
          <w:trHeight w:val="354"/>
        </w:trPr>
        <w:tc>
          <w:tcPr>
            <w:tcW w:w="1100" w:type="dxa"/>
          </w:tcPr>
          <w:p w:rsidR="00495D5C" w:rsidRPr="001A5101" w:rsidRDefault="00495D5C" w:rsidP="00D830E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967" w:type="dxa"/>
          </w:tcPr>
          <w:p w:rsidR="00495D5C" w:rsidRPr="001A5101" w:rsidRDefault="00495D5C" w:rsidP="00D830E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LEARNING OBJECTIVES</w:t>
            </w:r>
          </w:p>
        </w:tc>
      </w:tr>
      <w:tr w:rsidR="00495D5C" w:rsidRPr="001A5101" w:rsidTr="00D830EB">
        <w:trPr>
          <w:trHeight w:val="561"/>
        </w:trPr>
        <w:tc>
          <w:tcPr>
            <w:tcW w:w="1100" w:type="dxa"/>
          </w:tcPr>
          <w:p w:rsidR="00495D5C" w:rsidRPr="001A5101" w:rsidRDefault="00495D5C" w:rsidP="00D830E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1.</w:t>
            </w:r>
          </w:p>
        </w:tc>
        <w:tc>
          <w:tcPr>
            <w:tcW w:w="7967" w:type="dxa"/>
          </w:tcPr>
          <w:p w:rsidR="00495D5C" w:rsidRPr="001A5101" w:rsidRDefault="00495D5C" w:rsidP="00D830EB">
            <w:pPr>
              <w:spacing w:after="200" w:line="240" w:lineRule="auto"/>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To explain use of Information technology and e-commerce for entrepreneur</w:t>
            </w:r>
          </w:p>
        </w:tc>
      </w:tr>
      <w:tr w:rsidR="00495D5C" w:rsidRPr="001A5101" w:rsidTr="00D830EB">
        <w:trPr>
          <w:trHeight w:val="350"/>
        </w:trPr>
        <w:tc>
          <w:tcPr>
            <w:tcW w:w="1100" w:type="dxa"/>
          </w:tcPr>
          <w:p w:rsidR="00495D5C" w:rsidRPr="001A5101" w:rsidRDefault="00495D5C" w:rsidP="00D830E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7967" w:type="dxa"/>
          </w:tcPr>
          <w:p w:rsidR="00495D5C" w:rsidRPr="001A5101" w:rsidRDefault="00495D5C" w:rsidP="00D830EB">
            <w:pPr>
              <w:spacing w:after="200" w:line="240" w:lineRule="auto"/>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To apply the functions of Windows operating system</w:t>
            </w:r>
          </w:p>
        </w:tc>
      </w:tr>
      <w:tr w:rsidR="00495D5C" w:rsidRPr="001A5101" w:rsidTr="00D830EB">
        <w:trPr>
          <w:trHeight w:val="350"/>
        </w:trPr>
        <w:tc>
          <w:tcPr>
            <w:tcW w:w="1100" w:type="dxa"/>
          </w:tcPr>
          <w:p w:rsidR="00495D5C" w:rsidRPr="001A5101" w:rsidRDefault="00495D5C" w:rsidP="00D830E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7967" w:type="dxa"/>
          </w:tcPr>
          <w:p w:rsidR="00495D5C" w:rsidRPr="001A5101" w:rsidRDefault="00495D5C" w:rsidP="00D830EB">
            <w:pPr>
              <w:spacing w:line="240" w:lineRule="auto"/>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To apply the advance functions of MS word</w:t>
            </w:r>
          </w:p>
        </w:tc>
      </w:tr>
      <w:tr w:rsidR="00495D5C" w:rsidRPr="001A5101" w:rsidTr="00D830EB">
        <w:trPr>
          <w:trHeight w:val="273"/>
        </w:trPr>
        <w:tc>
          <w:tcPr>
            <w:tcW w:w="1100" w:type="dxa"/>
          </w:tcPr>
          <w:p w:rsidR="00495D5C" w:rsidRPr="001A5101" w:rsidRDefault="00495D5C" w:rsidP="00D830E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4.</w:t>
            </w:r>
          </w:p>
        </w:tc>
        <w:tc>
          <w:tcPr>
            <w:tcW w:w="7967" w:type="dxa"/>
          </w:tcPr>
          <w:p w:rsidR="00495D5C" w:rsidRPr="001A5101" w:rsidRDefault="00495D5C" w:rsidP="00D830EB">
            <w:pPr>
              <w:spacing w:line="240" w:lineRule="auto"/>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To apply the functions of MS excel</w:t>
            </w:r>
          </w:p>
        </w:tc>
      </w:tr>
      <w:tr w:rsidR="00495D5C" w:rsidRPr="001A5101" w:rsidTr="00D830EB">
        <w:trPr>
          <w:trHeight w:val="273"/>
        </w:trPr>
        <w:tc>
          <w:tcPr>
            <w:tcW w:w="1100" w:type="dxa"/>
          </w:tcPr>
          <w:p w:rsidR="00495D5C" w:rsidRPr="001A5101" w:rsidRDefault="00495D5C" w:rsidP="00D830E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5.</w:t>
            </w:r>
          </w:p>
        </w:tc>
        <w:tc>
          <w:tcPr>
            <w:tcW w:w="7967" w:type="dxa"/>
          </w:tcPr>
          <w:p w:rsidR="00495D5C" w:rsidRPr="001A5101" w:rsidRDefault="00495D5C" w:rsidP="00D830EB">
            <w:pPr>
              <w:spacing w:line="240" w:lineRule="auto"/>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To understand the concept of E-Commerce and Electronic payments</w:t>
            </w:r>
          </w:p>
        </w:tc>
      </w:tr>
    </w:tbl>
    <w:p w:rsidR="00495D5C" w:rsidRPr="001A5101" w:rsidRDefault="00495D5C" w:rsidP="00495D5C">
      <w:pPr>
        <w:spacing w:before="120" w:line="360" w:lineRule="auto"/>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Course Units</w:t>
      </w:r>
    </w:p>
    <w:tbl>
      <w:tblPr>
        <w:tblW w:w="90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4"/>
      </w:tblGrid>
      <w:tr w:rsidR="00495D5C" w:rsidRPr="001A5101" w:rsidTr="00D830EB">
        <w:tc>
          <w:tcPr>
            <w:tcW w:w="9014" w:type="dxa"/>
          </w:tcPr>
          <w:p w:rsidR="00495D5C" w:rsidRPr="001A5101" w:rsidRDefault="00495D5C" w:rsidP="00D830EB">
            <w:pPr>
              <w:tabs>
                <w:tab w:val="left" w:pos="7738"/>
              </w:tabs>
              <w:spacing w:line="360" w:lineRule="auto"/>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UNIT I</w:t>
            </w:r>
            <w:r w:rsidRPr="001A5101">
              <w:rPr>
                <w:rFonts w:ascii="Times New Roman" w:eastAsia="Times New Roman" w:hAnsi="Times New Roman" w:cs="Times New Roman"/>
                <w:b/>
                <w:sz w:val="24"/>
                <w:szCs w:val="24"/>
              </w:rPr>
              <w:tab/>
              <w:t xml:space="preserve">    (12 hrs)</w:t>
            </w:r>
          </w:p>
          <w:p w:rsidR="00495D5C" w:rsidRPr="001A5101" w:rsidRDefault="00495D5C" w:rsidP="00D830EB">
            <w:pPr>
              <w:tabs>
                <w:tab w:val="left" w:pos="8051"/>
              </w:tabs>
              <w:spacing w:line="360" w:lineRule="auto"/>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E-Commerce and Electronic Payment Systems</w:t>
            </w:r>
          </w:p>
          <w:p w:rsidR="00495D5C" w:rsidRPr="001A5101" w:rsidRDefault="00495D5C" w:rsidP="00D830EB">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What is Electronic Commerce - Brief history of Electronic Commerce - Advantages and Limitations of Electronic Commerce - Types of Electronic commerce - Integrating Electronic Commerce - Key questions for management - Overview of the Electronic payment technology- Requirements for Internet based payments - Electronic payment medium – Electronic Commerce and Banking.</w:t>
            </w:r>
          </w:p>
        </w:tc>
      </w:tr>
      <w:tr w:rsidR="00495D5C" w:rsidRPr="001A5101" w:rsidTr="00D830EB">
        <w:tc>
          <w:tcPr>
            <w:tcW w:w="9014" w:type="dxa"/>
          </w:tcPr>
          <w:p w:rsidR="00495D5C" w:rsidRPr="001A5101" w:rsidRDefault="00495D5C" w:rsidP="00D830EB">
            <w:pPr>
              <w:tabs>
                <w:tab w:val="left" w:pos="7738"/>
              </w:tabs>
              <w:spacing w:line="360" w:lineRule="auto"/>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UNIT II</w:t>
            </w:r>
            <w:r w:rsidRPr="001A5101">
              <w:rPr>
                <w:rFonts w:ascii="Times New Roman" w:eastAsia="Times New Roman" w:hAnsi="Times New Roman" w:cs="Times New Roman"/>
                <w:b/>
                <w:sz w:val="24"/>
                <w:szCs w:val="24"/>
              </w:rPr>
              <w:tab/>
              <w:t xml:space="preserve">    (12 hrs)</w:t>
            </w:r>
          </w:p>
          <w:p w:rsidR="00495D5C" w:rsidRPr="001A5101" w:rsidRDefault="00495D5C" w:rsidP="00D830EB">
            <w:pPr>
              <w:tabs>
                <w:tab w:val="center" w:pos="4680"/>
                <w:tab w:val="left" w:pos="7050"/>
              </w:tabs>
              <w:spacing w:line="360" w:lineRule="auto"/>
              <w:jc w:val="both"/>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Electronic Data Interchange</w:t>
            </w:r>
          </w:p>
          <w:p w:rsidR="00495D5C" w:rsidRPr="001A5101" w:rsidRDefault="00495D5C" w:rsidP="00D830EB">
            <w:pPr>
              <w:tabs>
                <w:tab w:val="center" w:pos="4680"/>
                <w:tab w:val="left" w:pos="7050"/>
              </w:tabs>
              <w:spacing w:line="360" w:lineRule="auto"/>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 xml:space="preserve">Benefits of EDI, EDI technology, EDI standards, EDI communications, EDI Implementation, EDI Agreements, EDI Security. Electronic Payment Systems, Need of </w:t>
            </w:r>
            <w:r w:rsidRPr="001A5101">
              <w:rPr>
                <w:rFonts w:ascii="Times New Roman" w:eastAsia="Times New Roman" w:hAnsi="Times New Roman" w:cs="Times New Roman"/>
                <w:sz w:val="24"/>
                <w:szCs w:val="24"/>
              </w:rPr>
              <w:lastRenderedPageBreak/>
              <w:t>Electronic Payment System: Study and examine the use of Electronic Payment system and the protocols used, Study Electronic Fund Transfer and secure electronic transaction protocol for credit card payment. Digital economy: Identify the methods of payments on the net – Electronic Cash, cheques and credit cards on the Internet.</w:t>
            </w:r>
          </w:p>
        </w:tc>
      </w:tr>
      <w:tr w:rsidR="00495D5C" w:rsidRPr="001A5101" w:rsidTr="00D830EB">
        <w:tc>
          <w:tcPr>
            <w:tcW w:w="9014" w:type="dxa"/>
          </w:tcPr>
          <w:p w:rsidR="00495D5C" w:rsidRPr="001A5101" w:rsidRDefault="00495D5C" w:rsidP="00D830EB">
            <w:pPr>
              <w:tabs>
                <w:tab w:val="left" w:pos="8001"/>
              </w:tabs>
              <w:spacing w:line="360" w:lineRule="auto"/>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lastRenderedPageBreak/>
              <w:t>UNIT III</w:t>
            </w:r>
            <w:r w:rsidRPr="001A5101">
              <w:rPr>
                <w:rFonts w:ascii="Times New Roman" w:eastAsia="Times New Roman" w:hAnsi="Times New Roman" w:cs="Times New Roman"/>
                <w:b/>
                <w:sz w:val="24"/>
                <w:szCs w:val="24"/>
              </w:rPr>
              <w:tab/>
              <w:t>(12 hrs)</w:t>
            </w:r>
          </w:p>
          <w:p w:rsidR="00495D5C" w:rsidRPr="001A5101" w:rsidRDefault="00495D5C" w:rsidP="00D830EB">
            <w:pPr>
              <w:tabs>
                <w:tab w:val="center" w:pos="4680"/>
                <w:tab w:val="left" w:pos="7050"/>
              </w:tabs>
              <w:spacing w:line="360" w:lineRule="auto"/>
              <w:jc w:val="both"/>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Consumer Oriented E Commerce:</w:t>
            </w:r>
          </w:p>
          <w:p w:rsidR="00495D5C" w:rsidRPr="001A5101" w:rsidRDefault="00495D5C" w:rsidP="00D830EB">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E-Retailing: Traditional retailing and e retailing, Benefits of e retailing, Key success factors, Models of e retailing, Features of e retailing. E services: Categories of e-services, Web-enabled services, matchmaking services, Information-selling on the web, e entertainment, Auctions and other specialized services. Business to Business Electronic Commerce</w:t>
            </w:r>
          </w:p>
        </w:tc>
      </w:tr>
      <w:tr w:rsidR="00495D5C" w:rsidRPr="001A5101" w:rsidTr="00D830EB">
        <w:tc>
          <w:tcPr>
            <w:tcW w:w="9014" w:type="dxa"/>
          </w:tcPr>
          <w:p w:rsidR="00495D5C" w:rsidRPr="001A5101" w:rsidRDefault="00495D5C" w:rsidP="00D830EB">
            <w:pPr>
              <w:tabs>
                <w:tab w:val="left" w:pos="7864"/>
              </w:tabs>
              <w:spacing w:line="360" w:lineRule="auto"/>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Unit IV</w:t>
            </w:r>
            <w:r w:rsidRPr="001A5101">
              <w:rPr>
                <w:rFonts w:ascii="Times New Roman" w:eastAsia="Times New Roman" w:hAnsi="Times New Roman" w:cs="Times New Roman"/>
                <w:b/>
                <w:sz w:val="24"/>
                <w:szCs w:val="24"/>
              </w:rPr>
              <w:tab/>
              <w:t>(12 hrs)</w:t>
            </w:r>
          </w:p>
          <w:p w:rsidR="00495D5C" w:rsidRPr="001A5101" w:rsidRDefault="00495D5C" w:rsidP="00D830EB">
            <w:pPr>
              <w:tabs>
                <w:tab w:val="left" w:pos="7864"/>
              </w:tabs>
              <w:spacing w:line="360" w:lineRule="auto"/>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E-security and Web based business</w:t>
            </w:r>
          </w:p>
          <w:p w:rsidR="00495D5C" w:rsidRPr="001A5101" w:rsidRDefault="00495D5C" w:rsidP="00D830EB">
            <w:pPr>
              <w:tabs>
                <w:tab w:val="left" w:pos="7864"/>
              </w:tabs>
              <w:spacing w:line="360" w:lineRule="auto"/>
              <w:jc w:val="both"/>
              <w:rPr>
                <w:rFonts w:ascii="Times New Roman" w:eastAsia="Times New Roman" w:hAnsi="Times New Roman" w:cs="Times New Roman"/>
                <w:b/>
                <w:sz w:val="24"/>
                <w:szCs w:val="24"/>
              </w:rPr>
            </w:pPr>
            <w:r w:rsidRPr="001A5101">
              <w:rPr>
                <w:rFonts w:ascii="Times New Roman" w:eastAsia="Times New Roman" w:hAnsi="Times New Roman" w:cs="Times New Roman"/>
                <w:sz w:val="24"/>
                <w:szCs w:val="24"/>
              </w:rPr>
              <w:t>Security in the cyberspace - Designing for security -Virus -Security Protection and Recovery - Encryption - Business-to-Business Electronic Commerce - Intranets and Extranets - Intranets and Supply Chain Management - Legal and Ethical issues - Case studies.</w:t>
            </w:r>
          </w:p>
        </w:tc>
      </w:tr>
      <w:tr w:rsidR="00495D5C" w:rsidRPr="001A5101" w:rsidTr="00D830EB">
        <w:tc>
          <w:tcPr>
            <w:tcW w:w="9014" w:type="dxa"/>
          </w:tcPr>
          <w:p w:rsidR="00495D5C" w:rsidRPr="001A5101" w:rsidRDefault="00495D5C" w:rsidP="00D830EB">
            <w:pPr>
              <w:tabs>
                <w:tab w:val="left" w:pos="7864"/>
              </w:tabs>
              <w:spacing w:line="360" w:lineRule="auto"/>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Unit V</w:t>
            </w:r>
            <w:r w:rsidRPr="001A5101">
              <w:rPr>
                <w:rFonts w:ascii="Times New Roman" w:eastAsia="Times New Roman" w:hAnsi="Times New Roman" w:cs="Times New Roman"/>
                <w:b/>
                <w:sz w:val="24"/>
                <w:szCs w:val="24"/>
              </w:rPr>
              <w:tab/>
              <w:t>(12 hrs)</w:t>
            </w:r>
          </w:p>
          <w:p w:rsidR="00495D5C" w:rsidRPr="001A5101" w:rsidRDefault="00495D5C" w:rsidP="00D830EB">
            <w:pPr>
              <w:tabs>
                <w:tab w:val="left" w:pos="3810"/>
              </w:tabs>
              <w:spacing w:line="360" w:lineRule="auto"/>
              <w:jc w:val="both"/>
              <w:rPr>
                <w:rFonts w:ascii="Times New Roman" w:eastAsia="Times New Roman" w:hAnsi="Times New Roman" w:cs="Times New Roman"/>
                <w:sz w:val="24"/>
                <w:szCs w:val="24"/>
              </w:rPr>
            </w:pPr>
            <w:r w:rsidRPr="001A5101">
              <w:rPr>
                <w:rFonts w:ascii="Times New Roman" w:eastAsia="Times New Roman" w:hAnsi="Times New Roman" w:cs="Times New Roman"/>
                <w:b/>
                <w:sz w:val="24"/>
                <w:szCs w:val="24"/>
              </w:rPr>
              <w:t>Issues in E Commerce</w:t>
            </w:r>
          </w:p>
          <w:p w:rsidR="00495D5C" w:rsidRPr="001A5101" w:rsidRDefault="00495D5C" w:rsidP="00D830EB">
            <w:pPr>
              <w:tabs>
                <w:tab w:val="left" w:pos="3810"/>
              </w:tabs>
              <w:spacing w:line="360" w:lineRule="auto"/>
              <w:jc w:val="both"/>
              <w:rPr>
                <w:rFonts w:ascii="Times New Roman" w:eastAsia="Times New Roman" w:hAnsi="Times New Roman" w:cs="Times New Roman"/>
                <w:b/>
                <w:sz w:val="24"/>
                <w:szCs w:val="24"/>
              </w:rPr>
            </w:pPr>
            <w:r w:rsidRPr="001A5101">
              <w:rPr>
                <w:rFonts w:ascii="Times New Roman" w:eastAsia="Times New Roman" w:hAnsi="Times New Roman" w:cs="Times New Roman"/>
                <w:sz w:val="24"/>
                <w:szCs w:val="24"/>
              </w:rPr>
              <w:t>Understanding Ethical, Social and Political issues in E-Commerce: A model for Organizing the issues, Basic Ethical Concepts, Analyzing Ethical Dilemmas, Candidate Ethical principles Privacy and Information Rights: Information collected at E-Commerce Websites, The Concept of Privacy, Legal protections Intellectual Property Rights: Types of Intellectual Property protection, Governance.</w:t>
            </w:r>
          </w:p>
        </w:tc>
      </w:tr>
    </w:tbl>
    <w:p w:rsidR="001A5101" w:rsidRDefault="001A5101" w:rsidP="00495D5C">
      <w:pPr>
        <w:pStyle w:val="Heading2"/>
        <w:spacing w:before="120"/>
        <w:rPr>
          <w:rFonts w:ascii="Times New Roman" w:eastAsia="Times New Roman" w:hAnsi="Times New Roman" w:cs="Times New Roman"/>
          <w:b/>
          <w:color w:val="auto"/>
          <w:sz w:val="24"/>
          <w:szCs w:val="24"/>
        </w:rPr>
      </w:pPr>
    </w:p>
    <w:p w:rsidR="001A5101" w:rsidRDefault="001A5101" w:rsidP="001A5101">
      <w:r>
        <w:br w:type="page"/>
      </w:r>
    </w:p>
    <w:p w:rsidR="00495D5C" w:rsidRPr="001A5101" w:rsidRDefault="00495D5C" w:rsidP="00495D5C">
      <w:pPr>
        <w:pStyle w:val="Heading2"/>
        <w:spacing w:before="120"/>
        <w:rPr>
          <w:rFonts w:ascii="Times New Roman" w:eastAsia="Times New Roman" w:hAnsi="Times New Roman" w:cs="Times New Roman"/>
          <w:b/>
          <w:color w:val="auto"/>
          <w:sz w:val="24"/>
          <w:szCs w:val="24"/>
        </w:rPr>
      </w:pPr>
      <w:r w:rsidRPr="001A5101">
        <w:rPr>
          <w:rFonts w:ascii="Times New Roman" w:eastAsia="Times New Roman" w:hAnsi="Times New Roman" w:cs="Times New Roman"/>
          <w:b/>
          <w:color w:val="auto"/>
          <w:sz w:val="24"/>
          <w:szCs w:val="24"/>
        </w:rPr>
        <w:lastRenderedPageBreak/>
        <w:t>Course Outcomes</w:t>
      </w:r>
    </w:p>
    <w:p w:rsidR="00495D5C" w:rsidRPr="001A5101" w:rsidRDefault="00495D5C" w:rsidP="00495D5C">
      <w:pPr>
        <w:spacing w:line="240" w:lineRule="auto"/>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495D5C" w:rsidRPr="001A5101" w:rsidTr="00D830EB">
        <w:trPr>
          <w:trHeight w:val="561"/>
        </w:trPr>
        <w:tc>
          <w:tcPr>
            <w:tcW w:w="1100" w:type="dxa"/>
          </w:tcPr>
          <w:p w:rsidR="00495D5C" w:rsidRPr="001A5101" w:rsidRDefault="00495D5C" w:rsidP="00D830EB">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 1</w:t>
            </w:r>
          </w:p>
        </w:tc>
        <w:tc>
          <w:tcPr>
            <w:tcW w:w="7967" w:type="dxa"/>
          </w:tcPr>
          <w:p w:rsidR="00495D5C" w:rsidRPr="001A5101" w:rsidRDefault="00495D5C" w:rsidP="00D830EB">
            <w:pPr>
              <w:spacing w:after="200" w:line="240" w:lineRule="auto"/>
              <w:ind w:left="167"/>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Understand the hardware and software of a system</w:t>
            </w:r>
          </w:p>
        </w:tc>
      </w:tr>
      <w:tr w:rsidR="00495D5C" w:rsidRPr="001A5101" w:rsidTr="00D830EB">
        <w:trPr>
          <w:trHeight w:val="541"/>
        </w:trPr>
        <w:tc>
          <w:tcPr>
            <w:tcW w:w="1100" w:type="dxa"/>
          </w:tcPr>
          <w:p w:rsidR="00495D5C" w:rsidRPr="001A5101" w:rsidRDefault="00495D5C" w:rsidP="00D830EB">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 2</w:t>
            </w:r>
          </w:p>
        </w:tc>
        <w:tc>
          <w:tcPr>
            <w:tcW w:w="7967" w:type="dxa"/>
          </w:tcPr>
          <w:p w:rsidR="00495D5C" w:rsidRPr="001A5101" w:rsidRDefault="00495D5C" w:rsidP="00D830EB">
            <w:pPr>
              <w:spacing w:after="200" w:line="240" w:lineRule="auto"/>
              <w:ind w:left="167"/>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Apply the functions of Windows operating system</w:t>
            </w:r>
          </w:p>
        </w:tc>
      </w:tr>
      <w:tr w:rsidR="00495D5C" w:rsidRPr="001A5101" w:rsidTr="00D830EB">
        <w:trPr>
          <w:trHeight w:val="561"/>
        </w:trPr>
        <w:tc>
          <w:tcPr>
            <w:tcW w:w="1100" w:type="dxa"/>
          </w:tcPr>
          <w:p w:rsidR="00495D5C" w:rsidRPr="001A5101" w:rsidRDefault="00495D5C" w:rsidP="00D830EB">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 3</w:t>
            </w:r>
          </w:p>
        </w:tc>
        <w:tc>
          <w:tcPr>
            <w:tcW w:w="7967" w:type="dxa"/>
          </w:tcPr>
          <w:p w:rsidR="00495D5C" w:rsidRPr="001A5101" w:rsidRDefault="00495D5C" w:rsidP="00D830EB">
            <w:pPr>
              <w:spacing w:line="240" w:lineRule="auto"/>
              <w:ind w:left="167"/>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Apply the advance functions of MS word</w:t>
            </w:r>
          </w:p>
        </w:tc>
      </w:tr>
      <w:tr w:rsidR="00495D5C" w:rsidRPr="001A5101" w:rsidTr="00D830EB">
        <w:trPr>
          <w:trHeight w:val="273"/>
        </w:trPr>
        <w:tc>
          <w:tcPr>
            <w:tcW w:w="1100" w:type="dxa"/>
          </w:tcPr>
          <w:p w:rsidR="00495D5C" w:rsidRPr="001A5101" w:rsidRDefault="00495D5C" w:rsidP="00D830E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 4</w:t>
            </w:r>
          </w:p>
        </w:tc>
        <w:tc>
          <w:tcPr>
            <w:tcW w:w="7967" w:type="dxa"/>
          </w:tcPr>
          <w:p w:rsidR="00495D5C" w:rsidRPr="001A5101" w:rsidRDefault="00495D5C" w:rsidP="00D830EB">
            <w:pPr>
              <w:spacing w:line="240" w:lineRule="auto"/>
              <w:ind w:left="167"/>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Apply the functions of MS excel</w:t>
            </w:r>
          </w:p>
        </w:tc>
      </w:tr>
      <w:tr w:rsidR="00495D5C" w:rsidRPr="001A5101" w:rsidTr="00D830EB">
        <w:trPr>
          <w:trHeight w:val="273"/>
        </w:trPr>
        <w:tc>
          <w:tcPr>
            <w:tcW w:w="1100" w:type="dxa"/>
          </w:tcPr>
          <w:p w:rsidR="00495D5C" w:rsidRPr="001A5101" w:rsidRDefault="00495D5C" w:rsidP="00D830E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 5</w:t>
            </w:r>
          </w:p>
        </w:tc>
        <w:tc>
          <w:tcPr>
            <w:tcW w:w="7967" w:type="dxa"/>
          </w:tcPr>
          <w:p w:rsidR="00495D5C" w:rsidRPr="001A5101" w:rsidRDefault="00495D5C" w:rsidP="00D830EB">
            <w:pPr>
              <w:spacing w:line="240" w:lineRule="auto"/>
              <w:ind w:left="167"/>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Understand the concept of E-Commerce and Electronic payments</w:t>
            </w:r>
          </w:p>
        </w:tc>
      </w:tr>
    </w:tbl>
    <w:p w:rsidR="00495D5C" w:rsidRPr="001A5101" w:rsidRDefault="00495D5C" w:rsidP="00495D5C">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28"/>
      </w:tblGrid>
      <w:tr w:rsidR="00495D5C" w:rsidRPr="001A5101" w:rsidTr="00D830EB">
        <w:tc>
          <w:tcPr>
            <w:tcW w:w="9128" w:type="dxa"/>
          </w:tcPr>
          <w:p w:rsidR="00495D5C" w:rsidRPr="001A5101" w:rsidRDefault="00495D5C" w:rsidP="00D830EB">
            <w:pPr>
              <w:jc w:val="both"/>
              <w:rPr>
                <w:rFonts w:ascii="Times New Roman" w:eastAsia="Times New Roman" w:hAnsi="Times New Roman" w:cs="Times New Roman"/>
                <w:sz w:val="24"/>
                <w:szCs w:val="24"/>
              </w:rPr>
            </w:pPr>
            <w:r w:rsidRPr="001A5101">
              <w:rPr>
                <w:rFonts w:ascii="Times New Roman" w:eastAsia="Times New Roman" w:hAnsi="Times New Roman" w:cs="Times New Roman"/>
                <w:b/>
                <w:sz w:val="24"/>
                <w:szCs w:val="24"/>
              </w:rPr>
              <w:t>Books for study</w:t>
            </w:r>
            <w:r w:rsidRPr="001A5101">
              <w:rPr>
                <w:rFonts w:ascii="Times New Roman" w:eastAsia="Times New Roman" w:hAnsi="Times New Roman" w:cs="Times New Roman"/>
                <w:sz w:val="24"/>
                <w:szCs w:val="24"/>
              </w:rPr>
              <w:t>:</w:t>
            </w:r>
          </w:p>
          <w:p w:rsidR="00495D5C" w:rsidRPr="001A5101" w:rsidRDefault="00495D5C" w:rsidP="00495D5C">
            <w:pPr>
              <w:widowControl w:val="0"/>
              <w:numPr>
                <w:ilvl w:val="0"/>
                <w:numId w:val="67"/>
              </w:numPr>
              <w:pBdr>
                <w:top w:val="nil"/>
                <w:left w:val="nil"/>
                <w:bottom w:val="nil"/>
                <w:right w:val="nil"/>
                <w:between w:val="nil"/>
              </w:pBdr>
              <w:tabs>
                <w:tab w:val="left" w:pos="699"/>
              </w:tabs>
              <w:spacing w:before="7" w:after="0" w:line="246" w:lineRule="auto"/>
              <w:ind w:left="601" w:right="585"/>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Ravi Kalkota and Andrew B Whinston, "Frontiers of Electronic Commerce”, Pearson, Noida.</w:t>
            </w:r>
          </w:p>
          <w:p w:rsidR="00495D5C" w:rsidRPr="001A5101" w:rsidRDefault="00495D5C" w:rsidP="00495D5C">
            <w:pPr>
              <w:widowControl w:val="0"/>
              <w:numPr>
                <w:ilvl w:val="0"/>
                <w:numId w:val="67"/>
              </w:numPr>
              <w:pBdr>
                <w:top w:val="nil"/>
                <w:left w:val="nil"/>
                <w:bottom w:val="nil"/>
                <w:right w:val="nil"/>
                <w:between w:val="nil"/>
              </w:pBdr>
              <w:tabs>
                <w:tab w:val="left" w:pos="699"/>
              </w:tabs>
              <w:spacing w:after="0" w:line="246" w:lineRule="auto"/>
              <w:ind w:left="601" w:right="585"/>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Henry Chan, Raymond Lee, Tharam Dillon, Elizabeth Chang, “E-Commerce Fundamentals and Applications, Wiley Publishers, New Delhi.</w:t>
            </w:r>
          </w:p>
          <w:p w:rsidR="00495D5C" w:rsidRPr="001A5101" w:rsidRDefault="00495D5C" w:rsidP="00495D5C">
            <w:pPr>
              <w:widowControl w:val="0"/>
              <w:numPr>
                <w:ilvl w:val="0"/>
                <w:numId w:val="67"/>
              </w:numPr>
              <w:pBdr>
                <w:top w:val="nil"/>
                <w:left w:val="nil"/>
                <w:bottom w:val="nil"/>
                <w:right w:val="nil"/>
                <w:between w:val="nil"/>
              </w:pBdr>
              <w:tabs>
                <w:tab w:val="left" w:pos="699"/>
              </w:tabs>
              <w:spacing w:after="0" w:line="246" w:lineRule="auto"/>
              <w:ind w:left="601" w:right="585"/>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Senn, "Information Technology: Principles, Practices and Opportunities James", Prentice Hall, New Delhi.</w:t>
            </w:r>
          </w:p>
          <w:p w:rsidR="00495D5C" w:rsidRPr="001A5101" w:rsidRDefault="00495D5C" w:rsidP="00495D5C">
            <w:pPr>
              <w:widowControl w:val="0"/>
              <w:numPr>
                <w:ilvl w:val="0"/>
                <w:numId w:val="67"/>
              </w:numPr>
              <w:pBdr>
                <w:top w:val="nil"/>
                <w:left w:val="nil"/>
                <w:bottom w:val="nil"/>
                <w:right w:val="nil"/>
                <w:between w:val="nil"/>
              </w:pBdr>
              <w:tabs>
                <w:tab w:val="left" w:pos="701"/>
              </w:tabs>
              <w:spacing w:line="274" w:lineRule="auto"/>
              <w:ind w:left="601"/>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Richard Hammer (1998), "Enterprise Resource Planning",</w:t>
            </w:r>
          </w:p>
        </w:tc>
      </w:tr>
      <w:tr w:rsidR="00495D5C" w:rsidRPr="001A5101" w:rsidTr="00D830EB">
        <w:tc>
          <w:tcPr>
            <w:tcW w:w="9128" w:type="dxa"/>
          </w:tcPr>
          <w:p w:rsidR="00495D5C" w:rsidRPr="001A5101" w:rsidRDefault="00495D5C" w:rsidP="00D830EB">
            <w:pPr>
              <w:jc w:val="both"/>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Books for reference:</w:t>
            </w:r>
          </w:p>
          <w:p w:rsidR="00495D5C" w:rsidRPr="001A5101" w:rsidRDefault="00495D5C" w:rsidP="00495D5C">
            <w:pPr>
              <w:widowControl w:val="0"/>
              <w:numPr>
                <w:ilvl w:val="0"/>
                <w:numId w:val="68"/>
              </w:numPr>
              <w:pBdr>
                <w:top w:val="nil"/>
                <w:left w:val="nil"/>
                <w:bottom w:val="nil"/>
                <w:right w:val="nil"/>
                <w:between w:val="nil"/>
              </w:pBdr>
              <w:tabs>
                <w:tab w:val="left" w:pos="699"/>
              </w:tabs>
              <w:spacing w:before="7" w:after="0" w:line="246" w:lineRule="auto"/>
              <w:ind w:left="601" w:right="760"/>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Efraim Turban, Jae Lee, David King ,H. Michael Chung (2001), "Electronic Commerce - A Managerial Perspective", Addison-Wesley, USA.</w:t>
            </w:r>
          </w:p>
          <w:p w:rsidR="00495D5C" w:rsidRPr="001A5101" w:rsidRDefault="00495D5C" w:rsidP="00495D5C">
            <w:pPr>
              <w:widowControl w:val="0"/>
              <w:numPr>
                <w:ilvl w:val="0"/>
                <w:numId w:val="68"/>
              </w:numPr>
              <w:pBdr>
                <w:top w:val="nil"/>
                <w:left w:val="nil"/>
                <w:bottom w:val="nil"/>
                <w:right w:val="nil"/>
                <w:between w:val="nil"/>
              </w:pBdr>
              <w:tabs>
                <w:tab w:val="left" w:pos="694"/>
              </w:tabs>
              <w:spacing w:line="246" w:lineRule="auto"/>
              <w:ind w:left="601" w:right="304"/>
              <w:jc w:val="both"/>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Anita Agrawal, Rahul Kotian, TusharAgarwal and VijalakshmiKannan, (2016), “E Commerce and Digital Marketing”, Himalaya Publishing House, Mumbai.</w:t>
            </w:r>
          </w:p>
        </w:tc>
      </w:tr>
      <w:tr w:rsidR="00495D5C" w:rsidRPr="001A5101" w:rsidTr="00D830EB">
        <w:tc>
          <w:tcPr>
            <w:tcW w:w="9128" w:type="dxa"/>
          </w:tcPr>
          <w:p w:rsidR="00495D5C" w:rsidRPr="001A5101" w:rsidRDefault="00495D5C" w:rsidP="00D830EB">
            <w:pPr>
              <w:jc w:val="both"/>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Web references:</w:t>
            </w:r>
          </w:p>
          <w:p w:rsidR="00495D5C" w:rsidRPr="001A5101" w:rsidRDefault="0093232B" w:rsidP="00495D5C">
            <w:pPr>
              <w:numPr>
                <w:ilvl w:val="0"/>
                <w:numId w:val="66"/>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hyperlink r:id="rId52">
              <w:r w:rsidR="00495D5C" w:rsidRPr="001A5101">
                <w:rPr>
                  <w:rFonts w:ascii="Times New Roman" w:eastAsia="Times New Roman" w:hAnsi="Times New Roman" w:cs="Times New Roman"/>
                  <w:sz w:val="24"/>
                  <w:szCs w:val="24"/>
                </w:rPr>
                <w:t>https://www.slideshare.net/kamalgulati7/full-notes-on-ecommerce-study-material-for-ecommerce</w:t>
              </w:r>
            </w:hyperlink>
          </w:p>
          <w:p w:rsidR="00495D5C" w:rsidRPr="001A5101" w:rsidRDefault="00495D5C" w:rsidP="00495D5C">
            <w:pPr>
              <w:numPr>
                <w:ilvl w:val="0"/>
                <w:numId w:val="66"/>
              </w:numPr>
              <w:pBdr>
                <w:top w:val="nil"/>
                <w:left w:val="nil"/>
                <w:bottom w:val="nil"/>
                <w:right w:val="nil"/>
                <w:between w:val="nil"/>
              </w:pBdr>
              <w:shd w:val="clear" w:color="auto" w:fill="FFFFFF"/>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https://www.techtarget.com/searchcio/definition/e-commerce?amp=1</w:t>
            </w:r>
          </w:p>
        </w:tc>
      </w:tr>
    </w:tbl>
    <w:p w:rsidR="00495D5C" w:rsidRPr="001A5101" w:rsidRDefault="00495D5C" w:rsidP="00495D5C">
      <w:pPr>
        <w:spacing w:line="360" w:lineRule="auto"/>
        <w:rPr>
          <w:rFonts w:ascii="Times New Roman" w:eastAsia="Times New Roman" w:hAnsi="Times New Roman" w:cs="Times New Roman"/>
          <w:b/>
          <w:sz w:val="24"/>
          <w:szCs w:val="24"/>
        </w:rPr>
      </w:pPr>
    </w:p>
    <w:p w:rsidR="00495D5C" w:rsidRPr="001A5101" w:rsidRDefault="00495D5C" w:rsidP="00495D5C">
      <w:pPr>
        <w:spacing w:line="360" w:lineRule="auto"/>
        <w:rPr>
          <w:rFonts w:ascii="Times New Roman" w:eastAsia="Times New Roman" w:hAnsi="Times New Roman" w:cs="Times New Roman"/>
          <w:bCs/>
          <w:sz w:val="24"/>
          <w:szCs w:val="24"/>
        </w:rPr>
      </w:pPr>
      <w:r w:rsidRPr="001A5101">
        <w:rPr>
          <w:rFonts w:ascii="Times New Roman" w:eastAsia="Times New Roman" w:hAnsi="Times New Roman" w:cs="Times New Roman"/>
          <w:bCs/>
          <w:sz w:val="24"/>
          <w:szCs w:val="24"/>
        </w:rPr>
        <w:t>Note: Latest edition of the books may be used</w:t>
      </w:r>
    </w:p>
    <w:p w:rsidR="001A5101" w:rsidRDefault="001A510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95D5C" w:rsidRPr="001A5101" w:rsidRDefault="00495D5C" w:rsidP="00495D5C">
      <w:pPr>
        <w:spacing w:line="360" w:lineRule="auto"/>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lastRenderedPageBreak/>
        <w:t>Mapping of course outcomes with POs and PSOs</w:t>
      </w:r>
    </w:p>
    <w:tbl>
      <w:tblPr>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495D5C" w:rsidRPr="001A5101" w:rsidTr="00D830EB">
        <w:trPr>
          <w:jc w:val="center"/>
        </w:trPr>
        <w:tc>
          <w:tcPr>
            <w:tcW w:w="827" w:type="dxa"/>
            <w:vAlign w:val="center"/>
          </w:tcPr>
          <w:p w:rsidR="00495D5C" w:rsidRPr="001A5101" w:rsidRDefault="00495D5C" w:rsidP="00D830EB">
            <w:pPr>
              <w:jc w:val="center"/>
              <w:rPr>
                <w:rFonts w:ascii="Times New Roman" w:eastAsia="Times New Roman" w:hAnsi="Times New Roman" w:cs="Times New Roman"/>
                <w:b/>
                <w:sz w:val="24"/>
                <w:szCs w:val="24"/>
              </w:rPr>
            </w:pPr>
          </w:p>
        </w:tc>
        <w:tc>
          <w:tcPr>
            <w:tcW w:w="4933" w:type="dxa"/>
            <w:gridSpan w:val="6"/>
            <w:vAlign w:val="center"/>
          </w:tcPr>
          <w:p w:rsidR="00495D5C" w:rsidRPr="001A5101" w:rsidRDefault="00495D5C" w:rsidP="00D830EB">
            <w:pPr>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POs</w:t>
            </w:r>
          </w:p>
        </w:tc>
        <w:tc>
          <w:tcPr>
            <w:tcW w:w="2466" w:type="dxa"/>
            <w:gridSpan w:val="3"/>
          </w:tcPr>
          <w:p w:rsidR="00495D5C" w:rsidRPr="001A5101" w:rsidRDefault="00495D5C" w:rsidP="00D830EB">
            <w:pPr>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PSOs</w:t>
            </w:r>
          </w:p>
        </w:tc>
      </w:tr>
      <w:tr w:rsidR="00495D5C" w:rsidRPr="001A5101" w:rsidTr="00D830EB">
        <w:trPr>
          <w:jc w:val="center"/>
        </w:trPr>
        <w:tc>
          <w:tcPr>
            <w:tcW w:w="827" w:type="dxa"/>
            <w:vAlign w:val="center"/>
          </w:tcPr>
          <w:p w:rsidR="00495D5C" w:rsidRPr="001A5101" w:rsidRDefault="00495D5C" w:rsidP="00D830EB">
            <w:pPr>
              <w:jc w:val="center"/>
              <w:rPr>
                <w:rFonts w:ascii="Times New Roman" w:eastAsia="Times New Roman" w:hAnsi="Times New Roman" w:cs="Times New Roman"/>
                <w:b/>
                <w:sz w:val="24"/>
                <w:szCs w:val="24"/>
              </w:rPr>
            </w:pPr>
          </w:p>
        </w:tc>
        <w:tc>
          <w:tcPr>
            <w:tcW w:w="823" w:type="dxa"/>
            <w:vAlign w:val="center"/>
          </w:tcPr>
          <w:p w:rsidR="00495D5C" w:rsidRPr="001A5101" w:rsidRDefault="00495D5C" w:rsidP="00D830EB">
            <w:pPr>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1</w:t>
            </w:r>
          </w:p>
        </w:tc>
        <w:tc>
          <w:tcPr>
            <w:tcW w:w="822" w:type="dxa"/>
            <w:vAlign w:val="center"/>
          </w:tcPr>
          <w:p w:rsidR="00495D5C" w:rsidRPr="001A5101" w:rsidRDefault="00495D5C" w:rsidP="00D830EB">
            <w:pPr>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2</w:t>
            </w:r>
          </w:p>
        </w:tc>
        <w:tc>
          <w:tcPr>
            <w:tcW w:w="822" w:type="dxa"/>
            <w:vAlign w:val="center"/>
          </w:tcPr>
          <w:p w:rsidR="00495D5C" w:rsidRPr="001A5101" w:rsidRDefault="00495D5C" w:rsidP="00D830EB">
            <w:pPr>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3</w:t>
            </w:r>
          </w:p>
        </w:tc>
        <w:tc>
          <w:tcPr>
            <w:tcW w:w="822" w:type="dxa"/>
            <w:vAlign w:val="center"/>
          </w:tcPr>
          <w:p w:rsidR="00495D5C" w:rsidRPr="001A5101" w:rsidRDefault="00495D5C" w:rsidP="00D830EB">
            <w:pPr>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4</w:t>
            </w:r>
          </w:p>
        </w:tc>
        <w:tc>
          <w:tcPr>
            <w:tcW w:w="822" w:type="dxa"/>
            <w:vAlign w:val="center"/>
          </w:tcPr>
          <w:p w:rsidR="00495D5C" w:rsidRPr="001A5101" w:rsidRDefault="00495D5C" w:rsidP="00D830EB">
            <w:pPr>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5</w:t>
            </w:r>
          </w:p>
        </w:tc>
        <w:tc>
          <w:tcPr>
            <w:tcW w:w="822" w:type="dxa"/>
            <w:vAlign w:val="center"/>
          </w:tcPr>
          <w:p w:rsidR="00495D5C" w:rsidRPr="001A5101" w:rsidRDefault="00495D5C" w:rsidP="00D830EB">
            <w:pPr>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6</w:t>
            </w:r>
          </w:p>
        </w:tc>
        <w:tc>
          <w:tcPr>
            <w:tcW w:w="822" w:type="dxa"/>
          </w:tcPr>
          <w:p w:rsidR="00495D5C" w:rsidRPr="001A5101" w:rsidRDefault="00495D5C" w:rsidP="00D830EB">
            <w:pPr>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1</w:t>
            </w:r>
          </w:p>
        </w:tc>
        <w:tc>
          <w:tcPr>
            <w:tcW w:w="822" w:type="dxa"/>
          </w:tcPr>
          <w:p w:rsidR="00495D5C" w:rsidRPr="001A5101" w:rsidRDefault="00495D5C" w:rsidP="00D830EB">
            <w:pPr>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2</w:t>
            </w:r>
          </w:p>
        </w:tc>
        <w:tc>
          <w:tcPr>
            <w:tcW w:w="822" w:type="dxa"/>
          </w:tcPr>
          <w:p w:rsidR="00495D5C" w:rsidRPr="001A5101" w:rsidRDefault="00495D5C" w:rsidP="00D830EB">
            <w:pPr>
              <w:jc w:val="cente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3</w:t>
            </w:r>
          </w:p>
        </w:tc>
      </w:tr>
      <w:tr w:rsidR="00495D5C" w:rsidRPr="001A5101" w:rsidTr="00D830EB">
        <w:trPr>
          <w:jc w:val="center"/>
        </w:trPr>
        <w:tc>
          <w:tcPr>
            <w:tcW w:w="827" w:type="dxa"/>
            <w:vAlign w:val="center"/>
          </w:tcPr>
          <w:p w:rsidR="00495D5C" w:rsidRPr="001A5101" w:rsidRDefault="00495D5C" w:rsidP="00D830EB">
            <w:pP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CO1</w:t>
            </w:r>
          </w:p>
        </w:tc>
        <w:tc>
          <w:tcPr>
            <w:tcW w:w="823"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1</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r>
      <w:tr w:rsidR="00495D5C" w:rsidRPr="001A5101" w:rsidTr="00D830EB">
        <w:trPr>
          <w:jc w:val="center"/>
        </w:trPr>
        <w:tc>
          <w:tcPr>
            <w:tcW w:w="827" w:type="dxa"/>
            <w:vAlign w:val="center"/>
          </w:tcPr>
          <w:p w:rsidR="00495D5C" w:rsidRPr="001A5101" w:rsidRDefault="00495D5C" w:rsidP="00D830EB">
            <w:pP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CO2</w:t>
            </w:r>
          </w:p>
        </w:tc>
        <w:tc>
          <w:tcPr>
            <w:tcW w:w="823"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2</w:t>
            </w:r>
          </w:p>
        </w:tc>
      </w:tr>
      <w:tr w:rsidR="00495D5C" w:rsidRPr="001A5101" w:rsidTr="00D830EB">
        <w:trPr>
          <w:jc w:val="center"/>
        </w:trPr>
        <w:tc>
          <w:tcPr>
            <w:tcW w:w="827" w:type="dxa"/>
            <w:vAlign w:val="center"/>
          </w:tcPr>
          <w:p w:rsidR="00495D5C" w:rsidRPr="001A5101" w:rsidRDefault="00495D5C" w:rsidP="00D830EB">
            <w:pP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CO3</w:t>
            </w:r>
          </w:p>
        </w:tc>
        <w:tc>
          <w:tcPr>
            <w:tcW w:w="823"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r>
      <w:tr w:rsidR="00495D5C" w:rsidRPr="001A5101" w:rsidTr="00D830EB">
        <w:trPr>
          <w:jc w:val="center"/>
        </w:trPr>
        <w:tc>
          <w:tcPr>
            <w:tcW w:w="827" w:type="dxa"/>
            <w:vAlign w:val="center"/>
          </w:tcPr>
          <w:p w:rsidR="00495D5C" w:rsidRPr="001A5101" w:rsidRDefault="00495D5C" w:rsidP="00D830EB">
            <w:pP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CO4</w:t>
            </w:r>
          </w:p>
        </w:tc>
        <w:tc>
          <w:tcPr>
            <w:tcW w:w="823"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r>
      <w:tr w:rsidR="00495D5C" w:rsidRPr="001A5101" w:rsidTr="00D830EB">
        <w:trPr>
          <w:jc w:val="center"/>
        </w:trPr>
        <w:tc>
          <w:tcPr>
            <w:tcW w:w="827" w:type="dxa"/>
            <w:vAlign w:val="center"/>
          </w:tcPr>
          <w:p w:rsidR="00495D5C" w:rsidRPr="001A5101" w:rsidRDefault="00495D5C" w:rsidP="00D830EB">
            <w:pPr>
              <w:rPr>
                <w:rFonts w:ascii="Times New Roman" w:eastAsia="Times New Roman" w:hAnsi="Times New Roman" w:cs="Times New Roman"/>
                <w:b/>
                <w:sz w:val="24"/>
                <w:szCs w:val="24"/>
              </w:rPr>
            </w:pPr>
            <w:r w:rsidRPr="001A5101">
              <w:rPr>
                <w:rFonts w:ascii="Times New Roman" w:eastAsia="Times New Roman" w:hAnsi="Times New Roman" w:cs="Times New Roman"/>
                <w:b/>
                <w:sz w:val="24"/>
                <w:szCs w:val="24"/>
              </w:rPr>
              <w:t>CO5</w:t>
            </w:r>
          </w:p>
        </w:tc>
        <w:tc>
          <w:tcPr>
            <w:tcW w:w="823"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c>
          <w:tcPr>
            <w:tcW w:w="822" w:type="dxa"/>
          </w:tcPr>
          <w:p w:rsidR="00495D5C" w:rsidRPr="001A5101" w:rsidRDefault="00495D5C" w:rsidP="00D830EB">
            <w:pPr>
              <w:jc w:val="center"/>
              <w:rPr>
                <w:rFonts w:ascii="Times New Roman" w:eastAsia="Times New Roman" w:hAnsi="Times New Roman" w:cs="Times New Roman"/>
                <w:sz w:val="24"/>
                <w:szCs w:val="24"/>
              </w:rPr>
            </w:pPr>
            <w:r w:rsidRPr="001A5101">
              <w:rPr>
                <w:rFonts w:ascii="Times New Roman" w:eastAsia="Times New Roman" w:hAnsi="Times New Roman" w:cs="Times New Roman"/>
                <w:sz w:val="24"/>
                <w:szCs w:val="24"/>
              </w:rPr>
              <w:t>3</w:t>
            </w:r>
          </w:p>
        </w:tc>
      </w:tr>
    </w:tbl>
    <w:p w:rsidR="001A5101" w:rsidRDefault="001A5101" w:rsidP="001A5101">
      <w:pPr>
        <w:spacing w:after="0" w:line="360" w:lineRule="auto"/>
        <w:jc w:val="center"/>
        <w:rPr>
          <w:rFonts w:ascii="Times New Roman" w:hAnsi="Times New Roman" w:cs="Times New Roman"/>
          <w:b/>
          <w:sz w:val="24"/>
          <w:szCs w:val="24"/>
          <w:lang w:val="en-US"/>
        </w:rPr>
      </w:pPr>
      <w:r>
        <w:rPr>
          <w:b/>
          <w:bCs/>
          <w:lang w:val="en-US"/>
        </w:rPr>
        <w:t>Strong - 3                   Medium – 2                 Low - 1</w:t>
      </w:r>
    </w:p>
    <w:sectPr w:rsidR="001A5101" w:rsidSect="00C60CB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4EB" w:rsidRDefault="00DD24EB" w:rsidP="00794DE3">
      <w:pPr>
        <w:spacing w:after="0" w:line="240" w:lineRule="auto"/>
      </w:pPr>
      <w:r>
        <w:separator/>
      </w:r>
    </w:p>
  </w:endnote>
  <w:endnote w:type="continuationSeparator" w:id="1">
    <w:p w:rsidR="00DD24EB" w:rsidRDefault="00DD24EB" w:rsidP="0079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EB" w:rsidRDefault="00D830EB">
    <w:pPr>
      <w:pStyle w:val="Footer"/>
      <w:jc w:val="right"/>
    </w:pPr>
  </w:p>
  <w:p w:rsidR="00D830EB" w:rsidRDefault="00D830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4EB" w:rsidRDefault="00DD24EB" w:rsidP="00794DE3">
      <w:pPr>
        <w:spacing w:after="0" w:line="240" w:lineRule="auto"/>
      </w:pPr>
      <w:r>
        <w:separator/>
      </w:r>
    </w:p>
  </w:footnote>
  <w:footnote w:type="continuationSeparator" w:id="1">
    <w:p w:rsidR="00DD24EB" w:rsidRDefault="00DD24EB" w:rsidP="00794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414755"/>
      <w:docPartObj>
        <w:docPartGallery w:val="Page Numbers (Top of Page)"/>
        <w:docPartUnique/>
      </w:docPartObj>
    </w:sdtPr>
    <w:sdtContent>
      <w:p w:rsidR="00D830EB" w:rsidRDefault="0093232B">
        <w:pPr>
          <w:pStyle w:val="Header"/>
          <w:jc w:val="center"/>
        </w:pPr>
        <w:fldSimple w:instr=" PAGE   \* MERGEFORMAT ">
          <w:r w:rsidR="00391C51">
            <w:rPr>
              <w:noProof/>
            </w:rPr>
            <w:t>14</w:t>
          </w:r>
        </w:fldSimple>
      </w:p>
    </w:sdtContent>
  </w:sdt>
  <w:p w:rsidR="00D830EB" w:rsidRDefault="00D830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07"/>
    <w:multiLevelType w:val="hybridMultilevel"/>
    <w:tmpl w:val="53509D3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3">
    <w:nsid w:val="03F16B83"/>
    <w:multiLevelType w:val="hybridMultilevel"/>
    <w:tmpl w:val="98440496"/>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8DA3BA5"/>
    <w:multiLevelType w:val="hybridMultilevel"/>
    <w:tmpl w:val="A59AA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C832D5C"/>
    <w:multiLevelType w:val="hybridMultilevel"/>
    <w:tmpl w:val="D00E53B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29C27ED"/>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nsid w:val="14244F5D"/>
    <w:multiLevelType w:val="hybridMultilevel"/>
    <w:tmpl w:val="3BDE2D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6461D40"/>
    <w:multiLevelType w:val="hybridMultilevel"/>
    <w:tmpl w:val="67022FBE"/>
    <w:lvl w:ilvl="0" w:tplc="1A9E6912">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E15413F"/>
    <w:multiLevelType w:val="hybridMultilevel"/>
    <w:tmpl w:val="3B48AEE8"/>
    <w:lvl w:ilvl="0" w:tplc="6C38F992">
      <w:start w:val="1"/>
      <w:numFmt w:val="decimal"/>
      <w:lvlText w:val="%1."/>
      <w:lvlJc w:val="left"/>
      <w:pPr>
        <w:ind w:left="1462" w:hanging="360"/>
      </w:pPr>
      <w:rPr>
        <w:b w:val="0"/>
        <w:bCs/>
      </w:rPr>
    </w:lvl>
    <w:lvl w:ilvl="1" w:tplc="40090019" w:tentative="1">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15">
    <w:nsid w:val="1EF54EB8"/>
    <w:multiLevelType w:val="hybridMultilevel"/>
    <w:tmpl w:val="D45A2518"/>
    <w:lvl w:ilvl="0" w:tplc="FFFFFFFF">
      <w:start w:val="1"/>
      <w:numFmt w:val="decimal"/>
      <w:lvlText w:val="%1."/>
      <w:lvlJc w:val="left"/>
      <w:pPr>
        <w:ind w:left="1080" w:hanging="360"/>
      </w:pPr>
      <w:rPr>
        <w:rFonts w:hint="default"/>
      </w:r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1FF9564F"/>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32E6658"/>
    <w:multiLevelType w:val="hybridMultilevel"/>
    <w:tmpl w:val="D55A7A64"/>
    <w:lvl w:ilvl="0" w:tplc="E45421E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4382016"/>
    <w:multiLevelType w:val="hybridMultilevel"/>
    <w:tmpl w:val="D602B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49D4F44"/>
    <w:multiLevelType w:val="hybridMultilevel"/>
    <w:tmpl w:val="FDAEAB90"/>
    <w:lvl w:ilvl="0" w:tplc="1A9E6912">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22">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5246E95"/>
    <w:multiLevelType w:val="hybridMultilevel"/>
    <w:tmpl w:val="D89A4E50"/>
    <w:lvl w:ilvl="0" w:tplc="6EC60304">
      <w:start w:val="1"/>
      <w:numFmt w:val="decimal"/>
      <w:lvlText w:val="%1."/>
      <w:lvlJc w:val="left"/>
      <w:pPr>
        <w:ind w:left="1080" w:hanging="360"/>
      </w:pPr>
      <w:rPr>
        <w:rFonts w:hint="default"/>
      </w:rPr>
    </w:lvl>
    <w:lvl w:ilvl="1" w:tplc="C84EE868">
      <w:start w:val="1"/>
      <w:numFmt w:val="decimal"/>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68848A1"/>
    <w:multiLevelType w:val="hybridMultilevel"/>
    <w:tmpl w:val="C7D850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38961D59"/>
    <w:multiLevelType w:val="hybridMultilevel"/>
    <w:tmpl w:val="1540838E"/>
    <w:lvl w:ilvl="0" w:tplc="6EC60304">
      <w:start w:val="1"/>
      <w:numFmt w:val="decimal"/>
      <w:lvlText w:val="%1."/>
      <w:lvlJc w:val="left"/>
      <w:pPr>
        <w:ind w:left="1669" w:hanging="360"/>
      </w:pPr>
      <w:rPr>
        <w:rFonts w:hint="default"/>
      </w:rPr>
    </w:lvl>
    <w:lvl w:ilvl="1" w:tplc="40090019" w:tentative="1">
      <w:start w:val="1"/>
      <w:numFmt w:val="lowerLetter"/>
      <w:lvlText w:val="%2."/>
      <w:lvlJc w:val="left"/>
      <w:pPr>
        <w:ind w:left="2029" w:hanging="360"/>
      </w:pPr>
    </w:lvl>
    <w:lvl w:ilvl="2" w:tplc="4009001B" w:tentative="1">
      <w:start w:val="1"/>
      <w:numFmt w:val="lowerRoman"/>
      <w:lvlText w:val="%3."/>
      <w:lvlJc w:val="right"/>
      <w:pPr>
        <w:ind w:left="2749" w:hanging="180"/>
      </w:pPr>
    </w:lvl>
    <w:lvl w:ilvl="3" w:tplc="4009000F" w:tentative="1">
      <w:start w:val="1"/>
      <w:numFmt w:val="decimal"/>
      <w:lvlText w:val="%4."/>
      <w:lvlJc w:val="left"/>
      <w:pPr>
        <w:ind w:left="3469" w:hanging="360"/>
      </w:pPr>
    </w:lvl>
    <w:lvl w:ilvl="4" w:tplc="40090019" w:tentative="1">
      <w:start w:val="1"/>
      <w:numFmt w:val="lowerLetter"/>
      <w:lvlText w:val="%5."/>
      <w:lvlJc w:val="left"/>
      <w:pPr>
        <w:ind w:left="4189" w:hanging="360"/>
      </w:pPr>
    </w:lvl>
    <w:lvl w:ilvl="5" w:tplc="4009001B" w:tentative="1">
      <w:start w:val="1"/>
      <w:numFmt w:val="lowerRoman"/>
      <w:lvlText w:val="%6."/>
      <w:lvlJc w:val="right"/>
      <w:pPr>
        <w:ind w:left="4909" w:hanging="180"/>
      </w:pPr>
    </w:lvl>
    <w:lvl w:ilvl="6" w:tplc="4009000F" w:tentative="1">
      <w:start w:val="1"/>
      <w:numFmt w:val="decimal"/>
      <w:lvlText w:val="%7."/>
      <w:lvlJc w:val="left"/>
      <w:pPr>
        <w:ind w:left="5629" w:hanging="360"/>
      </w:pPr>
    </w:lvl>
    <w:lvl w:ilvl="7" w:tplc="40090019" w:tentative="1">
      <w:start w:val="1"/>
      <w:numFmt w:val="lowerLetter"/>
      <w:lvlText w:val="%8."/>
      <w:lvlJc w:val="left"/>
      <w:pPr>
        <w:ind w:left="6349" w:hanging="360"/>
      </w:pPr>
    </w:lvl>
    <w:lvl w:ilvl="8" w:tplc="4009001B" w:tentative="1">
      <w:start w:val="1"/>
      <w:numFmt w:val="lowerRoman"/>
      <w:lvlText w:val="%9."/>
      <w:lvlJc w:val="right"/>
      <w:pPr>
        <w:ind w:left="7069" w:hanging="180"/>
      </w:pPr>
    </w:lvl>
  </w:abstractNum>
  <w:abstractNum w:abstractNumId="28">
    <w:nsid w:val="3A743CDD"/>
    <w:multiLevelType w:val="hybridMultilevel"/>
    <w:tmpl w:val="6E008A48"/>
    <w:lvl w:ilvl="0" w:tplc="1A9E6912">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B9A4869"/>
    <w:multiLevelType w:val="hybridMultilevel"/>
    <w:tmpl w:val="EFAA0136"/>
    <w:lvl w:ilvl="0" w:tplc="B346FF72">
      <w:start w:val="1"/>
      <w:numFmt w:val="decimal"/>
      <w:lvlText w:val="%1."/>
      <w:lvlJc w:val="left"/>
      <w:pPr>
        <w:ind w:left="108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C235CC3"/>
    <w:multiLevelType w:val="hybridMultilevel"/>
    <w:tmpl w:val="03067818"/>
    <w:lvl w:ilvl="0" w:tplc="D66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FBC5043"/>
    <w:multiLevelType w:val="hybridMultilevel"/>
    <w:tmpl w:val="C69CF23E"/>
    <w:lvl w:ilvl="0" w:tplc="5156ABC0">
      <w:start w:val="1"/>
      <w:numFmt w:val="decimal"/>
      <w:lvlText w:val="%1."/>
      <w:lvlJc w:val="left"/>
      <w:pPr>
        <w:ind w:left="788" w:hanging="360"/>
      </w:pPr>
      <w:rPr>
        <w:b w:val="0"/>
        <w:bCs/>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33">
    <w:nsid w:val="41E06937"/>
    <w:multiLevelType w:val="multilevel"/>
    <w:tmpl w:val="FFFFFFFF"/>
    <w:lvl w:ilvl="0">
      <w:start w:val="1"/>
      <w:numFmt w:val="decimal"/>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4">
    <w:nsid w:val="42381CF2"/>
    <w:multiLevelType w:val="multilevel"/>
    <w:tmpl w:val="A9EC383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427304C2"/>
    <w:multiLevelType w:val="hybridMultilevel"/>
    <w:tmpl w:val="8A3A5FDC"/>
    <w:lvl w:ilvl="0" w:tplc="5156ABC0">
      <w:start w:val="1"/>
      <w:numFmt w:val="decimal"/>
      <w:lvlText w:val="%1."/>
      <w:lvlJc w:val="left"/>
      <w:pPr>
        <w:ind w:left="754"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2CD648B"/>
    <w:multiLevelType w:val="hybridMultilevel"/>
    <w:tmpl w:val="3A705858"/>
    <w:lvl w:ilvl="0" w:tplc="95C67634">
      <w:start w:val="1"/>
      <w:numFmt w:val="decimal"/>
      <w:lvlText w:val="%1."/>
      <w:lvlJc w:val="left"/>
      <w:pPr>
        <w:ind w:left="427" w:hanging="360"/>
      </w:pPr>
      <w:rPr>
        <w:rFonts w:hint="default"/>
      </w:rPr>
    </w:lvl>
    <w:lvl w:ilvl="1" w:tplc="40090019" w:tentative="1">
      <w:start w:val="1"/>
      <w:numFmt w:val="lowerLetter"/>
      <w:lvlText w:val="%2."/>
      <w:lvlJc w:val="left"/>
      <w:pPr>
        <w:ind w:left="1147" w:hanging="360"/>
      </w:pPr>
    </w:lvl>
    <w:lvl w:ilvl="2" w:tplc="4009001B" w:tentative="1">
      <w:start w:val="1"/>
      <w:numFmt w:val="lowerRoman"/>
      <w:lvlText w:val="%3."/>
      <w:lvlJc w:val="right"/>
      <w:pPr>
        <w:ind w:left="1867" w:hanging="180"/>
      </w:pPr>
    </w:lvl>
    <w:lvl w:ilvl="3" w:tplc="4009000F" w:tentative="1">
      <w:start w:val="1"/>
      <w:numFmt w:val="decimal"/>
      <w:lvlText w:val="%4."/>
      <w:lvlJc w:val="left"/>
      <w:pPr>
        <w:ind w:left="2587" w:hanging="360"/>
      </w:pPr>
    </w:lvl>
    <w:lvl w:ilvl="4" w:tplc="40090019" w:tentative="1">
      <w:start w:val="1"/>
      <w:numFmt w:val="lowerLetter"/>
      <w:lvlText w:val="%5."/>
      <w:lvlJc w:val="left"/>
      <w:pPr>
        <w:ind w:left="3307" w:hanging="360"/>
      </w:pPr>
    </w:lvl>
    <w:lvl w:ilvl="5" w:tplc="4009001B" w:tentative="1">
      <w:start w:val="1"/>
      <w:numFmt w:val="lowerRoman"/>
      <w:lvlText w:val="%6."/>
      <w:lvlJc w:val="right"/>
      <w:pPr>
        <w:ind w:left="4027" w:hanging="180"/>
      </w:pPr>
    </w:lvl>
    <w:lvl w:ilvl="6" w:tplc="4009000F" w:tentative="1">
      <w:start w:val="1"/>
      <w:numFmt w:val="decimal"/>
      <w:lvlText w:val="%7."/>
      <w:lvlJc w:val="left"/>
      <w:pPr>
        <w:ind w:left="4747" w:hanging="360"/>
      </w:pPr>
    </w:lvl>
    <w:lvl w:ilvl="7" w:tplc="40090019" w:tentative="1">
      <w:start w:val="1"/>
      <w:numFmt w:val="lowerLetter"/>
      <w:lvlText w:val="%8."/>
      <w:lvlJc w:val="left"/>
      <w:pPr>
        <w:ind w:left="5467" w:hanging="360"/>
      </w:pPr>
    </w:lvl>
    <w:lvl w:ilvl="8" w:tplc="4009001B" w:tentative="1">
      <w:start w:val="1"/>
      <w:numFmt w:val="lowerRoman"/>
      <w:lvlText w:val="%9."/>
      <w:lvlJc w:val="right"/>
      <w:pPr>
        <w:ind w:left="6187" w:hanging="180"/>
      </w:pPr>
    </w:lvl>
  </w:abstractNum>
  <w:abstractNum w:abstractNumId="37">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94D6398"/>
    <w:multiLevelType w:val="hybridMultilevel"/>
    <w:tmpl w:val="FD681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B722180"/>
    <w:multiLevelType w:val="hybridMultilevel"/>
    <w:tmpl w:val="B270E23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D034088"/>
    <w:multiLevelType w:val="hybridMultilevel"/>
    <w:tmpl w:val="258A6782"/>
    <w:lvl w:ilvl="0" w:tplc="1A9E6912">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D987A87"/>
    <w:multiLevelType w:val="multilevel"/>
    <w:tmpl w:val="FFFFFFFF"/>
    <w:lvl w:ilvl="0">
      <w:start w:val="1"/>
      <w:numFmt w:val="decimal"/>
      <w:lvlText w:val="%1."/>
      <w:lvlJc w:val="left"/>
      <w:pPr>
        <w:ind w:left="2160" w:hanging="360"/>
      </w:pPr>
      <w:rPr>
        <w:rFonts w:ascii="Times New Roman" w:eastAsia="Times New Roman" w:hAnsi="Times New Roman" w:cs="Times New Roman"/>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nsid w:val="4DCE142B"/>
    <w:multiLevelType w:val="hybridMultilevel"/>
    <w:tmpl w:val="B560D0C0"/>
    <w:lvl w:ilvl="0" w:tplc="FFFFFFFF">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E067406"/>
    <w:multiLevelType w:val="hybridMultilevel"/>
    <w:tmpl w:val="B23671E0"/>
    <w:lvl w:ilvl="0" w:tplc="5156ABC0">
      <w:start w:val="1"/>
      <w:numFmt w:val="decimal"/>
      <w:lvlText w:val="%1."/>
      <w:lvlJc w:val="left"/>
      <w:pPr>
        <w:ind w:left="788" w:hanging="360"/>
      </w:pPr>
      <w:rPr>
        <w:b w:val="0"/>
        <w:bCs/>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44">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1475513"/>
    <w:multiLevelType w:val="hybridMultilevel"/>
    <w:tmpl w:val="DFD6BF60"/>
    <w:lvl w:ilvl="0" w:tplc="FFFFFFFF">
      <w:start w:val="1"/>
      <w:numFmt w:val="decimal"/>
      <w:lvlText w:val="%1."/>
      <w:lvlJc w:val="left"/>
      <w:pPr>
        <w:ind w:left="611" w:hanging="360"/>
      </w:pPr>
      <w:rPr>
        <w:rFonts w:hint="default"/>
      </w:r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47">
    <w:nsid w:val="516859FF"/>
    <w:multiLevelType w:val="hybridMultilevel"/>
    <w:tmpl w:val="8D8257AA"/>
    <w:lvl w:ilvl="0" w:tplc="811A559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550A2929"/>
    <w:multiLevelType w:val="hybridMultilevel"/>
    <w:tmpl w:val="CFE65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59C06E94"/>
    <w:multiLevelType w:val="hybridMultilevel"/>
    <w:tmpl w:val="B560D0C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59EF6DFC"/>
    <w:multiLevelType w:val="hybridMultilevel"/>
    <w:tmpl w:val="B2E48C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5A5E049B"/>
    <w:multiLevelType w:val="multilevel"/>
    <w:tmpl w:val="FFFFFFFF"/>
    <w:lvl w:ilvl="0">
      <w:start w:val="1"/>
      <w:numFmt w:val="decimal"/>
      <w:lvlText w:val="%1."/>
      <w:lvlJc w:val="left"/>
      <w:pPr>
        <w:ind w:left="252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3">
    <w:nsid w:val="61F24074"/>
    <w:multiLevelType w:val="hybridMultilevel"/>
    <w:tmpl w:val="C7D85092"/>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6604792"/>
    <w:multiLevelType w:val="hybridMultilevel"/>
    <w:tmpl w:val="EE0CF6BE"/>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696503B3"/>
    <w:multiLevelType w:val="hybridMultilevel"/>
    <w:tmpl w:val="36A01C18"/>
    <w:lvl w:ilvl="0" w:tplc="4009000F">
      <w:start w:val="1"/>
      <w:numFmt w:val="decimal"/>
      <w:lvlText w:val="%1."/>
      <w:lvlJc w:val="left"/>
      <w:pPr>
        <w:ind w:left="749" w:hanging="360"/>
      </w:pPr>
    </w:lvl>
    <w:lvl w:ilvl="1" w:tplc="40090019" w:tentative="1">
      <w:start w:val="1"/>
      <w:numFmt w:val="lowerLetter"/>
      <w:lvlText w:val="%2."/>
      <w:lvlJc w:val="left"/>
      <w:pPr>
        <w:ind w:left="1469" w:hanging="360"/>
      </w:p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abstractNum w:abstractNumId="57">
    <w:nsid w:val="6A57607D"/>
    <w:multiLevelType w:val="hybridMultilevel"/>
    <w:tmpl w:val="BE44B38E"/>
    <w:lvl w:ilvl="0" w:tplc="1A9E6912">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A7A28BA"/>
    <w:multiLevelType w:val="hybridMultilevel"/>
    <w:tmpl w:val="640449AC"/>
    <w:lvl w:ilvl="0" w:tplc="EEB421C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6DB05A87"/>
    <w:multiLevelType w:val="hybridMultilevel"/>
    <w:tmpl w:val="C6E61D20"/>
    <w:lvl w:ilvl="0" w:tplc="9A4CDDA6">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6F0E4E3E"/>
    <w:multiLevelType w:val="hybridMultilevel"/>
    <w:tmpl w:val="E1B689A6"/>
    <w:lvl w:ilvl="0" w:tplc="6EC60304">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2">
    <w:nsid w:val="73D341E2"/>
    <w:multiLevelType w:val="hybridMultilevel"/>
    <w:tmpl w:val="2D4060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73EF597D"/>
    <w:multiLevelType w:val="hybridMultilevel"/>
    <w:tmpl w:val="9A90EC92"/>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66">
    <w:nsid w:val="7521391E"/>
    <w:multiLevelType w:val="hybridMultilevel"/>
    <w:tmpl w:val="B270E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778C11E4"/>
    <w:multiLevelType w:val="hybridMultilevel"/>
    <w:tmpl w:val="3500B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7FFE0BFF"/>
    <w:multiLevelType w:val="hybridMultilevel"/>
    <w:tmpl w:val="12081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38"/>
  </w:num>
  <w:num w:numId="3">
    <w:abstractNumId w:val="46"/>
  </w:num>
  <w:num w:numId="4">
    <w:abstractNumId w:val="24"/>
  </w:num>
  <w:num w:numId="5">
    <w:abstractNumId w:val="61"/>
  </w:num>
  <w:num w:numId="6">
    <w:abstractNumId w:val="15"/>
  </w:num>
  <w:num w:numId="7">
    <w:abstractNumId w:val="6"/>
  </w:num>
  <w:num w:numId="8">
    <w:abstractNumId w:val="42"/>
  </w:num>
  <w:num w:numId="9">
    <w:abstractNumId w:val="0"/>
  </w:num>
  <w:num w:numId="10">
    <w:abstractNumId w:val="47"/>
  </w:num>
  <w:num w:numId="11">
    <w:abstractNumId w:val="53"/>
  </w:num>
  <w:num w:numId="12">
    <w:abstractNumId w:val="25"/>
  </w:num>
  <w:num w:numId="13">
    <w:abstractNumId w:val="27"/>
  </w:num>
  <w:num w:numId="14">
    <w:abstractNumId w:val="39"/>
  </w:num>
  <w:num w:numId="15">
    <w:abstractNumId w:val="66"/>
  </w:num>
  <w:num w:numId="16">
    <w:abstractNumId w:val="29"/>
  </w:num>
  <w:num w:numId="17">
    <w:abstractNumId w:val="26"/>
  </w:num>
  <w:num w:numId="18">
    <w:abstractNumId w:val="31"/>
  </w:num>
  <w:num w:numId="19">
    <w:abstractNumId w:val="68"/>
  </w:num>
  <w:num w:numId="20">
    <w:abstractNumId w:val="55"/>
  </w:num>
  <w:num w:numId="21">
    <w:abstractNumId w:val="65"/>
  </w:num>
  <w:num w:numId="22">
    <w:abstractNumId w:val="5"/>
  </w:num>
  <w:num w:numId="23">
    <w:abstractNumId w:val="54"/>
  </w:num>
  <w:num w:numId="24">
    <w:abstractNumId w:val="37"/>
  </w:num>
  <w:num w:numId="25">
    <w:abstractNumId w:val="4"/>
  </w:num>
  <w:num w:numId="26">
    <w:abstractNumId w:val="9"/>
  </w:num>
  <w:num w:numId="27">
    <w:abstractNumId w:val="48"/>
  </w:num>
  <w:num w:numId="28">
    <w:abstractNumId w:val="64"/>
  </w:num>
  <w:num w:numId="29">
    <w:abstractNumId w:val="2"/>
  </w:num>
  <w:num w:numId="30">
    <w:abstractNumId w:val="45"/>
  </w:num>
  <w:num w:numId="31">
    <w:abstractNumId w:val="44"/>
  </w:num>
  <w:num w:numId="32">
    <w:abstractNumId w:val="20"/>
  </w:num>
  <w:num w:numId="33">
    <w:abstractNumId w:val="50"/>
  </w:num>
  <w:num w:numId="34">
    <w:abstractNumId w:val="49"/>
  </w:num>
  <w:num w:numId="35">
    <w:abstractNumId w:val="14"/>
  </w:num>
  <w:num w:numId="36">
    <w:abstractNumId w:val="13"/>
  </w:num>
  <w:num w:numId="37">
    <w:abstractNumId w:val="22"/>
  </w:num>
  <w:num w:numId="38">
    <w:abstractNumId w:val="7"/>
  </w:num>
  <w:num w:numId="39">
    <w:abstractNumId w:val="21"/>
  </w:num>
  <w:num w:numId="40">
    <w:abstractNumId w:val="30"/>
  </w:num>
  <w:num w:numId="41">
    <w:abstractNumId w:val="8"/>
  </w:num>
  <w:num w:numId="42">
    <w:abstractNumId w:val="17"/>
  </w:num>
  <w:num w:numId="43">
    <w:abstractNumId w:val="56"/>
  </w:num>
  <w:num w:numId="44">
    <w:abstractNumId w:val="67"/>
  </w:num>
  <w:num w:numId="45">
    <w:abstractNumId w:val="16"/>
  </w:num>
  <w:num w:numId="46">
    <w:abstractNumId w:val="34"/>
  </w:num>
  <w:num w:numId="47">
    <w:abstractNumId w:val="60"/>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43"/>
  </w:num>
  <w:num w:numId="53">
    <w:abstractNumId w:val="32"/>
  </w:num>
  <w:num w:numId="54">
    <w:abstractNumId w:val="10"/>
  </w:num>
  <w:num w:numId="55">
    <w:abstractNumId w:val="62"/>
  </w:num>
  <w:num w:numId="56">
    <w:abstractNumId w:val="36"/>
  </w:num>
  <w:num w:numId="57">
    <w:abstractNumId w:val="11"/>
  </w:num>
  <w:num w:numId="58">
    <w:abstractNumId w:val="19"/>
  </w:num>
  <w:num w:numId="59">
    <w:abstractNumId w:val="57"/>
  </w:num>
  <w:num w:numId="60">
    <w:abstractNumId w:val="58"/>
  </w:num>
  <w:num w:numId="61">
    <w:abstractNumId w:val="28"/>
  </w:num>
  <w:num w:numId="62">
    <w:abstractNumId w:val="69"/>
  </w:num>
  <w:num w:numId="63">
    <w:abstractNumId w:val="51"/>
  </w:num>
  <w:num w:numId="64">
    <w:abstractNumId w:val="40"/>
  </w:num>
  <w:num w:numId="65">
    <w:abstractNumId w:val="18"/>
  </w:num>
  <w:num w:numId="66">
    <w:abstractNumId w:val="33"/>
  </w:num>
  <w:num w:numId="67">
    <w:abstractNumId w:val="52"/>
  </w:num>
  <w:num w:numId="68">
    <w:abstractNumId w:val="41"/>
  </w:num>
  <w:num w:numId="69">
    <w:abstractNumId w:val="12"/>
  </w:num>
  <w:num w:numId="70">
    <w:abstractNumId w:val="1"/>
  </w:num>
  <w:num w:numId="71">
    <w:abstractNumId w:val="63"/>
  </w:num>
  <w:num w:numId="72">
    <w:abstractNumId w:val="59"/>
  </w:num>
  <w:num w:numId="73">
    <w:abstractNumId w:val="2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characterSpacingControl w:val="doNotCompress"/>
  <w:footnotePr>
    <w:footnote w:id="0"/>
    <w:footnote w:id="1"/>
  </w:footnotePr>
  <w:endnotePr>
    <w:endnote w:id="0"/>
    <w:endnote w:id="1"/>
  </w:endnotePr>
  <w:compat/>
  <w:rsids>
    <w:rsidRoot w:val="002917C8"/>
    <w:rsid w:val="00003243"/>
    <w:rsid w:val="00003C02"/>
    <w:rsid w:val="000053B4"/>
    <w:rsid w:val="000057D6"/>
    <w:rsid w:val="00013335"/>
    <w:rsid w:val="00014907"/>
    <w:rsid w:val="0001730B"/>
    <w:rsid w:val="00017ADF"/>
    <w:rsid w:val="00020266"/>
    <w:rsid w:val="000221BB"/>
    <w:rsid w:val="00023677"/>
    <w:rsid w:val="000258B8"/>
    <w:rsid w:val="0002747E"/>
    <w:rsid w:val="00027D3D"/>
    <w:rsid w:val="00036EE4"/>
    <w:rsid w:val="0004173F"/>
    <w:rsid w:val="00042819"/>
    <w:rsid w:val="00043028"/>
    <w:rsid w:val="00043394"/>
    <w:rsid w:val="00051255"/>
    <w:rsid w:val="00052386"/>
    <w:rsid w:val="000537D2"/>
    <w:rsid w:val="000555F7"/>
    <w:rsid w:val="00056B7D"/>
    <w:rsid w:val="0006084E"/>
    <w:rsid w:val="00070C5B"/>
    <w:rsid w:val="00071CDF"/>
    <w:rsid w:val="000727E6"/>
    <w:rsid w:val="00075783"/>
    <w:rsid w:val="00076662"/>
    <w:rsid w:val="0007757A"/>
    <w:rsid w:val="00085FF7"/>
    <w:rsid w:val="00086E1C"/>
    <w:rsid w:val="0009268C"/>
    <w:rsid w:val="00092E2F"/>
    <w:rsid w:val="000949DB"/>
    <w:rsid w:val="00095EE5"/>
    <w:rsid w:val="00097F67"/>
    <w:rsid w:val="000A22B1"/>
    <w:rsid w:val="000A2CD5"/>
    <w:rsid w:val="000A408C"/>
    <w:rsid w:val="000A5E78"/>
    <w:rsid w:val="000B1349"/>
    <w:rsid w:val="000B231E"/>
    <w:rsid w:val="000B2DD2"/>
    <w:rsid w:val="000B62C5"/>
    <w:rsid w:val="000C1790"/>
    <w:rsid w:val="000D2022"/>
    <w:rsid w:val="000D3E45"/>
    <w:rsid w:val="000D7C2F"/>
    <w:rsid w:val="000E0AA2"/>
    <w:rsid w:val="000E0DCA"/>
    <w:rsid w:val="000E69E3"/>
    <w:rsid w:val="000E70DB"/>
    <w:rsid w:val="000F3540"/>
    <w:rsid w:val="000F4261"/>
    <w:rsid w:val="000F64A5"/>
    <w:rsid w:val="00100B9C"/>
    <w:rsid w:val="001027F1"/>
    <w:rsid w:val="00106D78"/>
    <w:rsid w:val="00111697"/>
    <w:rsid w:val="00111BEC"/>
    <w:rsid w:val="001165E9"/>
    <w:rsid w:val="00117B45"/>
    <w:rsid w:val="001200BE"/>
    <w:rsid w:val="00124B4B"/>
    <w:rsid w:val="00126119"/>
    <w:rsid w:val="001337CF"/>
    <w:rsid w:val="00133B35"/>
    <w:rsid w:val="00135B1F"/>
    <w:rsid w:val="00140F76"/>
    <w:rsid w:val="00141935"/>
    <w:rsid w:val="001424AF"/>
    <w:rsid w:val="00144C3D"/>
    <w:rsid w:val="00147AF8"/>
    <w:rsid w:val="00154330"/>
    <w:rsid w:val="00162BF5"/>
    <w:rsid w:val="00163398"/>
    <w:rsid w:val="00164399"/>
    <w:rsid w:val="00173EB2"/>
    <w:rsid w:val="001761A1"/>
    <w:rsid w:val="00180AB2"/>
    <w:rsid w:val="0018420A"/>
    <w:rsid w:val="001848FF"/>
    <w:rsid w:val="00186B5F"/>
    <w:rsid w:val="00187AD1"/>
    <w:rsid w:val="00192B19"/>
    <w:rsid w:val="0019339D"/>
    <w:rsid w:val="0019760E"/>
    <w:rsid w:val="00197D02"/>
    <w:rsid w:val="001A19B4"/>
    <w:rsid w:val="001A2871"/>
    <w:rsid w:val="001A2AF9"/>
    <w:rsid w:val="001A5101"/>
    <w:rsid w:val="001A5743"/>
    <w:rsid w:val="001B080F"/>
    <w:rsid w:val="001B0A5F"/>
    <w:rsid w:val="001B5DB9"/>
    <w:rsid w:val="001B6429"/>
    <w:rsid w:val="001B7506"/>
    <w:rsid w:val="001C0566"/>
    <w:rsid w:val="001C10EB"/>
    <w:rsid w:val="001C2A58"/>
    <w:rsid w:val="001C3264"/>
    <w:rsid w:val="001C3BFA"/>
    <w:rsid w:val="001C72E6"/>
    <w:rsid w:val="001D6DCF"/>
    <w:rsid w:val="001D72B1"/>
    <w:rsid w:val="001D7A27"/>
    <w:rsid w:val="001E2BC1"/>
    <w:rsid w:val="001E7300"/>
    <w:rsid w:val="001E7B19"/>
    <w:rsid w:val="001F6F31"/>
    <w:rsid w:val="00200EC5"/>
    <w:rsid w:val="0020258B"/>
    <w:rsid w:val="00205730"/>
    <w:rsid w:val="002067F3"/>
    <w:rsid w:val="002123E8"/>
    <w:rsid w:val="0021363A"/>
    <w:rsid w:val="002152C1"/>
    <w:rsid w:val="00215FCF"/>
    <w:rsid w:val="00220864"/>
    <w:rsid w:val="00222137"/>
    <w:rsid w:val="00226C43"/>
    <w:rsid w:val="00227C21"/>
    <w:rsid w:val="002321EF"/>
    <w:rsid w:val="00233E50"/>
    <w:rsid w:val="0023465D"/>
    <w:rsid w:val="002365C0"/>
    <w:rsid w:val="00244663"/>
    <w:rsid w:val="00244A1A"/>
    <w:rsid w:val="00245AED"/>
    <w:rsid w:val="00246EDC"/>
    <w:rsid w:val="002470AA"/>
    <w:rsid w:val="00253014"/>
    <w:rsid w:val="00253861"/>
    <w:rsid w:val="00254388"/>
    <w:rsid w:val="00254FDF"/>
    <w:rsid w:val="00255C5A"/>
    <w:rsid w:val="002562AB"/>
    <w:rsid w:val="0026189A"/>
    <w:rsid w:val="0026320D"/>
    <w:rsid w:val="00272286"/>
    <w:rsid w:val="00273906"/>
    <w:rsid w:val="00277571"/>
    <w:rsid w:val="002863F7"/>
    <w:rsid w:val="0028642F"/>
    <w:rsid w:val="00290AA7"/>
    <w:rsid w:val="002917C8"/>
    <w:rsid w:val="0029703B"/>
    <w:rsid w:val="002A1162"/>
    <w:rsid w:val="002A2C6C"/>
    <w:rsid w:val="002A5A01"/>
    <w:rsid w:val="002A68E8"/>
    <w:rsid w:val="002B2961"/>
    <w:rsid w:val="002B401D"/>
    <w:rsid w:val="002B7CD9"/>
    <w:rsid w:val="002C06B4"/>
    <w:rsid w:val="002C1673"/>
    <w:rsid w:val="002C1D10"/>
    <w:rsid w:val="002D03AC"/>
    <w:rsid w:val="002D2AB8"/>
    <w:rsid w:val="002D3686"/>
    <w:rsid w:val="002D4D5C"/>
    <w:rsid w:val="002D524E"/>
    <w:rsid w:val="002D5500"/>
    <w:rsid w:val="002E29A7"/>
    <w:rsid w:val="002F65D3"/>
    <w:rsid w:val="00302227"/>
    <w:rsid w:val="003030A7"/>
    <w:rsid w:val="00306461"/>
    <w:rsid w:val="0030672B"/>
    <w:rsid w:val="00312147"/>
    <w:rsid w:val="00313A16"/>
    <w:rsid w:val="00315020"/>
    <w:rsid w:val="00321EDF"/>
    <w:rsid w:val="0032451C"/>
    <w:rsid w:val="0032722E"/>
    <w:rsid w:val="003306E6"/>
    <w:rsid w:val="00340D28"/>
    <w:rsid w:val="003433CB"/>
    <w:rsid w:val="00344FCD"/>
    <w:rsid w:val="00345EEA"/>
    <w:rsid w:val="0034675F"/>
    <w:rsid w:val="0035519A"/>
    <w:rsid w:val="00357446"/>
    <w:rsid w:val="00360CDE"/>
    <w:rsid w:val="00361FE3"/>
    <w:rsid w:val="00365624"/>
    <w:rsid w:val="003660EA"/>
    <w:rsid w:val="00367003"/>
    <w:rsid w:val="00367432"/>
    <w:rsid w:val="003719CF"/>
    <w:rsid w:val="003739E5"/>
    <w:rsid w:val="0037535D"/>
    <w:rsid w:val="00382615"/>
    <w:rsid w:val="00383385"/>
    <w:rsid w:val="00385FDF"/>
    <w:rsid w:val="00391C51"/>
    <w:rsid w:val="00392183"/>
    <w:rsid w:val="003978D3"/>
    <w:rsid w:val="003A2256"/>
    <w:rsid w:val="003A3136"/>
    <w:rsid w:val="003A3162"/>
    <w:rsid w:val="003B63B1"/>
    <w:rsid w:val="003C1FE1"/>
    <w:rsid w:val="003D507C"/>
    <w:rsid w:val="003D54B5"/>
    <w:rsid w:val="003E07B8"/>
    <w:rsid w:val="003F24CC"/>
    <w:rsid w:val="003F4A76"/>
    <w:rsid w:val="003F5E34"/>
    <w:rsid w:val="00400652"/>
    <w:rsid w:val="00401409"/>
    <w:rsid w:val="00407178"/>
    <w:rsid w:val="00415239"/>
    <w:rsid w:val="00415407"/>
    <w:rsid w:val="00424B20"/>
    <w:rsid w:val="00430D62"/>
    <w:rsid w:val="004324C5"/>
    <w:rsid w:val="004328D2"/>
    <w:rsid w:val="00436137"/>
    <w:rsid w:val="00443D5D"/>
    <w:rsid w:val="00444BCE"/>
    <w:rsid w:val="00454A0A"/>
    <w:rsid w:val="00455309"/>
    <w:rsid w:val="004574B0"/>
    <w:rsid w:val="0046305D"/>
    <w:rsid w:val="004630BC"/>
    <w:rsid w:val="0046675D"/>
    <w:rsid w:val="00466C2C"/>
    <w:rsid w:val="00471E49"/>
    <w:rsid w:val="0047700F"/>
    <w:rsid w:val="00477FBA"/>
    <w:rsid w:val="004821AE"/>
    <w:rsid w:val="0048292E"/>
    <w:rsid w:val="00482F59"/>
    <w:rsid w:val="0048733F"/>
    <w:rsid w:val="00495D5C"/>
    <w:rsid w:val="004C15D1"/>
    <w:rsid w:val="004C1B44"/>
    <w:rsid w:val="004D3CDA"/>
    <w:rsid w:val="004D5882"/>
    <w:rsid w:val="004E02B8"/>
    <w:rsid w:val="004E295A"/>
    <w:rsid w:val="004F15E8"/>
    <w:rsid w:val="004F1E2F"/>
    <w:rsid w:val="004F4A8B"/>
    <w:rsid w:val="004F5730"/>
    <w:rsid w:val="004F68CF"/>
    <w:rsid w:val="004F70BF"/>
    <w:rsid w:val="00511583"/>
    <w:rsid w:val="00515AB3"/>
    <w:rsid w:val="005172F3"/>
    <w:rsid w:val="00521A61"/>
    <w:rsid w:val="00523FE0"/>
    <w:rsid w:val="0052562A"/>
    <w:rsid w:val="0053294D"/>
    <w:rsid w:val="00533167"/>
    <w:rsid w:val="00542197"/>
    <w:rsid w:val="00546350"/>
    <w:rsid w:val="00552861"/>
    <w:rsid w:val="005544D6"/>
    <w:rsid w:val="0056545D"/>
    <w:rsid w:val="00566980"/>
    <w:rsid w:val="005705B5"/>
    <w:rsid w:val="00572D9F"/>
    <w:rsid w:val="0057333B"/>
    <w:rsid w:val="0057576F"/>
    <w:rsid w:val="00580D4F"/>
    <w:rsid w:val="00585A69"/>
    <w:rsid w:val="00587CEC"/>
    <w:rsid w:val="00592B7F"/>
    <w:rsid w:val="00596E3A"/>
    <w:rsid w:val="00597E0E"/>
    <w:rsid w:val="005A05A9"/>
    <w:rsid w:val="005A0D3E"/>
    <w:rsid w:val="005B2A85"/>
    <w:rsid w:val="005B497E"/>
    <w:rsid w:val="005B57E9"/>
    <w:rsid w:val="005B5B83"/>
    <w:rsid w:val="005C7E7D"/>
    <w:rsid w:val="005D40C2"/>
    <w:rsid w:val="005D4F76"/>
    <w:rsid w:val="005D6E76"/>
    <w:rsid w:val="005E26A5"/>
    <w:rsid w:val="005E6CB3"/>
    <w:rsid w:val="005F55B0"/>
    <w:rsid w:val="00602E17"/>
    <w:rsid w:val="006102BD"/>
    <w:rsid w:val="00611AD5"/>
    <w:rsid w:val="00615037"/>
    <w:rsid w:val="006170AB"/>
    <w:rsid w:val="00620549"/>
    <w:rsid w:val="00620B98"/>
    <w:rsid w:val="00623ED9"/>
    <w:rsid w:val="00624C6F"/>
    <w:rsid w:val="006323F4"/>
    <w:rsid w:val="0063714E"/>
    <w:rsid w:val="00641D69"/>
    <w:rsid w:val="006436BD"/>
    <w:rsid w:val="00645094"/>
    <w:rsid w:val="00660ECE"/>
    <w:rsid w:val="00665233"/>
    <w:rsid w:val="00665425"/>
    <w:rsid w:val="006657BB"/>
    <w:rsid w:val="00672361"/>
    <w:rsid w:val="006748F7"/>
    <w:rsid w:val="00675A4E"/>
    <w:rsid w:val="00676BE5"/>
    <w:rsid w:val="00682FB2"/>
    <w:rsid w:val="006835D5"/>
    <w:rsid w:val="006837BE"/>
    <w:rsid w:val="00685989"/>
    <w:rsid w:val="00685BE7"/>
    <w:rsid w:val="006918BE"/>
    <w:rsid w:val="00691B71"/>
    <w:rsid w:val="00692DF3"/>
    <w:rsid w:val="00696A3F"/>
    <w:rsid w:val="006A3B4E"/>
    <w:rsid w:val="006A5A26"/>
    <w:rsid w:val="006A754F"/>
    <w:rsid w:val="006B5859"/>
    <w:rsid w:val="006B6BF4"/>
    <w:rsid w:val="006B6F66"/>
    <w:rsid w:val="006B7CD5"/>
    <w:rsid w:val="006C054D"/>
    <w:rsid w:val="006D1CD1"/>
    <w:rsid w:val="006D344A"/>
    <w:rsid w:val="006D40B1"/>
    <w:rsid w:val="006E1A13"/>
    <w:rsid w:val="006E29D0"/>
    <w:rsid w:val="006E2C86"/>
    <w:rsid w:val="006E33BE"/>
    <w:rsid w:val="006E5248"/>
    <w:rsid w:val="006E5D8A"/>
    <w:rsid w:val="006F0C28"/>
    <w:rsid w:val="006F787F"/>
    <w:rsid w:val="00700D7E"/>
    <w:rsid w:val="0070330D"/>
    <w:rsid w:val="007062BF"/>
    <w:rsid w:val="00710597"/>
    <w:rsid w:val="0071524D"/>
    <w:rsid w:val="00715B43"/>
    <w:rsid w:val="0071622E"/>
    <w:rsid w:val="00717AFC"/>
    <w:rsid w:val="00721806"/>
    <w:rsid w:val="0072655A"/>
    <w:rsid w:val="00730941"/>
    <w:rsid w:val="00731BA9"/>
    <w:rsid w:val="007326B2"/>
    <w:rsid w:val="00732AB8"/>
    <w:rsid w:val="00733FD9"/>
    <w:rsid w:val="00741616"/>
    <w:rsid w:val="00746D5E"/>
    <w:rsid w:val="00750784"/>
    <w:rsid w:val="007524E4"/>
    <w:rsid w:val="00752F1A"/>
    <w:rsid w:val="00753643"/>
    <w:rsid w:val="00761EAF"/>
    <w:rsid w:val="0076452F"/>
    <w:rsid w:val="00765642"/>
    <w:rsid w:val="00771376"/>
    <w:rsid w:val="00771B92"/>
    <w:rsid w:val="0077323B"/>
    <w:rsid w:val="00780105"/>
    <w:rsid w:val="00781064"/>
    <w:rsid w:val="0078799B"/>
    <w:rsid w:val="00794DE3"/>
    <w:rsid w:val="00797A98"/>
    <w:rsid w:val="007B3761"/>
    <w:rsid w:val="007B6DBF"/>
    <w:rsid w:val="007C0995"/>
    <w:rsid w:val="007C2E91"/>
    <w:rsid w:val="007C5893"/>
    <w:rsid w:val="007D1989"/>
    <w:rsid w:val="007E3903"/>
    <w:rsid w:val="007E4E4D"/>
    <w:rsid w:val="007F6120"/>
    <w:rsid w:val="0080022A"/>
    <w:rsid w:val="00801944"/>
    <w:rsid w:val="00803541"/>
    <w:rsid w:val="00804D48"/>
    <w:rsid w:val="00807613"/>
    <w:rsid w:val="00811B31"/>
    <w:rsid w:val="008127FA"/>
    <w:rsid w:val="0081327C"/>
    <w:rsid w:val="0081381A"/>
    <w:rsid w:val="00813C21"/>
    <w:rsid w:val="008150CA"/>
    <w:rsid w:val="00820C49"/>
    <w:rsid w:val="00827B31"/>
    <w:rsid w:val="008314F8"/>
    <w:rsid w:val="008329D3"/>
    <w:rsid w:val="00833029"/>
    <w:rsid w:val="008347E1"/>
    <w:rsid w:val="00841D16"/>
    <w:rsid w:val="00842408"/>
    <w:rsid w:val="00842C2B"/>
    <w:rsid w:val="0084353E"/>
    <w:rsid w:val="008453DD"/>
    <w:rsid w:val="0084588C"/>
    <w:rsid w:val="00845FA6"/>
    <w:rsid w:val="00852A6B"/>
    <w:rsid w:val="00853110"/>
    <w:rsid w:val="00853DDA"/>
    <w:rsid w:val="00856C3E"/>
    <w:rsid w:val="00856D1F"/>
    <w:rsid w:val="00860152"/>
    <w:rsid w:val="00860302"/>
    <w:rsid w:val="0086069D"/>
    <w:rsid w:val="00866CFE"/>
    <w:rsid w:val="00867C9F"/>
    <w:rsid w:val="008734D6"/>
    <w:rsid w:val="00884209"/>
    <w:rsid w:val="0088456C"/>
    <w:rsid w:val="0089038E"/>
    <w:rsid w:val="00892264"/>
    <w:rsid w:val="00896F43"/>
    <w:rsid w:val="008A04DE"/>
    <w:rsid w:val="008A297A"/>
    <w:rsid w:val="008A3793"/>
    <w:rsid w:val="008A37A7"/>
    <w:rsid w:val="008A4719"/>
    <w:rsid w:val="008A563C"/>
    <w:rsid w:val="008B49EA"/>
    <w:rsid w:val="008B67BD"/>
    <w:rsid w:val="008C4D82"/>
    <w:rsid w:val="008C4F3D"/>
    <w:rsid w:val="008C7721"/>
    <w:rsid w:val="008D477D"/>
    <w:rsid w:val="008D6951"/>
    <w:rsid w:val="008E3570"/>
    <w:rsid w:val="008E7CA5"/>
    <w:rsid w:val="008E7DC4"/>
    <w:rsid w:val="008F286A"/>
    <w:rsid w:val="008F314C"/>
    <w:rsid w:val="008F69C2"/>
    <w:rsid w:val="008F6E8A"/>
    <w:rsid w:val="00904465"/>
    <w:rsid w:val="00910FF7"/>
    <w:rsid w:val="00914523"/>
    <w:rsid w:val="00916A60"/>
    <w:rsid w:val="00926889"/>
    <w:rsid w:val="0093232B"/>
    <w:rsid w:val="00932365"/>
    <w:rsid w:val="00941AB7"/>
    <w:rsid w:val="00941B51"/>
    <w:rsid w:val="00941B61"/>
    <w:rsid w:val="00943447"/>
    <w:rsid w:val="009444DB"/>
    <w:rsid w:val="00945F92"/>
    <w:rsid w:val="009505AA"/>
    <w:rsid w:val="00951A07"/>
    <w:rsid w:val="00954424"/>
    <w:rsid w:val="009544BE"/>
    <w:rsid w:val="00962B78"/>
    <w:rsid w:val="00964C79"/>
    <w:rsid w:val="00964E18"/>
    <w:rsid w:val="00971163"/>
    <w:rsid w:val="00971517"/>
    <w:rsid w:val="009758D6"/>
    <w:rsid w:val="009841D9"/>
    <w:rsid w:val="00995BED"/>
    <w:rsid w:val="009A1F61"/>
    <w:rsid w:val="009B758F"/>
    <w:rsid w:val="009C5AC3"/>
    <w:rsid w:val="009D49E9"/>
    <w:rsid w:val="009D4A3E"/>
    <w:rsid w:val="009D53D5"/>
    <w:rsid w:val="009D738E"/>
    <w:rsid w:val="009E19AB"/>
    <w:rsid w:val="009E1EE6"/>
    <w:rsid w:val="009E45AD"/>
    <w:rsid w:val="009E520F"/>
    <w:rsid w:val="009E63A9"/>
    <w:rsid w:val="009F10E4"/>
    <w:rsid w:val="009F111E"/>
    <w:rsid w:val="009F4FD9"/>
    <w:rsid w:val="009F7DF5"/>
    <w:rsid w:val="00A04D27"/>
    <w:rsid w:val="00A0526D"/>
    <w:rsid w:val="00A0545B"/>
    <w:rsid w:val="00A10AF9"/>
    <w:rsid w:val="00A119F9"/>
    <w:rsid w:val="00A1233C"/>
    <w:rsid w:val="00A13C75"/>
    <w:rsid w:val="00A14FCF"/>
    <w:rsid w:val="00A155F4"/>
    <w:rsid w:val="00A225FE"/>
    <w:rsid w:val="00A2307F"/>
    <w:rsid w:val="00A23A44"/>
    <w:rsid w:val="00A30506"/>
    <w:rsid w:val="00A30D49"/>
    <w:rsid w:val="00A36596"/>
    <w:rsid w:val="00A4048A"/>
    <w:rsid w:val="00A416D2"/>
    <w:rsid w:val="00A42066"/>
    <w:rsid w:val="00A44B2F"/>
    <w:rsid w:val="00A4528F"/>
    <w:rsid w:val="00A45894"/>
    <w:rsid w:val="00A52C54"/>
    <w:rsid w:val="00A5591B"/>
    <w:rsid w:val="00A578AF"/>
    <w:rsid w:val="00A67C2A"/>
    <w:rsid w:val="00A716ED"/>
    <w:rsid w:val="00A71D62"/>
    <w:rsid w:val="00A74855"/>
    <w:rsid w:val="00A87A1E"/>
    <w:rsid w:val="00A928B0"/>
    <w:rsid w:val="00A93ADE"/>
    <w:rsid w:val="00AA098B"/>
    <w:rsid w:val="00AA7F31"/>
    <w:rsid w:val="00AB2296"/>
    <w:rsid w:val="00AB4FD7"/>
    <w:rsid w:val="00AC0972"/>
    <w:rsid w:val="00AC2C16"/>
    <w:rsid w:val="00AC4E19"/>
    <w:rsid w:val="00AD30B0"/>
    <w:rsid w:val="00AE146F"/>
    <w:rsid w:val="00AE2CA8"/>
    <w:rsid w:val="00AE38B0"/>
    <w:rsid w:val="00AE54FC"/>
    <w:rsid w:val="00AE64F7"/>
    <w:rsid w:val="00AE6D22"/>
    <w:rsid w:val="00AF1032"/>
    <w:rsid w:val="00AF2001"/>
    <w:rsid w:val="00AF203C"/>
    <w:rsid w:val="00AF3F17"/>
    <w:rsid w:val="00AF518F"/>
    <w:rsid w:val="00AF7E09"/>
    <w:rsid w:val="00B03CAE"/>
    <w:rsid w:val="00B074E3"/>
    <w:rsid w:val="00B119D4"/>
    <w:rsid w:val="00B123D6"/>
    <w:rsid w:val="00B17585"/>
    <w:rsid w:val="00B17D2C"/>
    <w:rsid w:val="00B2262E"/>
    <w:rsid w:val="00B270D4"/>
    <w:rsid w:val="00B31229"/>
    <w:rsid w:val="00B331D4"/>
    <w:rsid w:val="00B33244"/>
    <w:rsid w:val="00B33AE4"/>
    <w:rsid w:val="00B368F9"/>
    <w:rsid w:val="00B37A8A"/>
    <w:rsid w:val="00B40902"/>
    <w:rsid w:val="00B41C1C"/>
    <w:rsid w:val="00B43057"/>
    <w:rsid w:val="00B44601"/>
    <w:rsid w:val="00B5402E"/>
    <w:rsid w:val="00B565EB"/>
    <w:rsid w:val="00B608D9"/>
    <w:rsid w:val="00B6097F"/>
    <w:rsid w:val="00B610EB"/>
    <w:rsid w:val="00B6367A"/>
    <w:rsid w:val="00B63AEE"/>
    <w:rsid w:val="00B63C22"/>
    <w:rsid w:val="00B63EF7"/>
    <w:rsid w:val="00B665B3"/>
    <w:rsid w:val="00B717D9"/>
    <w:rsid w:val="00B766EB"/>
    <w:rsid w:val="00B86471"/>
    <w:rsid w:val="00B9378D"/>
    <w:rsid w:val="00BA264A"/>
    <w:rsid w:val="00BA4ED0"/>
    <w:rsid w:val="00BB04D1"/>
    <w:rsid w:val="00BB1251"/>
    <w:rsid w:val="00BB16D5"/>
    <w:rsid w:val="00BB1D91"/>
    <w:rsid w:val="00BB4D24"/>
    <w:rsid w:val="00BB57EE"/>
    <w:rsid w:val="00BB6BA0"/>
    <w:rsid w:val="00BC2100"/>
    <w:rsid w:val="00BC3535"/>
    <w:rsid w:val="00BC4342"/>
    <w:rsid w:val="00BE4CA9"/>
    <w:rsid w:val="00BE57A8"/>
    <w:rsid w:val="00BF01AE"/>
    <w:rsid w:val="00BF27BA"/>
    <w:rsid w:val="00BF2ACB"/>
    <w:rsid w:val="00BF4CD4"/>
    <w:rsid w:val="00BF51B4"/>
    <w:rsid w:val="00BF71B4"/>
    <w:rsid w:val="00C030AD"/>
    <w:rsid w:val="00C04AA0"/>
    <w:rsid w:val="00C108EA"/>
    <w:rsid w:val="00C1131B"/>
    <w:rsid w:val="00C1339C"/>
    <w:rsid w:val="00C1364F"/>
    <w:rsid w:val="00C14EB6"/>
    <w:rsid w:val="00C16A31"/>
    <w:rsid w:val="00C2041C"/>
    <w:rsid w:val="00C21924"/>
    <w:rsid w:val="00C24134"/>
    <w:rsid w:val="00C275CB"/>
    <w:rsid w:val="00C367EE"/>
    <w:rsid w:val="00C37986"/>
    <w:rsid w:val="00C41851"/>
    <w:rsid w:val="00C46841"/>
    <w:rsid w:val="00C471EC"/>
    <w:rsid w:val="00C54DF4"/>
    <w:rsid w:val="00C5689D"/>
    <w:rsid w:val="00C569B5"/>
    <w:rsid w:val="00C57313"/>
    <w:rsid w:val="00C60C11"/>
    <w:rsid w:val="00C60CB3"/>
    <w:rsid w:val="00C615B8"/>
    <w:rsid w:val="00C616D0"/>
    <w:rsid w:val="00C651D0"/>
    <w:rsid w:val="00C654D8"/>
    <w:rsid w:val="00C67FAB"/>
    <w:rsid w:val="00C70349"/>
    <w:rsid w:val="00C716F5"/>
    <w:rsid w:val="00C718FD"/>
    <w:rsid w:val="00C7278A"/>
    <w:rsid w:val="00C7692E"/>
    <w:rsid w:val="00C76DCA"/>
    <w:rsid w:val="00C77CFB"/>
    <w:rsid w:val="00C82E30"/>
    <w:rsid w:val="00C840FE"/>
    <w:rsid w:val="00C84454"/>
    <w:rsid w:val="00C870D8"/>
    <w:rsid w:val="00C906AF"/>
    <w:rsid w:val="00C93AB0"/>
    <w:rsid w:val="00C93F4D"/>
    <w:rsid w:val="00C94281"/>
    <w:rsid w:val="00C9600A"/>
    <w:rsid w:val="00C96AF2"/>
    <w:rsid w:val="00CA0B01"/>
    <w:rsid w:val="00CB0E4F"/>
    <w:rsid w:val="00CB249E"/>
    <w:rsid w:val="00CC3580"/>
    <w:rsid w:val="00CC6A14"/>
    <w:rsid w:val="00CC7679"/>
    <w:rsid w:val="00CC7D36"/>
    <w:rsid w:val="00CD10AE"/>
    <w:rsid w:val="00CD6DD2"/>
    <w:rsid w:val="00CE6EA9"/>
    <w:rsid w:val="00CF03BA"/>
    <w:rsid w:val="00CF12F9"/>
    <w:rsid w:val="00CF3912"/>
    <w:rsid w:val="00CF3A6B"/>
    <w:rsid w:val="00CF5901"/>
    <w:rsid w:val="00CF6C24"/>
    <w:rsid w:val="00D06536"/>
    <w:rsid w:val="00D0713F"/>
    <w:rsid w:val="00D10D27"/>
    <w:rsid w:val="00D126E4"/>
    <w:rsid w:val="00D12E60"/>
    <w:rsid w:val="00D15942"/>
    <w:rsid w:val="00D16B34"/>
    <w:rsid w:val="00D27C4B"/>
    <w:rsid w:val="00D3313F"/>
    <w:rsid w:val="00D35B00"/>
    <w:rsid w:val="00D36242"/>
    <w:rsid w:val="00D50610"/>
    <w:rsid w:val="00D52CBE"/>
    <w:rsid w:val="00D60D23"/>
    <w:rsid w:val="00D613DD"/>
    <w:rsid w:val="00D72077"/>
    <w:rsid w:val="00D830EB"/>
    <w:rsid w:val="00D83284"/>
    <w:rsid w:val="00D8344F"/>
    <w:rsid w:val="00D9086D"/>
    <w:rsid w:val="00D930C7"/>
    <w:rsid w:val="00D9495D"/>
    <w:rsid w:val="00D95FF5"/>
    <w:rsid w:val="00DA06ED"/>
    <w:rsid w:val="00DA1893"/>
    <w:rsid w:val="00DA4297"/>
    <w:rsid w:val="00DA5475"/>
    <w:rsid w:val="00DB25D6"/>
    <w:rsid w:val="00DB294F"/>
    <w:rsid w:val="00DC793D"/>
    <w:rsid w:val="00DD1CC1"/>
    <w:rsid w:val="00DD1E88"/>
    <w:rsid w:val="00DD24EB"/>
    <w:rsid w:val="00DD54B7"/>
    <w:rsid w:val="00DD7B23"/>
    <w:rsid w:val="00DE05E8"/>
    <w:rsid w:val="00DE2F57"/>
    <w:rsid w:val="00DE406C"/>
    <w:rsid w:val="00DE5396"/>
    <w:rsid w:val="00DF0608"/>
    <w:rsid w:val="00DF19FC"/>
    <w:rsid w:val="00DF32FC"/>
    <w:rsid w:val="00E01027"/>
    <w:rsid w:val="00E0133F"/>
    <w:rsid w:val="00E01E88"/>
    <w:rsid w:val="00E06D87"/>
    <w:rsid w:val="00E11668"/>
    <w:rsid w:val="00E11827"/>
    <w:rsid w:val="00E14830"/>
    <w:rsid w:val="00E16C4F"/>
    <w:rsid w:val="00E2246D"/>
    <w:rsid w:val="00E26845"/>
    <w:rsid w:val="00E269D6"/>
    <w:rsid w:val="00E26C90"/>
    <w:rsid w:val="00E32D6C"/>
    <w:rsid w:val="00E354CC"/>
    <w:rsid w:val="00E37079"/>
    <w:rsid w:val="00E41CAA"/>
    <w:rsid w:val="00E427F2"/>
    <w:rsid w:val="00E615C0"/>
    <w:rsid w:val="00E62151"/>
    <w:rsid w:val="00E679AC"/>
    <w:rsid w:val="00E74DFC"/>
    <w:rsid w:val="00E7664B"/>
    <w:rsid w:val="00E76DDA"/>
    <w:rsid w:val="00E80AF2"/>
    <w:rsid w:val="00E83CEB"/>
    <w:rsid w:val="00E84572"/>
    <w:rsid w:val="00E90314"/>
    <w:rsid w:val="00E90B63"/>
    <w:rsid w:val="00E918AE"/>
    <w:rsid w:val="00E93021"/>
    <w:rsid w:val="00E94710"/>
    <w:rsid w:val="00E95977"/>
    <w:rsid w:val="00E97479"/>
    <w:rsid w:val="00EA0FC6"/>
    <w:rsid w:val="00EA4C51"/>
    <w:rsid w:val="00EA7743"/>
    <w:rsid w:val="00EB27CE"/>
    <w:rsid w:val="00EB5E8C"/>
    <w:rsid w:val="00EB7E95"/>
    <w:rsid w:val="00EC4A75"/>
    <w:rsid w:val="00ED0AAB"/>
    <w:rsid w:val="00ED1A13"/>
    <w:rsid w:val="00ED3DD2"/>
    <w:rsid w:val="00ED6AEB"/>
    <w:rsid w:val="00ED798D"/>
    <w:rsid w:val="00EE0E0D"/>
    <w:rsid w:val="00EE6B6C"/>
    <w:rsid w:val="00EF7F47"/>
    <w:rsid w:val="00F02096"/>
    <w:rsid w:val="00F02584"/>
    <w:rsid w:val="00F02DC0"/>
    <w:rsid w:val="00F03FCB"/>
    <w:rsid w:val="00F07845"/>
    <w:rsid w:val="00F07C24"/>
    <w:rsid w:val="00F12C06"/>
    <w:rsid w:val="00F1586A"/>
    <w:rsid w:val="00F21CA7"/>
    <w:rsid w:val="00F229EB"/>
    <w:rsid w:val="00F243B3"/>
    <w:rsid w:val="00F250CA"/>
    <w:rsid w:val="00F26064"/>
    <w:rsid w:val="00F35911"/>
    <w:rsid w:val="00F36761"/>
    <w:rsid w:val="00F36FD7"/>
    <w:rsid w:val="00F56EB6"/>
    <w:rsid w:val="00F6136B"/>
    <w:rsid w:val="00F650BD"/>
    <w:rsid w:val="00F71FDD"/>
    <w:rsid w:val="00F73E31"/>
    <w:rsid w:val="00F74CD7"/>
    <w:rsid w:val="00F851F0"/>
    <w:rsid w:val="00F91B42"/>
    <w:rsid w:val="00F91B70"/>
    <w:rsid w:val="00F92484"/>
    <w:rsid w:val="00F93E55"/>
    <w:rsid w:val="00F94144"/>
    <w:rsid w:val="00FA3A23"/>
    <w:rsid w:val="00FC0A79"/>
    <w:rsid w:val="00FC259D"/>
    <w:rsid w:val="00FC7595"/>
    <w:rsid w:val="00FC7DFB"/>
    <w:rsid w:val="00FD462A"/>
    <w:rsid w:val="00FD4D7A"/>
    <w:rsid w:val="00FD7837"/>
    <w:rsid w:val="00FE1438"/>
    <w:rsid w:val="00FE261F"/>
    <w:rsid w:val="00FE3A2F"/>
    <w:rsid w:val="00FF0ECC"/>
    <w:rsid w:val="00FF3F7C"/>
    <w:rsid w:val="00FF60EC"/>
    <w:rsid w:val="00FF6D32"/>
    <w:rsid w:val="00FF7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A7"/>
  </w:style>
  <w:style w:type="paragraph" w:styleId="Heading1">
    <w:name w:val="heading 1"/>
    <w:basedOn w:val="Normal"/>
    <w:link w:val="Heading1Char"/>
    <w:uiPriority w:val="1"/>
    <w:qFormat/>
    <w:rsid w:val="00ED1A13"/>
    <w:pPr>
      <w:widowControl w:val="0"/>
      <w:autoSpaceDE w:val="0"/>
      <w:autoSpaceDN w:val="0"/>
      <w:spacing w:after="0" w:line="240" w:lineRule="auto"/>
      <w:ind w:left="80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943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7C8"/>
    <w:pPr>
      <w:ind w:left="720"/>
      <w:contextualSpacing/>
    </w:pPr>
    <w:rPr>
      <w:rFonts w:ascii="Calibri" w:eastAsia="Calibri" w:hAnsi="Calibri" w:cs="Calibri"/>
      <w:lang w:eastAsia="en-IN"/>
    </w:rPr>
  </w:style>
  <w:style w:type="character" w:customStyle="1" w:styleId="Heading1Char">
    <w:name w:val="Heading 1 Char"/>
    <w:basedOn w:val="DefaultParagraphFont"/>
    <w:link w:val="Heading1"/>
    <w:uiPriority w:val="1"/>
    <w:qFormat/>
    <w:rsid w:val="00ED1A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D1A1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D1A13"/>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rsid w:val="00ED1A13"/>
    <w:rPr>
      <w:rFonts w:ascii="Calibri" w:eastAsia="Calibri" w:hAnsi="Calibri" w:cs="Calibri"/>
      <w:lang w:eastAsia="en-IN"/>
    </w:rPr>
  </w:style>
  <w:style w:type="character" w:styleId="Strong">
    <w:name w:val="Strong"/>
    <w:basedOn w:val="DefaultParagraphFont"/>
    <w:uiPriority w:val="22"/>
    <w:qFormat/>
    <w:rsid w:val="00ED1A13"/>
    <w:rPr>
      <w:b/>
      <w:bCs/>
    </w:rPr>
  </w:style>
  <w:style w:type="paragraph" w:customStyle="1" w:styleId="Normal1">
    <w:name w:val="Normal1"/>
    <w:rsid w:val="00E2246D"/>
    <w:pPr>
      <w:spacing w:after="100" w:line="240" w:lineRule="auto"/>
      <w:ind w:left="113" w:right="113"/>
    </w:pPr>
    <w:rPr>
      <w:rFonts w:ascii="Calibri" w:eastAsia="Calibri" w:hAnsi="Calibri" w:cs="Calibri"/>
      <w:lang w:val="en-US" w:eastAsia="en-IN"/>
    </w:rPr>
  </w:style>
  <w:style w:type="table" w:styleId="TableGrid">
    <w:name w:val="Table Grid"/>
    <w:basedOn w:val="TableNormal"/>
    <w:uiPriority w:val="59"/>
    <w:rsid w:val="00A04D2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A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17ADF"/>
    <w:rPr>
      <w:color w:val="0000FF"/>
      <w:u w:val="single"/>
    </w:rPr>
  </w:style>
  <w:style w:type="character" w:customStyle="1" w:styleId="UnresolvedMention1">
    <w:name w:val="Unresolved Mention1"/>
    <w:basedOn w:val="DefaultParagraphFont"/>
    <w:uiPriority w:val="99"/>
    <w:semiHidden/>
    <w:unhideWhenUsed/>
    <w:rsid w:val="00CF5901"/>
    <w:rPr>
      <w:color w:val="605E5C"/>
      <w:shd w:val="clear" w:color="auto" w:fill="E1DFDD"/>
    </w:rPr>
  </w:style>
  <w:style w:type="character" w:customStyle="1" w:styleId="Heading2Char">
    <w:name w:val="Heading 2 Char"/>
    <w:basedOn w:val="DefaultParagraphFont"/>
    <w:link w:val="Heading2"/>
    <w:uiPriority w:val="9"/>
    <w:rsid w:val="0094344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43447"/>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79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E3"/>
  </w:style>
  <w:style w:type="paragraph" w:styleId="Footer">
    <w:name w:val="footer"/>
    <w:basedOn w:val="Normal"/>
    <w:link w:val="FooterChar"/>
    <w:uiPriority w:val="99"/>
    <w:unhideWhenUsed/>
    <w:rsid w:val="0079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E3"/>
  </w:style>
  <w:style w:type="character" w:styleId="FollowedHyperlink">
    <w:name w:val="FollowedHyperlink"/>
    <w:basedOn w:val="DefaultParagraphFont"/>
    <w:uiPriority w:val="99"/>
    <w:semiHidden/>
    <w:unhideWhenUsed/>
    <w:rsid w:val="001B6429"/>
    <w:rPr>
      <w:color w:val="954F72" w:themeColor="followedHyperlink"/>
      <w:u w:val="single"/>
    </w:rPr>
  </w:style>
  <w:style w:type="character" w:customStyle="1" w:styleId="UnresolvedMention">
    <w:name w:val="Unresolved Mention"/>
    <w:basedOn w:val="DefaultParagraphFont"/>
    <w:uiPriority w:val="99"/>
    <w:semiHidden/>
    <w:unhideWhenUsed/>
    <w:rsid w:val="00C906AF"/>
    <w:rPr>
      <w:color w:val="605E5C"/>
      <w:shd w:val="clear" w:color="auto" w:fill="E1DFDD"/>
    </w:rPr>
  </w:style>
  <w:style w:type="character" w:styleId="Emphasis">
    <w:name w:val="Emphasis"/>
    <w:basedOn w:val="DefaultParagraphFont"/>
    <w:uiPriority w:val="20"/>
    <w:qFormat/>
    <w:rsid w:val="00820C49"/>
    <w:rPr>
      <w:i/>
      <w:iCs/>
    </w:rPr>
  </w:style>
  <w:style w:type="character" w:customStyle="1" w:styleId="a-size-extra-large">
    <w:name w:val="a-size-extra-large"/>
    <w:basedOn w:val="DefaultParagraphFont"/>
    <w:rsid w:val="00820C49"/>
  </w:style>
  <w:style w:type="character" w:customStyle="1" w:styleId="author">
    <w:name w:val="author"/>
    <w:basedOn w:val="DefaultParagraphFont"/>
    <w:rsid w:val="00820C49"/>
  </w:style>
  <w:style w:type="character" w:customStyle="1" w:styleId="a-color-secondary">
    <w:name w:val="a-color-secondary"/>
    <w:basedOn w:val="DefaultParagraphFont"/>
    <w:rsid w:val="00820C49"/>
  </w:style>
  <w:style w:type="character" w:customStyle="1" w:styleId="a-text-bold">
    <w:name w:val="a-text-bold"/>
    <w:basedOn w:val="DefaultParagraphFont"/>
    <w:rsid w:val="00820C49"/>
  </w:style>
  <w:style w:type="character" w:customStyle="1" w:styleId="fn">
    <w:name w:val="fn"/>
    <w:basedOn w:val="DefaultParagraphFont"/>
    <w:rsid w:val="00820C49"/>
  </w:style>
  <w:style w:type="character" w:styleId="SubtleEmphasis">
    <w:name w:val="Subtle Emphasis"/>
    <w:basedOn w:val="DefaultParagraphFont"/>
    <w:uiPriority w:val="19"/>
    <w:qFormat/>
    <w:rsid w:val="00852A6B"/>
    <w:rPr>
      <w:i/>
      <w:iCs/>
      <w:color w:val="404040" w:themeColor="text1" w:themeTint="BF"/>
    </w:rPr>
  </w:style>
  <w:style w:type="paragraph" w:styleId="Subtitle">
    <w:name w:val="Subtitle"/>
    <w:basedOn w:val="Normal"/>
    <w:next w:val="Normal"/>
    <w:link w:val="SubtitleChar"/>
    <w:uiPriority w:val="11"/>
    <w:qFormat/>
    <w:rsid w:val="002A1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162"/>
    <w:rPr>
      <w:rFonts w:eastAsiaTheme="minorEastAsia"/>
      <w:color w:val="5A5A5A" w:themeColor="text1" w:themeTint="A5"/>
      <w:spacing w:val="15"/>
    </w:rPr>
  </w:style>
  <w:style w:type="character" w:styleId="IntenseEmphasis">
    <w:name w:val="Intense Emphasis"/>
    <w:basedOn w:val="DefaultParagraphFont"/>
    <w:uiPriority w:val="21"/>
    <w:qFormat/>
    <w:rsid w:val="002A1162"/>
    <w:rPr>
      <w:i/>
      <w:iCs/>
      <w:color w:val="4472C4" w:themeColor="accent1"/>
    </w:rPr>
  </w:style>
  <w:style w:type="paragraph" w:customStyle="1" w:styleId="PreformattedText">
    <w:name w:val="Preformatted Text"/>
    <w:basedOn w:val="Normal"/>
    <w:qFormat/>
    <w:rsid w:val="00B63AEE"/>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BodyText3">
    <w:name w:val="Body Text 3"/>
    <w:basedOn w:val="Normal"/>
    <w:link w:val="BodyText3Char"/>
    <w:uiPriority w:val="99"/>
    <w:semiHidden/>
    <w:unhideWhenUsed/>
    <w:rsid w:val="00C870D8"/>
    <w:pPr>
      <w:spacing w:after="120"/>
    </w:pPr>
    <w:rPr>
      <w:sz w:val="16"/>
      <w:szCs w:val="16"/>
    </w:rPr>
  </w:style>
  <w:style w:type="character" w:customStyle="1" w:styleId="BodyText3Char">
    <w:name w:val="Body Text 3 Char"/>
    <w:basedOn w:val="DefaultParagraphFont"/>
    <w:link w:val="BodyText3"/>
    <w:uiPriority w:val="99"/>
    <w:semiHidden/>
    <w:rsid w:val="00C870D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7064">
      <w:bodyDiv w:val="1"/>
      <w:marLeft w:val="0"/>
      <w:marRight w:val="0"/>
      <w:marTop w:val="0"/>
      <w:marBottom w:val="0"/>
      <w:divBdr>
        <w:top w:val="none" w:sz="0" w:space="0" w:color="auto"/>
        <w:left w:val="none" w:sz="0" w:space="0" w:color="auto"/>
        <w:bottom w:val="none" w:sz="0" w:space="0" w:color="auto"/>
        <w:right w:val="none" w:sz="0" w:space="0" w:color="auto"/>
      </w:divBdr>
    </w:div>
    <w:div w:id="118378931">
      <w:bodyDiv w:val="1"/>
      <w:marLeft w:val="0"/>
      <w:marRight w:val="0"/>
      <w:marTop w:val="0"/>
      <w:marBottom w:val="0"/>
      <w:divBdr>
        <w:top w:val="none" w:sz="0" w:space="0" w:color="auto"/>
        <w:left w:val="none" w:sz="0" w:space="0" w:color="auto"/>
        <w:bottom w:val="none" w:sz="0" w:space="0" w:color="auto"/>
        <w:right w:val="none" w:sz="0" w:space="0" w:color="auto"/>
      </w:divBdr>
      <w:divsChild>
        <w:div w:id="1794901301">
          <w:marLeft w:val="0"/>
          <w:marRight w:val="0"/>
          <w:marTop w:val="0"/>
          <w:marBottom w:val="0"/>
          <w:divBdr>
            <w:top w:val="none" w:sz="0" w:space="0" w:color="auto"/>
            <w:left w:val="none" w:sz="0" w:space="0" w:color="auto"/>
            <w:bottom w:val="none" w:sz="0" w:space="0" w:color="auto"/>
            <w:right w:val="none" w:sz="0" w:space="0" w:color="auto"/>
          </w:divBdr>
        </w:div>
        <w:div w:id="958607077">
          <w:marLeft w:val="0"/>
          <w:marRight w:val="0"/>
          <w:marTop w:val="0"/>
          <w:marBottom w:val="0"/>
          <w:divBdr>
            <w:top w:val="none" w:sz="0" w:space="0" w:color="auto"/>
            <w:left w:val="none" w:sz="0" w:space="0" w:color="auto"/>
            <w:bottom w:val="none" w:sz="0" w:space="0" w:color="auto"/>
            <w:right w:val="none" w:sz="0" w:space="0" w:color="auto"/>
          </w:divBdr>
        </w:div>
        <w:div w:id="354355280">
          <w:marLeft w:val="0"/>
          <w:marRight w:val="0"/>
          <w:marTop w:val="0"/>
          <w:marBottom w:val="0"/>
          <w:divBdr>
            <w:top w:val="none" w:sz="0" w:space="0" w:color="auto"/>
            <w:left w:val="none" w:sz="0" w:space="0" w:color="auto"/>
            <w:bottom w:val="none" w:sz="0" w:space="0" w:color="auto"/>
            <w:right w:val="none" w:sz="0" w:space="0" w:color="auto"/>
          </w:divBdr>
        </w:div>
        <w:div w:id="1973290931">
          <w:marLeft w:val="0"/>
          <w:marRight w:val="0"/>
          <w:marTop w:val="0"/>
          <w:marBottom w:val="0"/>
          <w:divBdr>
            <w:top w:val="none" w:sz="0" w:space="0" w:color="auto"/>
            <w:left w:val="none" w:sz="0" w:space="0" w:color="auto"/>
            <w:bottom w:val="none" w:sz="0" w:space="0" w:color="auto"/>
            <w:right w:val="none" w:sz="0" w:space="0" w:color="auto"/>
          </w:divBdr>
        </w:div>
        <w:div w:id="1749156317">
          <w:marLeft w:val="0"/>
          <w:marRight w:val="0"/>
          <w:marTop w:val="0"/>
          <w:marBottom w:val="0"/>
          <w:divBdr>
            <w:top w:val="none" w:sz="0" w:space="0" w:color="auto"/>
            <w:left w:val="none" w:sz="0" w:space="0" w:color="auto"/>
            <w:bottom w:val="none" w:sz="0" w:space="0" w:color="auto"/>
            <w:right w:val="none" w:sz="0" w:space="0" w:color="auto"/>
          </w:divBdr>
        </w:div>
      </w:divsChild>
    </w:div>
    <w:div w:id="167602631">
      <w:bodyDiv w:val="1"/>
      <w:marLeft w:val="0"/>
      <w:marRight w:val="0"/>
      <w:marTop w:val="0"/>
      <w:marBottom w:val="0"/>
      <w:divBdr>
        <w:top w:val="none" w:sz="0" w:space="0" w:color="auto"/>
        <w:left w:val="none" w:sz="0" w:space="0" w:color="auto"/>
        <w:bottom w:val="none" w:sz="0" w:space="0" w:color="auto"/>
        <w:right w:val="none" w:sz="0" w:space="0" w:color="auto"/>
      </w:divBdr>
    </w:div>
    <w:div w:id="257754615">
      <w:bodyDiv w:val="1"/>
      <w:marLeft w:val="0"/>
      <w:marRight w:val="0"/>
      <w:marTop w:val="0"/>
      <w:marBottom w:val="0"/>
      <w:divBdr>
        <w:top w:val="none" w:sz="0" w:space="0" w:color="auto"/>
        <w:left w:val="none" w:sz="0" w:space="0" w:color="auto"/>
        <w:bottom w:val="none" w:sz="0" w:space="0" w:color="auto"/>
        <w:right w:val="none" w:sz="0" w:space="0" w:color="auto"/>
      </w:divBdr>
    </w:div>
    <w:div w:id="384263152">
      <w:bodyDiv w:val="1"/>
      <w:marLeft w:val="0"/>
      <w:marRight w:val="0"/>
      <w:marTop w:val="0"/>
      <w:marBottom w:val="0"/>
      <w:divBdr>
        <w:top w:val="none" w:sz="0" w:space="0" w:color="auto"/>
        <w:left w:val="none" w:sz="0" w:space="0" w:color="auto"/>
        <w:bottom w:val="none" w:sz="0" w:space="0" w:color="auto"/>
        <w:right w:val="none" w:sz="0" w:space="0" w:color="auto"/>
      </w:divBdr>
    </w:div>
    <w:div w:id="407768499">
      <w:bodyDiv w:val="1"/>
      <w:marLeft w:val="0"/>
      <w:marRight w:val="0"/>
      <w:marTop w:val="0"/>
      <w:marBottom w:val="0"/>
      <w:divBdr>
        <w:top w:val="none" w:sz="0" w:space="0" w:color="auto"/>
        <w:left w:val="none" w:sz="0" w:space="0" w:color="auto"/>
        <w:bottom w:val="none" w:sz="0" w:space="0" w:color="auto"/>
        <w:right w:val="none" w:sz="0" w:space="0" w:color="auto"/>
      </w:divBdr>
    </w:div>
    <w:div w:id="504059269">
      <w:bodyDiv w:val="1"/>
      <w:marLeft w:val="0"/>
      <w:marRight w:val="0"/>
      <w:marTop w:val="0"/>
      <w:marBottom w:val="0"/>
      <w:divBdr>
        <w:top w:val="none" w:sz="0" w:space="0" w:color="auto"/>
        <w:left w:val="none" w:sz="0" w:space="0" w:color="auto"/>
        <w:bottom w:val="none" w:sz="0" w:space="0" w:color="auto"/>
        <w:right w:val="none" w:sz="0" w:space="0" w:color="auto"/>
      </w:divBdr>
    </w:div>
    <w:div w:id="571740437">
      <w:bodyDiv w:val="1"/>
      <w:marLeft w:val="0"/>
      <w:marRight w:val="0"/>
      <w:marTop w:val="0"/>
      <w:marBottom w:val="0"/>
      <w:divBdr>
        <w:top w:val="none" w:sz="0" w:space="0" w:color="auto"/>
        <w:left w:val="none" w:sz="0" w:space="0" w:color="auto"/>
        <w:bottom w:val="none" w:sz="0" w:space="0" w:color="auto"/>
        <w:right w:val="none" w:sz="0" w:space="0" w:color="auto"/>
      </w:divBdr>
    </w:div>
    <w:div w:id="667633469">
      <w:bodyDiv w:val="1"/>
      <w:marLeft w:val="0"/>
      <w:marRight w:val="0"/>
      <w:marTop w:val="0"/>
      <w:marBottom w:val="0"/>
      <w:divBdr>
        <w:top w:val="none" w:sz="0" w:space="0" w:color="auto"/>
        <w:left w:val="none" w:sz="0" w:space="0" w:color="auto"/>
        <w:bottom w:val="none" w:sz="0" w:space="0" w:color="auto"/>
        <w:right w:val="none" w:sz="0" w:space="0" w:color="auto"/>
      </w:divBdr>
    </w:div>
    <w:div w:id="783429276">
      <w:bodyDiv w:val="1"/>
      <w:marLeft w:val="0"/>
      <w:marRight w:val="0"/>
      <w:marTop w:val="0"/>
      <w:marBottom w:val="0"/>
      <w:divBdr>
        <w:top w:val="none" w:sz="0" w:space="0" w:color="auto"/>
        <w:left w:val="none" w:sz="0" w:space="0" w:color="auto"/>
        <w:bottom w:val="none" w:sz="0" w:space="0" w:color="auto"/>
        <w:right w:val="none" w:sz="0" w:space="0" w:color="auto"/>
      </w:divBdr>
      <w:divsChild>
        <w:div w:id="716704122">
          <w:marLeft w:val="0"/>
          <w:marRight w:val="0"/>
          <w:marTop w:val="0"/>
          <w:marBottom w:val="0"/>
          <w:divBdr>
            <w:top w:val="none" w:sz="0" w:space="0" w:color="auto"/>
            <w:left w:val="none" w:sz="0" w:space="0" w:color="auto"/>
            <w:bottom w:val="none" w:sz="0" w:space="0" w:color="auto"/>
            <w:right w:val="none" w:sz="0" w:space="0" w:color="auto"/>
          </w:divBdr>
        </w:div>
        <w:div w:id="278683500">
          <w:marLeft w:val="0"/>
          <w:marRight w:val="0"/>
          <w:marTop w:val="0"/>
          <w:marBottom w:val="0"/>
          <w:divBdr>
            <w:top w:val="none" w:sz="0" w:space="0" w:color="auto"/>
            <w:left w:val="none" w:sz="0" w:space="0" w:color="auto"/>
            <w:bottom w:val="none" w:sz="0" w:space="0" w:color="auto"/>
            <w:right w:val="none" w:sz="0" w:space="0" w:color="auto"/>
          </w:divBdr>
        </w:div>
        <w:div w:id="1590112349">
          <w:marLeft w:val="0"/>
          <w:marRight w:val="0"/>
          <w:marTop w:val="0"/>
          <w:marBottom w:val="0"/>
          <w:divBdr>
            <w:top w:val="none" w:sz="0" w:space="0" w:color="auto"/>
            <w:left w:val="none" w:sz="0" w:space="0" w:color="auto"/>
            <w:bottom w:val="none" w:sz="0" w:space="0" w:color="auto"/>
            <w:right w:val="none" w:sz="0" w:space="0" w:color="auto"/>
          </w:divBdr>
        </w:div>
        <w:div w:id="1771386007">
          <w:marLeft w:val="0"/>
          <w:marRight w:val="0"/>
          <w:marTop w:val="0"/>
          <w:marBottom w:val="0"/>
          <w:divBdr>
            <w:top w:val="none" w:sz="0" w:space="0" w:color="auto"/>
            <w:left w:val="none" w:sz="0" w:space="0" w:color="auto"/>
            <w:bottom w:val="none" w:sz="0" w:space="0" w:color="auto"/>
            <w:right w:val="none" w:sz="0" w:space="0" w:color="auto"/>
          </w:divBdr>
        </w:div>
        <w:div w:id="455490862">
          <w:marLeft w:val="0"/>
          <w:marRight w:val="0"/>
          <w:marTop w:val="0"/>
          <w:marBottom w:val="0"/>
          <w:divBdr>
            <w:top w:val="none" w:sz="0" w:space="0" w:color="auto"/>
            <w:left w:val="none" w:sz="0" w:space="0" w:color="auto"/>
            <w:bottom w:val="none" w:sz="0" w:space="0" w:color="auto"/>
            <w:right w:val="none" w:sz="0" w:space="0" w:color="auto"/>
          </w:divBdr>
        </w:div>
        <w:div w:id="764813464">
          <w:marLeft w:val="0"/>
          <w:marRight w:val="0"/>
          <w:marTop w:val="0"/>
          <w:marBottom w:val="0"/>
          <w:divBdr>
            <w:top w:val="none" w:sz="0" w:space="0" w:color="auto"/>
            <w:left w:val="none" w:sz="0" w:space="0" w:color="auto"/>
            <w:bottom w:val="none" w:sz="0" w:space="0" w:color="auto"/>
            <w:right w:val="none" w:sz="0" w:space="0" w:color="auto"/>
          </w:divBdr>
        </w:div>
        <w:div w:id="1707287861">
          <w:marLeft w:val="0"/>
          <w:marRight w:val="0"/>
          <w:marTop w:val="0"/>
          <w:marBottom w:val="0"/>
          <w:divBdr>
            <w:top w:val="none" w:sz="0" w:space="0" w:color="auto"/>
            <w:left w:val="none" w:sz="0" w:space="0" w:color="auto"/>
            <w:bottom w:val="none" w:sz="0" w:space="0" w:color="auto"/>
            <w:right w:val="none" w:sz="0" w:space="0" w:color="auto"/>
          </w:divBdr>
        </w:div>
        <w:div w:id="1923761186">
          <w:marLeft w:val="0"/>
          <w:marRight w:val="0"/>
          <w:marTop w:val="0"/>
          <w:marBottom w:val="0"/>
          <w:divBdr>
            <w:top w:val="none" w:sz="0" w:space="0" w:color="auto"/>
            <w:left w:val="none" w:sz="0" w:space="0" w:color="auto"/>
            <w:bottom w:val="none" w:sz="0" w:space="0" w:color="auto"/>
            <w:right w:val="none" w:sz="0" w:space="0" w:color="auto"/>
          </w:divBdr>
        </w:div>
        <w:div w:id="1802386371">
          <w:marLeft w:val="0"/>
          <w:marRight w:val="0"/>
          <w:marTop w:val="0"/>
          <w:marBottom w:val="0"/>
          <w:divBdr>
            <w:top w:val="none" w:sz="0" w:space="0" w:color="auto"/>
            <w:left w:val="none" w:sz="0" w:space="0" w:color="auto"/>
            <w:bottom w:val="none" w:sz="0" w:space="0" w:color="auto"/>
            <w:right w:val="none" w:sz="0" w:space="0" w:color="auto"/>
          </w:divBdr>
        </w:div>
      </w:divsChild>
    </w:div>
    <w:div w:id="790324021">
      <w:bodyDiv w:val="1"/>
      <w:marLeft w:val="0"/>
      <w:marRight w:val="0"/>
      <w:marTop w:val="0"/>
      <w:marBottom w:val="0"/>
      <w:divBdr>
        <w:top w:val="none" w:sz="0" w:space="0" w:color="auto"/>
        <w:left w:val="none" w:sz="0" w:space="0" w:color="auto"/>
        <w:bottom w:val="none" w:sz="0" w:space="0" w:color="auto"/>
        <w:right w:val="none" w:sz="0" w:space="0" w:color="auto"/>
      </w:divBdr>
    </w:div>
    <w:div w:id="840975308">
      <w:bodyDiv w:val="1"/>
      <w:marLeft w:val="0"/>
      <w:marRight w:val="0"/>
      <w:marTop w:val="0"/>
      <w:marBottom w:val="0"/>
      <w:divBdr>
        <w:top w:val="none" w:sz="0" w:space="0" w:color="auto"/>
        <w:left w:val="none" w:sz="0" w:space="0" w:color="auto"/>
        <w:bottom w:val="none" w:sz="0" w:space="0" w:color="auto"/>
        <w:right w:val="none" w:sz="0" w:space="0" w:color="auto"/>
      </w:divBdr>
    </w:div>
    <w:div w:id="855853339">
      <w:bodyDiv w:val="1"/>
      <w:marLeft w:val="0"/>
      <w:marRight w:val="0"/>
      <w:marTop w:val="0"/>
      <w:marBottom w:val="0"/>
      <w:divBdr>
        <w:top w:val="none" w:sz="0" w:space="0" w:color="auto"/>
        <w:left w:val="none" w:sz="0" w:space="0" w:color="auto"/>
        <w:bottom w:val="none" w:sz="0" w:space="0" w:color="auto"/>
        <w:right w:val="none" w:sz="0" w:space="0" w:color="auto"/>
      </w:divBdr>
    </w:div>
    <w:div w:id="975453390">
      <w:bodyDiv w:val="1"/>
      <w:marLeft w:val="0"/>
      <w:marRight w:val="0"/>
      <w:marTop w:val="0"/>
      <w:marBottom w:val="0"/>
      <w:divBdr>
        <w:top w:val="none" w:sz="0" w:space="0" w:color="auto"/>
        <w:left w:val="none" w:sz="0" w:space="0" w:color="auto"/>
        <w:bottom w:val="none" w:sz="0" w:space="0" w:color="auto"/>
        <w:right w:val="none" w:sz="0" w:space="0" w:color="auto"/>
      </w:divBdr>
    </w:div>
    <w:div w:id="1047686235">
      <w:bodyDiv w:val="1"/>
      <w:marLeft w:val="0"/>
      <w:marRight w:val="0"/>
      <w:marTop w:val="0"/>
      <w:marBottom w:val="0"/>
      <w:divBdr>
        <w:top w:val="none" w:sz="0" w:space="0" w:color="auto"/>
        <w:left w:val="none" w:sz="0" w:space="0" w:color="auto"/>
        <w:bottom w:val="none" w:sz="0" w:space="0" w:color="auto"/>
        <w:right w:val="none" w:sz="0" w:space="0" w:color="auto"/>
      </w:divBdr>
    </w:div>
    <w:div w:id="1052266452">
      <w:bodyDiv w:val="1"/>
      <w:marLeft w:val="0"/>
      <w:marRight w:val="0"/>
      <w:marTop w:val="0"/>
      <w:marBottom w:val="0"/>
      <w:divBdr>
        <w:top w:val="none" w:sz="0" w:space="0" w:color="auto"/>
        <w:left w:val="none" w:sz="0" w:space="0" w:color="auto"/>
        <w:bottom w:val="none" w:sz="0" w:space="0" w:color="auto"/>
        <w:right w:val="none" w:sz="0" w:space="0" w:color="auto"/>
      </w:divBdr>
    </w:div>
    <w:div w:id="1077283802">
      <w:bodyDiv w:val="1"/>
      <w:marLeft w:val="0"/>
      <w:marRight w:val="0"/>
      <w:marTop w:val="0"/>
      <w:marBottom w:val="0"/>
      <w:divBdr>
        <w:top w:val="none" w:sz="0" w:space="0" w:color="auto"/>
        <w:left w:val="none" w:sz="0" w:space="0" w:color="auto"/>
        <w:bottom w:val="none" w:sz="0" w:space="0" w:color="auto"/>
        <w:right w:val="none" w:sz="0" w:space="0" w:color="auto"/>
      </w:divBdr>
    </w:div>
    <w:div w:id="1078015339">
      <w:bodyDiv w:val="1"/>
      <w:marLeft w:val="0"/>
      <w:marRight w:val="0"/>
      <w:marTop w:val="0"/>
      <w:marBottom w:val="0"/>
      <w:divBdr>
        <w:top w:val="none" w:sz="0" w:space="0" w:color="auto"/>
        <w:left w:val="none" w:sz="0" w:space="0" w:color="auto"/>
        <w:bottom w:val="none" w:sz="0" w:space="0" w:color="auto"/>
        <w:right w:val="none" w:sz="0" w:space="0" w:color="auto"/>
      </w:divBdr>
    </w:div>
    <w:div w:id="1101343223">
      <w:bodyDiv w:val="1"/>
      <w:marLeft w:val="0"/>
      <w:marRight w:val="0"/>
      <w:marTop w:val="0"/>
      <w:marBottom w:val="0"/>
      <w:divBdr>
        <w:top w:val="none" w:sz="0" w:space="0" w:color="auto"/>
        <w:left w:val="none" w:sz="0" w:space="0" w:color="auto"/>
        <w:bottom w:val="none" w:sz="0" w:space="0" w:color="auto"/>
        <w:right w:val="none" w:sz="0" w:space="0" w:color="auto"/>
      </w:divBdr>
    </w:div>
    <w:div w:id="1181121443">
      <w:bodyDiv w:val="1"/>
      <w:marLeft w:val="0"/>
      <w:marRight w:val="0"/>
      <w:marTop w:val="0"/>
      <w:marBottom w:val="0"/>
      <w:divBdr>
        <w:top w:val="none" w:sz="0" w:space="0" w:color="auto"/>
        <w:left w:val="none" w:sz="0" w:space="0" w:color="auto"/>
        <w:bottom w:val="none" w:sz="0" w:space="0" w:color="auto"/>
        <w:right w:val="none" w:sz="0" w:space="0" w:color="auto"/>
      </w:divBdr>
    </w:div>
    <w:div w:id="1274482159">
      <w:bodyDiv w:val="1"/>
      <w:marLeft w:val="0"/>
      <w:marRight w:val="0"/>
      <w:marTop w:val="0"/>
      <w:marBottom w:val="0"/>
      <w:divBdr>
        <w:top w:val="none" w:sz="0" w:space="0" w:color="auto"/>
        <w:left w:val="none" w:sz="0" w:space="0" w:color="auto"/>
        <w:bottom w:val="none" w:sz="0" w:space="0" w:color="auto"/>
        <w:right w:val="none" w:sz="0" w:space="0" w:color="auto"/>
      </w:divBdr>
    </w:div>
    <w:div w:id="1307785130">
      <w:bodyDiv w:val="1"/>
      <w:marLeft w:val="0"/>
      <w:marRight w:val="0"/>
      <w:marTop w:val="0"/>
      <w:marBottom w:val="0"/>
      <w:divBdr>
        <w:top w:val="none" w:sz="0" w:space="0" w:color="auto"/>
        <w:left w:val="none" w:sz="0" w:space="0" w:color="auto"/>
        <w:bottom w:val="none" w:sz="0" w:space="0" w:color="auto"/>
        <w:right w:val="none" w:sz="0" w:space="0" w:color="auto"/>
      </w:divBdr>
    </w:div>
    <w:div w:id="1409183313">
      <w:bodyDiv w:val="1"/>
      <w:marLeft w:val="0"/>
      <w:marRight w:val="0"/>
      <w:marTop w:val="0"/>
      <w:marBottom w:val="0"/>
      <w:divBdr>
        <w:top w:val="none" w:sz="0" w:space="0" w:color="auto"/>
        <w:left w:val="none" w:sz="0" w:space="0" w:color="auto"/>
        <w:bottom w:val="none" w:sz="0" w:space="0" w:color="auto"/>
        <w:right w:val="none" w:sz="0" w:space="0" w:color="auto"/>
      </w:divBdr>
    </w:div>
    <w:div w:id="1428844239">
      <w:bodyDiv w:val="1"/>
      <w:marLeft w:val="0"/>
      <w:marRight w:val="0"/>
      <w:marTop w:val="0"/>
      <w:marBottom w:val="0"/>
      <w:divBdr>
        <w:top w:val="none" w:sz="0" w:space="0" w:color="auto"/>
        <w:left w:val="none" w:sz="0" w:space="0" w:color="auto"/>
        <w:bottom w:val="none" w:sz="0" w:space="0" w:color="auto"/>
        <w:right w:val="none" w:sz="0" w:space="0" w:color="auto"/>
      </w:divBdr>
    </w:div>
    <w:div w:id="1469862074">
      <w:bodyDiv w:val="1"/>
      <w:marLeft w:val="0"/>
      <w:marRight w:val="0"/>
      <w:marTop w:val="0"/>
      <w:marBottom w:val="0"/>
      <w:divBdr>
        <w:top w:val="none" w:sz="0" w:space="0" w:color="auto"/>
        <w:left w:val="none" w:sz="0" w:space="0" w:color="auto"/>
        <w:bottom w:val="none" w:sz="0" w:space="0" w:color="auto"/>
        <w:right w:val="none" w:sz="0" w:space="0" w:color="auto"/>
      </w:divBdr>
    </w:div>
    <w:div w:id="1705715055">
      <w:bodyDiv w:val="1"/>
      <w:marLeft w:val="0"/>
      <w:marRight w:val="0"/>
      <w:marTop w:val="0"/>
      <w:marBottom w:val="0"/>
      <w:divBdr>
        <w:top w:val="none" w:sz="0" w:space="0" w:color="auto"/>
        <w:left w:val="none" w:sz="0" w:space="0" w:color="auto"/>
        <w:bottom w:val="none" w:sz="0" w:space="0" w:color="auto"/>
        <w:right w:val="none" w:sz="0" w:space="0" w:color="auto"/>
      </w:divBdr>
    </w:div>
    <w:div w:id="1734545087">
      <w:bodyDiv w:val="1"/>
      <w:marLeft w:val="0"/>
      <w:marRight w:val="0"/>
      <w:marTop w:val="0"/>
      <w:marBottom w:val="0"/>
      <w:divBdr>
        <w:top w:val="none" w:sz="0" w:space="0" w:color="auto"/>
        <w:left w:val="none" w:sz="0" w:space="0" w:color="auto"/>
        <w:bottom w:val="none" w:sz="0" w:space="0" w:color="auto"/>
        <w:right w:val="none" w:sz="0" w:space="0" w:color="auto"/>
      </w:divBdr>
    </w:div>
    <w:div w:id="1768578765">
      <w:bodyDiv w:val="1"/>
      <w:marLeft w:val="0"/>
      <w:marRight w:val="0"/>
      <w:marTop w:val="0"/>
      <w:marBottom w:val="0"/>
      <w:divBdr>
        <w:top w:val="none" w:sz="0" w:space="0" w:color="auto"/>
        <w:left w:val="none" w:sz="0" w:space="0" w:color="auto"/>
        <w:bottom w:val="none" w:sz="0" w:space="0" w:color="auto"/>
        <w:right w:val="none" w:sz="0" w:space="0" w:color="auto"/>
      </w:divBdr>
    </w:div>
    <w:div w:id="1858032198">
      <w:bodyDiv w:val="1"/>
      <w:marLeft w:val="0"/>
      <w:marRight w:val="0"/>
      <w:marTop w:val="0"/>
      <w:marBottom w:val="0"/>
      <w:divBdr>
        <w:top w:val="none" w:sz="0" w:space="0" w:color="auto"/>
        <w:left w:val="none" w:sz="0" w:space="0" w:color="auto"/>
        <w:bottom w:val="none" w:sz="0" w:space="0" w:color="auto"/>
        <w:right w:val="none" w:sz="0" w:space="0" w:color="auto"/>
      </w:divBdr>
      <w:divsChild>
        <w:div w:id="1172377206">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123">
      <w:bodyDiv w:val="1"/>
      <w:marLeft w:val="0"/>
      <w:marRight w:val="0"/>
      <w:marTop w:val="0"/>
      <w:marBottom w:val="0"/>
      <w:divBdr>
        <w:top w:val="none" w:sz="0" w:space="0" w:color="auto"/>
        <w:left w:val="none" w:sz="0" w:space="0" w:color="auto"/>
        <w:bottom w:val="none" w:sz="0" w:space="0" w:color="auto"/>
        <w:right w:val="none" w:sz="0" w:space="0" w:color="auto"/>
      </w:divBdr>
    </w:div>
    <w:div w:id="1939168941">
      <w:bodyDiv w:val="1"/>
      <w:marLeft w:val="0"/>
      <w:marRight w:val="0"/>
      <w:marTop w:val="0"/>
      <w:marBottom w:val="0"/>
      <w:divBdr>
        <w:top w:val="none" w:sz="0" w:space="0" w:color="auto"/>
        <w:left w:val="none" w:sz="0" w:space="0" w:color="auto"/>
        <w:bottom w:val="none" w:sz="0" w:space="0" w:color="auto"/>
        <w:right w:val="none" w:sz="0" w:space="0" w:color="auto"/>
      </w:divBdr>
    </w:div>
    <w:div w:id="1952398453">
      <w:bodyDiv w:val="1"/>
      <w:marLeft w:val="0"/>
      <w:marRight w:val="0"/>
      <w:marTop w:val="0"/>
      <w:marBottom w:val="0"/>
      <w:divBdr>
        <w:top w:val="none" w:sz="0" w:space="0" w:color="auto"/>
        <w:left w:val="none" w:sz="0" w:space="0" w:color="auto"/>
        <w:bottom w:val="none" w:sz="0" w:space="0" w:color="auto"/>
        <w:right w:val="none" w:sz="0" w:space="0" w:color="auto"/>
      </w:divBdr>
    </w:div>
    <w:div w:id="19705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cdn.icai.org/65599bos52876parta-cp16.pdf" TargetMode="External"/><Relationship Id="rId18" Type="http://schemas.openxmlformats.org/officeDocument/2006/relationships/hyperlink" Target="https://www.amazon.in/s/ref=dp_byline_sr_book_2?ie=UTF8&amp;field-author=John+G.+Mooney&amp;search-alias=stripbooks" TargetMode="External"/><Relationship Id="rId26" Type="http://schemas.openxmlformats.org/officeDocument/2006/relationships/hyperlink" Target="http://www.classcentral.com/course/swayam-financial-derivatives-risk-management-" TargetMode="External"/><Relationship Id="rId39" Type="http://schemas.openxmlformats.org/officeDocument/2006/relationships/hyperlink" Target="https://www.mca.gov.in/MinistryV2/incorporation_company.html" TargetMode="External"/><Relationship Id="rId21" Type="http://schemas.openxmlformats.org/officeDocument/2006/relationships/hyperlink" Target="https://corporatefinanceinstitute.com/resources/knowledge/finance/fintech-financial-technology" TargetMode="External"/><Relationship Id="rId34" Type="http://schemas.openxmlformats.org/officeDocument/2006/relationships/hyperlink" Target="http://www.classcentral.com/course/swayam-financial-derivatives-risk-management-" TargetMode="External"/><Relationship Id="rId42" Type="http://schemas.openxmlformats.org/officeDocument/2006/relationships/hyperlink" Target="https://www.icsi.edu/media/website/BUSINESS%20MANAGEMENT%25" TargetMode="External"/><Relationship Id="rId47" Type="http://schemas.openxmlformats.org/officeDocument/2006/relationships/hyperlink" Target="https://www.icsi.edu/media/webmodules/publications/9.5%20International%20Business.pdf" TargetMode="External"/><Relationship Id="rId50" Type="http://schemas.openxmlformats.org/officeDocument/2006/relationships/hyperlink" Target="https://www.bauer.uh.edu/rsusmel/4386/ifm%20-%20lecture%20notes.pdf"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source.cdn.icai.org/66592bos53773-cp4u5.pdf" TargetMode="External"/><Relationship Id="rId17" Type="http://schemas.openxmlformats.org/officeDocument/2006/relationships/hyperlink" Target="https://www.amazon.in/Theo-Lynn/e/B09BW7SC5Z/ref=dp_byline_cont_book_1" TargetMode="External"/><Relationship Id="rId25" Type="http://schemas.openxmlformats.org/officeDocument/2006/relationships/hyperlink" Target="http://www.classcentral.com/course/swayam-financial-derivatives-risk-management-" TargetMode="External"/><Relationship Id="rId33" Type="http://schemas.openxmlformats.org/officeDocument/2006/relationships/hyperlink" Target="https://onlinecourses.nptel.ac.in/noc19_mg39/preview" TargetMode="External"/><Relationship Id="rId38" Type="http://schemas.openxmlformats.org/officeDocument/2006/relationships/hyperlink" Target="https://www.icsi.edu/media/webmodules/FINAL_FULL_BOOK_of_EP_" TargetMode="External"/><Relationship Id="rId46" Type="http://schemas.openxmlformats.org/officeDocument/2006/relationships/hyperlink" Target="https://www.mbaknol.com/human-resource-management/human-resource-metrics/" TargetMode="External"/><Relationship Id="rId2" Type="http://schemas.openxmlformats.org/officeDocument/2006/relationships/numbering" Target="numbering.xml"/><Relationship Id="rId16" Type="http://schemas.openxmlformats.org/officeDocument/2006/relationships/hyperlink" Target="https://journals.ala.org/index.php/ltr/article/download/6143/7938" TargetMode="External"/><Relationship Id="rId20" Type="http://schemas.openxmlformats.org/officeDocument/2006/relationships/hyperlink" Target="https://www.amazon.in/s/ref=dp_byline_sr_book_4?ie=UTF8&amp;field-author=Mark+Cummins&amp;search-alias=stripbooks" TargetMode="External"/><Relationship Id="rId29" Type="http://schemas.openxmlformats.org/officeDocument/2006/relationships/hyperlink" Target="https://www.hansrajcollege.ac.in/hCPanel/uploads/elearning/elearning_%20document/IB.pdf" TargetMode="External"/><Relationship Id="rId41" Type="http://schemas.openxmlformats.org/officeDocument/2006/relationships/hyperlink" Target="https://www.indiacode.nic.in/bitstream/123456789/6196/1/the_environment_protection_"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cdn.icai.org/66677bos53808-cp10u2.pdf" TargetMode="External"/><Relationship Id="rId24" Type="http://schemas.openxmlformats.org/officeDocument/2006/relationships/hyperlink" Target="https://onlinecourses.nptel.ac.in/noc19_mg39/preview" TargetMode="External"/><Relationship Id="rId32" Type="http://schemas.openxmlformats.org/officeDocument/2006/relationships/hyperlink" Target="https://www.mondaq.com/india/international-trade-investment/845604/import-and-export-procedures-in-india" TargetMode="External"/><Relationship Id="rId37" Type="http://schemas.openxmlformats.org/officeDocument/2006/relationships/hyperlink" Target="http://ppup.ac.in/download/econtent/pdf/MBA%201st%20sem%20Lecture%20note%20on" TargetMode="External"/><Relationship Id="rId40" Type="http://schemas.openxmlformats.org/officeDocument/2006/relationships/hyperlink" Target="https://legislative.gov.in/sites/default/files/The%20Limited%20Liability%20%20Partnership%20%20A" TargetMode="External"/><Relationship Id="rId45" Type="http://schemas.openxmlformats.org/officeDocument/2006/relationships/hyperlink" Target="https://www.amazon.in/s/ref=dp_byline_sr_book_1?ie=UTF8&amp;field-author=Prof.+%28Dr.%29+V.K.+Ahuja+and+Dr.+Archa+Vashishtha&amp;search-alias=stripbook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waterloo.ca/centre-for-teaching-excellence/teaching-resources/teaching-tips/educational-technologies/all/gamification-and-game-based-learning" TargetMode="External"/><Relationship Id="rId23" Type="http://schemas.openxmlformats.org/officeDocument/2006/relationships/hyperlink" Target="https://www.irdai.gov.in/ADMINCMS/cms/frmGeneral_Layout.aspx?page=Page" TargetMode="External"/><Relationship Id="rId28" Type="http://schemas.openxmlformats.org/officeDocument/2006/relationships/hyperlink" Target="https://backup.pondiuni.edu.in/sites/default/files/Forex-mgt%26cd-260214.pdf" TargetMode="External"/><Relationship Id="rId36" Type="http://schemas.openxmlformats.org/officeDocument/2006/relationships/hyperlink" Target="https://ca-final.in/wp-content/uploads/2018/09/Chapter-4-Cost-Management-Techniques.pdf" TargetMode="External"/><Relationship Id="rId49" Type="http://schemas.openxmlformats.org/officeDocument/2006/relationships/hyperlink" Target="https://iare.ac.in/sites/default/files/LECTURE%20NOTES-IFM.pdf" TargetMode="External"/><Relationship Id="rId10" Type="http://schemas.openxmlformats.org/officeDocument/2006/relationships/hyperlink" Target="https://resource.cdn.icai.org/66674bos53808-cp8.pdf" TargetMode="External"/><Relationship Id="rId19" Type="http://schemas.openxmlformats.org/officeDocument/2006/relationships/hyperlink" Target="https://www.amazon.in/s/ref=dp_byline_sr_book_3?ie=UTF8&amp;field-author=Pierangelo+Rosati&amp;search-alias=stripbooks" TargetMode="External"/><Relationship Id="rId31" Type="http://schemas.openxmlformats.org/officeDocument/2006/relationships/hyperlink" Target="https://www.mondaq.com/india/international-trade-investment/845604/import-and-export-procedures-in-india" TargetMode="External"/><Relationship Id="rId44" Type="http://schemas.openxmlformats.org/officeDocument/2006/relationships/hyperlink" Target="https://www.cartercenter.org/resources/pdfs/health/ephti/library/lecture_notes/health_%20science_students/ln_research_method_final.pdf" TargetMode="External"/><Relationship Id="rId52" Type="http://schemas.openxmlformats.org/officeDocument/2006/relationships/hyperlink" Target="https://www.slideshare.net/kamalgulati7/full-notes-on-ecommerce-study-material-for-ecommer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gitalmarketer.com/digital-marketing/assets/pdf/ultimate-guide-to-digital-marketing.pdf" TargetMode="External"/><Relationship Id="rId22" Type="http://schemas.openxmlformats.org/officeDocument/2006/relationships/hyperlink" Target="https://mrcet.com/downloads/digital_notes/CSE/IV%20Year/CSE%20B.TECH%25" TargetMode="External"/><Relationship Id="rId27" Type="http://schemas.openxmlformats.org/officeDocument/2006/relationships/hyperlink" Target="https://www.icsi.edu/media/webmodules/publications/FTFM_Final.pdf" TargetMode="External"/><Relationship Id="rId30" Type="http://schemas.openxmlformats.org/officeDocument/2006/relationships/hyperlink" Target="https://onlinecourses.nptel.ac.in/noc21_hs46/preview" TargetMode="External"/><Relationship Id="rId35" Type="http://schemas.openxmlformats.org/officeDocument/2006/relationships/hyperlink" Target="http://www.classcentral.com/course/swayam-financial-derivatives-risk-management-" TargetMode="External"/><Relationship Id="rId43" Type="http://schemas.openxmlformats.org/officeDocument/2006/relationships/hyperlink" Target="https://www.icsi.edu/media/webmodules/Final_Direct_Tax_Law_17_12_2020.pdf" TargetMode="External"/><Relationship Id="rId48" Type="http://schemas.openxmlformats.org/officeDocument/2006/relationships/hyperlink" Target="https://ebooks.lpude.in/commerce/mcom/term_3/DCOM501_%20INTERNATIONAL_BUSINESS.pdf" TargetMode="External"/><Relationship Id="rId8" Type="http://schemas.openxmlformats.org/officeDocument/2006/relationships/header" Target="header1.xml"/><Relationship Id="rId51" Type="http://schemas.openxmlformats.org/officeDocument/2006/relationships/hyperlink" Target="https://ebooks.lpude.in/management/mba/term_4/DMGT549_INTE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4F1C1-534E-4F8D-B589-BAAEA211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18595</Words>
  <Characters>105997</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dc:creator>
  <cp:keywords/>
  <dc:description/>
  <cp:lastModifiedBy>DELL</cp:lastModifiedBy>
  <cp:revision>62</cp:revision>
  <dcterms:created xsi:type="dcterms:W3CDTF">2022-12-18T05:57:00Z</dcterms:created>
  <dcterms:modified xsi:type="dcterms:W3CDTF">2023-06-17T03:54:00Z</dcterms:modified>
</cp:coreProperties>
</file>